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F42" w:rsidRDefault="00802F42" w:rsidP="00AB0B1F">
      <w:pPr>
        <w:pStyle w:val="BodyText3"/>
        <w:rPr>
          <w:rFonts w:cs="Arial"/>
          <w:b/>
          <w:sz w:val="28"/>
          <w:lang w:val="en-AU"/>
        </w:rPr>
      </w:pPr>
    </w:p>
    <w:p w:rsidR="00E96C09" w:rsidRPr="001D4915" w:rsidRDefault="00B51814" w:rsidP="00AB0B1F">
      <w:pPr>
        <w:pStyle w:val="BodyText3"/>
        <w:rPr>
          <w:sz w:val="32"/>
          <w:szCs w:val="32"/>
          <w:lang w:val="en-AU"/>
        </w:rPr>
      </w:pPr>
      <w:r w:rsidRPr="001D4915">
        <w:rPr>
          <w:rFonts w:cs="Arial"/>
          <w:b/>
          <w:sz w:val="32"/>
          <w:szCs w:val="32"/>
          <w:lang w:val="en-AU"/>
        </w:rPr>
        <w:t>ATTACHMENT 1: CONDITIONS OF CONSENT</w:t>
      </w:r>
    </w:p>
    <w:p w:rsidR="00E96C09" w:rsidRPr="00C0035D" w:rsidRDefault="00E96C09" w:rsidP="00AB0B1F">
      <w:pPr>
        <w:pStyle w:val="BodyText3"/>
        <w:rPr>
          <w:rFonts w:cs="Arial"/>
          <w:szCs w:val="22"/>
        </w:rPr>
      </w:pPr>
    </w:p>
    <w:p w:rsidR="00AB0B1F" w:rsidRPr="00C0035D" w:rsidRDefault="00AB0B1F" w:rsidP="00AB0B1F">
      <w:pPr>
        <w:jc w:val="both"/>
        <w:rPr>
          <w:rFonts w:ascii="Arial" w:hAnsi="Arial" w:cs="Arial"/>
          <w:sz w:val="22"/>
          <w:szCs w:val="22"/>
        </w:rPr>
      </w:pPr>
      <w:r w:rsidRPr="00C0035D">
        <w:rPr>
          <w:rFonts w:ascii="Arial" w:hAnsi="Arial" w:cs="Arial"/>
          <w:sz w:val="22"/>
          <w:szCs w:val="22"/>
        </w:rPr>
        <w:t>The following conditions have been imposed to achieve the objectives of the relevant planning instruments and policies.</w:t>
      </w:r>
    </w:p>
    <w:p w:rsidR="001960DD" w:rsidRPr="00C0035D" w:rsidRDefault="001960DD" w:rsidP="001960DD">
      <w:pPr>
        <w:jc w:val="both"/>
        <w:rPr>
          <w:rFonts w:ascii="Arial" w:hAnsi="Arial" w:cs="Arial"/>
          <w:b/>
          <w:sz w:val="22"/>
          <w:szCs w:val="22"/>
        </w:rPr>
      </w:pPr>
    </w:p>
    <w:p w:rsidR="00AB0B1F" w:rsidRPr="00417907" w:rsidRDefault="00AB0B1F" w:rsidP="00B84160">
      <w:pPr>
        <w:numPr>
          <w:ilvl w:val="0"/>
          <w:numId w:val="10"/>
        </w:numPr>
        <w:tabs>
          <w:tab w:val="left" w:pos="540"/>
        </w:tabs>
        <w:jc w:val="both"/>
        <w:rPr>
          <w:rFonts w:ascii="Arial" w:eastAsia="Calibri" w:hAnsi="Arial" w:cs="Arial"/>
          <w:b/>
          <w:sz w:val="32"/>
          <w:szCs w:val="32"/>
        </w:rPr>
      </w:pPr>
      <w:r w:rsidRPr="00417907">
        <w:rPr>
          <w:rFonts w:ascii="Arial" w:eastAsia="Calibri" w:hAnsi="Arial" w:cs="Arial"/>
          <w:b/>
          <w:sz w:val="32"/>
          <w:szCs w:val="32"/>
        </w:rPr>
        <w:t>THE DEVELOPMENT</w:t>
      </w:r>
    </w:p>
    <w:p w:rsidR="00AB0B1F" w:rsidRDefault="00AB0B1F" w:rsidP="00AB0B1F">
      <w:pPr>
        <w:ind w:left="567" w:hanging="567"/>
        <w:jc w:val="both"/>
        <w:rPr>
          <w:rFonts w:ascii="Arial" w:hAnsi="Arial" w:cs="Arial"/>
          <w:b/>
          <w:szCs w:val="22"/>
        </w:rPr>
      </w:pPr>
    </w:p>
    <w:p w:rsidR="001960DD" w:rsidRPr="001960DD" w:rsidRDefault="001960DD" w:rsidP="001960DD">
      <w:pPr>
        <w:tabs>
          <w:tab w:val="left" w:pos="540"/>
        </w:tabs>
        <w:jc w:val="both"/>
        <w:rPr>
          <w:rFonts w:ascii="Arial" w:hAnsi="Arial" w:cs="Arial"/>
          <w:b/>
          <w:sz w:val="32"/>
          <w:szCs w:val="32"/>
          <w:lang w:eastAsia="en-US"/>
        </w:rPr>
      </w:pPr>
      <w:r w:rsidRPr="001960DD">
        <w:rPr>
          <w:rFonts w:ascii="Arial" w:hAnsi="Arial" w:cs="Arial"/>
          <w:b/>
          <w:sz w:val="32"/>
          <w:szCs w:val="32"/>
          <w:lang w:eastAsia="en-US"/>
        </w:rPr>
        <w:t>STAGED APPROVAL</w:t>
      </w:r>
    </w:p>
    <w:p w:rsidR="001960DD" w:rsidRPr="001960DD" w:rsidRDefault="001960DD" w:rsidP="001960DD">
      <w:pPr>
        <w:tabs>
          <w:tab w:val="left" w:pos="540"/>
        </w:tabs>
        <w:jc w:val="both"/>
        <w:rPr>
          <w:rFonts w:ascii="Arial" w:hAnsi="Arial" w:cs="Arial"/>
          <w:sz w:val="22"/>
          <w:szCs w:val="22"/>
          <w:lang w:eastAsia="en-US"/>
        </w:rPr>
      </w:pPr>
    </w:p>
    <w:p w:rsidR="001960DD" w:rsidRPr="001960DD" w:rsidRDefault="001960DD" w:rsidP="001960DD">
      <w:pPr>
        <w:tabs>
          <w:tab w:val="left" w:pos="540"/>
        </w:tabs>
        <w:jc w:val="both"/>
        <w:rPr>
          <w:rFonts w:ascii="Arial" w:hAnsi="Arial" w:cs="Arial"/>
          <w:sz w:val="22"/>
          <w:szCs w:val="22"/>
          <w:lang w:eastAsia="en-US"/>
        </w:rPr>
      </w:pPr>
      <w:r w:rsidRPr="001960DD">
        <w:rPr>
          <w:rFonts w:ascii="Arial" w:hAnsi="Arial" w:cs="Arial"/>
          <w:sz w:val="22"/>
          <w:szCs w:val="22"/>
          <w:lang w:eastAsia="en-US"/>
        </w:rPr>
        <w:t>The conditions referenced apply to each stage as identified.</w:t>
      </w:r>
    </w:p>
    <w:p w:rsidR="001960DD" w:rsidRPr="001960DD" w:rsidRDefault="001960DD" w:rsidP="001960DD">
      <w:pPr>
        <w:tabs>
          <w:tab w:val="left" w:pos="540"/>
        </w:tabs>
        <w:jc w:val="both"/>
        <w:rPr>
          <w:rFonts w:ascii="Arial" w:hAnsi="Arial" w:cs="Arial"/>
          <w:sz w:val="22"/>
          <w:szCs w:val="22"/>
          <w:lang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340"/>
        <w:gridCol w:w="1783"/>
        <w:gridCol w:w="2809"/>
      </w:tblGrid>
      <w:tr w:rsidR="001960DD" w:rsidRPr="001960DD" w:rsidTr="009F48B3">
        <w:tc>
          <w:tcPr>
            <w:tcW w:w="1276" w:type="dxa"/>
            <w:shd w:val="clear" w:color="auto" w:fill="auto"/>
          </w:tcPr>
          <w:p w:rsidR="001960DD" w:rsidRPr="001960DD" w:rsidRDefault="001960DD" w:rsidP="001960DD">
            <w:pPr>
              <w:tabs>
                <w:tab w:val="left" w:pos="540"/>
              </w:tabs>
              <w:spacing w:line="360" w:lineRule="auto"/>
              <w:jc w:val="both"/>
              <w:rPr>
                <w:rFonts w:ascii="Arial" w:hAnsi="Arial" w:cs="Arial"/>
                <w:b/>
                <w:sz w:val="22"/>
                <w:szCs w:val="22"/>
                <w:lang w:eastAsia="en-US"/>
              </w:rPr>
            </w:pPr>
            <w:r w:rsidRPr="001960DD">
              <w:rPr>
                <w:rFonts w:ascii="Arial" w:hAnsi="Arial" w:cs="Arial"/>
                <w:b/>
                <w:sz w:val="22"/>
                <w:szCs w:val="22"/>
                <w:lang w:eastAsia="en-US"/>
              </w:rPr>
              <w:t>Stage</w:t>
            </w:r>
          </w:p>
        </w:tc>
        <w:tc>
          <w:tcPr>
            <w:tcW w:w="3340" w:type="dxa"/>
            <w:shd w:val="clear" w:color="auto" w:fill="auto"/>
          </w:tcPr>
          <w:p w:rsidR="001960DD" w:rsidRPr="001960DD" w:rsidRDefault="001960DD" w:rsidP="001960DD">
            <w:pPr>
              <w:tabs>
                <w:tab w:val="left" w:pos="540"/>
              </w:tabs>
              <w:spacing w:line="360" w:lineRule="auto"/>
              <w:rPr>
                <w:rFonts w:ascii="Arial" w:hAnsi="Arial" w:cs="Arial"/>
                <w:b/>
                <w:sz w:val="22"/>
                <w:szCs w:val="22"/>
                <w:lang w:eastAsia="en-US"/>
              </w:rPr>
            </w:pPr>
            <w:r w:rsidRPr="001960DD">
              <w:rPr>
                <w:rFonts w:ascii="Arial" w:hAnsi="Arial" w:cs="Arial"/>
                <w:b/>
                <w:sz w:val="22"/>
                <w:szCs w:val="22"/>
                <w:lang w:eastAsia="en-US"/>
              </w:rPr>
              <w:t>Development works</w:t>
            </w:r>
          </w:p>
        </w:tc>
        <w:tc>
          <w:tcPr>
            <w:tcW w:w="1783" w:type="dxa"/>
            <w:shd w:val="clear" w:color="auto" w:fill="auto"/>
          </w:tcPr>
          <w:p w:rsidR="001960DD" w:rsidRPr="001960DD" w:rsidRDefault="001960DD" w:rsidP="001960DD">
            <w:pPr>
              <w:tabs>
                <w:tab w:val="left" w:pos="540"/>
              </w:tabs>
              <w:spacing w:line="360" w:lineRule="auto"/>
              <w:jc w:val="both"/>
              <w:rPr>
                <w:rFonts w:ascii="Arial" w:hAnsi="Arial" w:cs="Arial"/>
                <w:b/>
                <w:sz w:val="22"/>
                <w:szCs w:val="22"/>
                <w:lang w:eastAsia="en-US"/>
              </w:rPr>
            </w:pPr>
            <w:r w:rsidRPr="001960DD">
              <w:rPr>
                <w:rFonts w:ascii="Arial" w:hAnsi="Arial" w:cs="Arial"/>
                <w:b/>
                <w:sz w:val="22"/>
                <w:szCs w:val="22"/>
                <w:lang w:eastAsia="en-US"/>
              </w:rPr>
              <w:t>Part reference</w:t>
            </w:r>
          </w:p>
        </w:tc>
        <w:tc>
          <w:tcPr>
            <w:tcW w:w="2809" w:type="dxa"/>
            <w:shd w:val="clear" w:color="auto" w:fill="auto"/>
          </w:tcPr>
          <w:p w:rsidR="001960DD" w:rsidRPr="001960DD" w:rsidRDefault="001960DD" w:rsidP="001960DD">
            <w:pPr>
              <w:tabs>
                <w:tab w:val="left" w:pos="540"/>
              </w:tabs>
              <w:spacing w:line="360" w:lineRule="auto"/>
              <w:jc w:val="both"/>
              <w:rPr>
                <w:rFonts w:ascii="Arial" w:hAnsi="Arial" w:cs="Arial"/>
                <w:b/>
                <w:sz w:val="22"/>
                <w:szCs w:val="22"/>
                <w:lang w:eastAsia="en-US"/>
              </w:rPr>
            </w:pPr>
            <w:r w:rsidRPr="001960DD">
              <w:rPr>
                <w:rFonts w:ascii="Arial" w:hAnsi="Arial" w:cs="Arial"/>
                <w:b/>
                <w:sz w:val="22"/>
                <w:szCs w:val="22"/>
                <w:lang w:eastAsia="en-US"/>
              </w:rPr>
              <w:t>Condition reference</w:t>
            </w:r>
          </w:p>
        </w:tc>
      </w:tr>
      <w:tr w:rsidR="001960DD" w:rsidRPr="001960DD" w:rsidTr="009F48B3">
        <w:tc>
          <w:tcPr>
            <w:tcW w:w="1276"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1</w:t>
            </w:r>
          </w:p>
        </w:tc>
        <w:tc>
          <w:tcPr>
            <w:tcW w:w="3340" w:type="dxa"/>
            <w:shd w:val="clear" w:color="auto" w:fill="auto"/>
          </w:tcPr>
          <w:p w:rsidR="001D4915" w:rsidRPr="00496BED" w:rsidRDefault="00D36792" w:rsidP="001D4915">
            <w:pPr>
              <w:numPr>
                <w:ilvl w:val="0"/>
                <w:numId w:val="33"/>
              </w:numPr>
              <w:autoSpaceDE w:val="0"/>
              <w:autoSpaceDN w:val="0"/>
              <w:adjustRightInd w:val="0"/>
              <w:jc w:val="both"/>
              <w:rPr>
                <w:rFonts w:ascii="Arial" w:hAnsi="Arial" w:cs="Arial"/>
                <w:sz w:val="22"/>
                <w:szCs w:val="22"/>
              </w:rPr>
            </w:pPr>
            <w:r w:rsidRPr="00496BED">
              <w:rPr>
                <w:rFonts w:ascii="Arial" w:hAnsi="Arial" w:cs="Arial"/>
                <w:sz w:val="22"/>
                <w:szCs w:val="22"/>
              </w:rPr>
              <w:t>Associated level one works for the proposed retail development</w:t>
            </w:r>
          </w:p>
          <w:p w:rsidR="00D36792" w:rsidRPr="00496BED" w:rsidRDefault="00D36792" w:rsidP="001D4915">
            <w:pPr>
              <w:numPr>
                <w:ilvl w:val="0"/>
                <w:numId w:val="33"/>
              </w:numPr>
              <w:autoSpaceDE w:val="0"/>
              <w:autoSpaceDN w:val="0"/>
              <w:adjustRightInd w:val="0"/>
              <w:jc w:val="both"/>
              <w:rPr>
                <w:rFonts w:ascii="Arial" w:hAnsi="Arial" w:cs="Arial"/>
                <w:sz w:val="22"/>
                <w:szCs w:val="22"/>
              </w:rPr>
            </w:pPr>
            <w:r w:rsidRPr="00496BED">
              <w:rPr>
                <w:rFonts w:ascii="Arial" w:hAnsi="Arial" w:cs="Arial"/>
                <w:sz w:val="22"/>
                <w:szCs w:val="22"/>
              </w:rPr>
              <w:t>Associated level one works for commercial tower</w:t>
            </w:r>
          </w:p>
          <w:p w:rsidR="001D4915" w:rsidRPr="00496BED" w:rsidRDefault="00D36792" w:rsidP="001D4915">
            <w:pPr>
              <w:numPr>
                <w:ilvl w:val="0"/>
                <w:numId w:val="33"/>
              </w:numPr>
              <w:autoSpaceDE w:val="0"/>
              <w:autoSpaceDN w:val="0"/>
              <w:adjustRightInd w:val="0"/>
              <w:jc w:val="both"/>
              <w:rPr>
                <w:rFonts w:ascii="Arial" w:hAnsi="Arial" w:cs="Arial"/>
                <w:sz w:val="22"/>
                <w:szCs w:val="22"/>
              </w:rPr>
            </w:pPr>
            <w:r w:rsidRPr="00496BED">
              <w:rPr>
                <w:rFonts w:ascii="Arial" w:hAnsi="Arial" w:cs="Arial"/>
                <w:sz w:val="22"/>
                <w:szCs w:val="22"/>
              </w:rPr>
              <w:t>Level two retail development and future proofing for commercial tower development</w:t>
            </w:r>
          </w:p>
          <w:p w:rsidR="001960DD" w:rsidRDefault="00D36792" w:rsidP="001D4915">
            <w:pPr>
              <w:numPr>
                <w:ilvl w:val="0"/>
                <w:numId w:val="33"/>
              </w:numPr>
              <w:autoSpaceDE w:val="0"/>
              <w:autoSpaceDN w:val="0"/>
              <w:adjustRightInd w:val="0"/>
              <w:jc w:val="both"/>
              <w:rPr>
                <w:rFonts w:ascii="Arial" w:hAnsi="Arial" w:cs="Arial"/>
                <w:sz w:val="22"/>
                <w:szCs w:val="22"/>
              </w:rPr>
            </w:pPr>
            <w:r w:rsidRPr="00496BED">
              <w:rPr>
                <w:rFonts w:ascii="Arial" w:hAnsi="Arial" w:cs="Arial"/>
                <w:sz w:val="22"/>
                <w:szCs w:val="22"/>
              </w:rPr>
              <w:t xml:space="preserve">Associated level three </w:t>
            </w:r>
            <w:r w:rsidR="00D25A7A">
              <w:rPr>
                <w:rFonts w:ascii="Arial" w:hAnsi="Arial" w:cs="Arial"/>
                <w:sz w:val="22"/>
                <w:szCs w:val="22"/>
              </w:rPr>
              <w:t xml:space="preserve">ELP </w:t>
            </w:r>
            <w:r w:rsidRPr="00496BED">
              <w:rPr>
                <w:rFonts w:ascii="Arial" w:hAnsi="Arial" w:cs="Arial"/>
                <w:sz w:val="22"/>
                <w:szCs w:val="22"/>
              </w:rPr>
              <w:t>works.</w:t>
            </w:r>
          </w:p>
          <w:p w:rsidR="004B7B1C" w:rsidRDefault="004B7B1C" w:rsidP="004B7B1C">
            <w:pPr>
              <w:numPr>
                <w:ilvl w:val="0"/>
                <w:numId w:val="33"/>
              </w:numPr>
              <w:autoSpaceDE w:val="0"/>
              <w:autoSpaceDN w:val="0"/>
              <w:adjustRightInd w:val="0"/>
              <w:jc w:val="both"/>
              <w:rPr>
                <w:rFonts w:ascii="Arial" w:hAnsi="Arial" w:cs="Arial"/>
                <w:sz w:val="22"/>
                <w:szCs w:val="22"/>
              </w:rPr>
            </w:pPr>
            <w:r>
              <w:rPr>
                <w:rFonts w:ascii="Arial" w:hAnsi="Arial" w:cs="Arial"/>
                <w:sz w:val="22"/>
                <w:szCs w:val="22"/>
              </w:rPr>
              <w:t>Upgrade pavement, conduits and street lighting along entire length of the</w:t>
            </w:r>
            <w:r w:rsidR="00E56837">
              <w:rPr>
                <w:rFonts w:ascii="Arial" w:hAnsi="Arial" w:cs="Arial"/>
                <w:sz w:val="22"/>
                <w:szCs w:val="22"/>
              </w:rPr>
              <w:t xml:space="preserve"> Elizabeth </w:t>
            </w:r>
            <w:r w:rsidR="00F05B60">
              <w:rPr>
                <w:rFonts w:ascii="Arial" w:hAnsi="Arial" w:cs="Arial"/>
                <w:sz w:val="22"/>
                <w:szCs w:val="22"/>
              </w:rPr>
              <w:t>Street</w:t>
            </w:r>
            <w:r w:rsidR="004E0386">
              <w:rPr>
                <w:rFonts w:ascii="Arial" w:hAnsi="Arial" w:cs="Arial"/>
                <w:sz w:val="22"/>
                <w:szCs w:val="22"/>
              </w:rPr>
              <w:t>/Drive</w:t>
            </w:r>
            <w:r>
              <w:rPr>
                <w:rFonts w:ascii="Arial" w:hAnsi="Arial" w:cs="Arial"/>
                <w:sz w:val="22"/>
                <w:szCs w:val="22"/>
              </w:rPr>
              <w:t xml:space="preserve"> frontage</w:t>
            </w:r>
          </w:p>
          <w:p w:rsidR="005A1CA1" w:rsidRPr="00496BED" w:rsidRDefault="005A1CA1" w:rsidP="00C851DD">
            <w:pPr>
              <w:numPr>
                <w:ilvl w:val="0"/>
                <w:numId w:val="33"/>
              </w:numPr>
              <w:autoSpaceDE w:val="0"/>
              <w:autoSpaceDN w:val="0"/>
              <w:adjustRightInd w:val="0"/>
              <w:jc w:val="both"/>
              <w:rPr>
                <w:rFonts w:ascii="Arial" w:hAnsi="Arial" w:cs="Arial"/>
                <w:sz w:val="22"/>
                <w:szCs w:val="22"/>
              </w:rPr>
            </w:pPr>
            <w:r>
              <w:rPr>
                <w:rFonts w:ascii="Arial" w:hAnsi="Arial" w:cs="Arial"/>
                <w:sz w:val="22"/>
                <w:szCs w:val="22"/>
              </w:rPr>
              <w:t>Traffic calm</w:t>
            </w:r>
            <w:r w:rsidR="008E2B9B">
              <w:rPr>
                <w:rFonts w:ascii="Arial" w:hAnsi="Arial" w:cs="Arial"/>
                <w:sz w:val="22"/>
                <w:szCs w:val="22"/>
              </w:rPr>
              <w:t xml:space="preserve">ing treatments on Elizabeth </w:t>
            </w:r>
            <w:r w:rsidR="00F05B60">
              <w:rPr>
                <w:rFonts w:ascii="Arial" w:hAnsi="Arial" w:cs="Arial"/>
                <w:sz w:val="22"/>
                <w:szCs w:val="22"/>
              </w:rPr>
              <w:t>Street</w:t>
            </w:r>
            <w:r w:rsidR="004E0386">
              <w:rPr>
                <w:rFonts w:ascii="Arial" w:hAnsi="Arial" w:cs="Arial"/>
                <w:sz w:val="22"/>
                <w:szCs w:val="22"/>
              </w:rPr>
              <w:t>/Drive</w:t>
            </w:r>
            <w:r w:rsidR="008E2B9B">
              <w:rPr>
                <w:rFonts w:ascii="Arial" w:hAnsi="Arial" w:cs="Arial"/>
                <w:sz w:val="22"/>
                <w:szCs w:val="22"/>
              </w:rPr>
              <w:t>.</w:t>
            </w:r>
          </w:p>
        </w:tc>
        <w:tc>
          <w:tcPr>
            <w:tcW w:w="1783"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Parts</w:t>
            </w:r>
          </w:p>
        </w:tc>
        <w:tc>
          <w:tcPr>
            <w:tcW w:w="2809"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conditions</w:t>
            </w:r>
          </w:p>
        </w:tc>
      </w:tr>
      <w:tr w:rsidR="001960DD" w:rsidRPr="001960DD" w:rsidTr="009F48B3">
        <w:tc>
          <w:tcPr>
            <w:tcW w:w="1276"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2</w:t>
            </w:r>
          </w:p>
        </w:tc>
        <w:tc>
          <w:tcPr>
            <w:tcW w:w="3340" w:type="dxa"/>
            <w:shd w:val="clear" w:color="auto" w:fill="auto"/>
          </w:tcPr>
          <w:p w:rsidR="001960DD" w:rsidRDefault="00D36792" w:rsidP="001D4915">
            <w:pPr>
              <w:pStyle w:val="ListParagraph"/>
              <w:numPr>
                <w:ilvl w:val="0"/>
                <w:numId w:val="34"/>
              </w:numPr>
              <w:autoSpaceDE w:val="0"/>
              <w:autoSpaceDN w:val="0"/>
              <w:adjustRightInd w:val="0"/>
              <w:jc w:val="both"/>
              <w:rPr>
                <w:rFonts w:ascii="Arial" w:hAnsi="Arial" w:cs="Arial"/>
                <w:sz w:val="22"/>
                <w:szCs w:val="22"/>
              </w:rPr>
            </w:pPr>
            <w:r w:rsidRPr="00496BED">
              <w:rPr>
                <w:rFonts w:ascii="Arial" w:hAnsi="Arial" w:cs="Arial"/>
                <w:sz w:val="22"/>
                <w:szCs w:val="22"/>
              </w:rPr>
              <w:t>Level 4 retail development</w:t>
            </w:r>
          </w:p>
          <w:p w:rsidR="003D7FD7" w:rsidRPr="00496BED" w:rsidRDefault="003D7FD7" w:rsidP="001D4915">
            <w:pPr>
              <w:pStyle w:val="ListParagraph"/>
              <w:numPr>
                <w:ilvl w:val="0"/>
                <w:numId w:val="34"/>
              </w:numPr>
              <w:autoSpaceDE w:val="0"/>
              <w:autoSpaceDN w:val="0"/>
              <w:adjustRightInd w:val="0"/>
              <w:jc w:val="both"/>
              <w:rPr>
                <w:rFonts w:ascii="Arial" w:hAnsi="Arial" w:cs="Arial"/>
                <w:sz w:val="22"/>
                <w:szCs w:val="22"/>
              </w:rPr>
            </w:pPr>
            <w:r w:rsidRPr="00496BED">
              <w:rPr>
                <w:rFonts w:ascii="Arial" w:hAnsi="Arial" w:cs="Arial"/>
                <w:sz w:val="22"/>
                <w:szCs w:val="22"/>
              </w:rPr>
              <w:t>The addition of a new level of parking.</w:t>
            </w:r>
          </w:p>
        </w:tc>
        <w:tc>
          <w:tcPr>
            <w:tcW w:w="1783"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Parts</w:t>
            </w:r>
          </w:p>
        </w:tc>
        <w:tc>
          <w:tcPr>
            <w:tcW w:w="2809"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conditions</w:t>
            </w:r>
          </w:p>
        </w:tc>
      </w:tr>
      <w:tr w:rsidR="001960DD" w:rsidRPr="001960DD" w:rsidTr="009F48B3">
        <w:tc>
          <w:tcPr>
            <w:tcW w:w="1276"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3</w:t>
            </w:r>
          </w:p>
        </w:tc>
        <w:tc>
          <w:tcPr>
            <w:tcW w:w="3340" w:type="dxa"/>
            <w:shd w:val="clear" w:color="auto" w:fill="auto"/>
          </w:tcPr>
          <w:p w:rsidR="001D4915" w:rsidRPr="00496BED" w:rsidRDefault="001D4915" w:rsidP="001D4915">
            <w:pPr>
              <w:pStyle w:val="ListParagraph"/>
              <w:numPr>
                <w:ilvl w:val="0"/>
                <w:numId w:val="34"/>
              </w:numPr>
              <w:autoSpaceDE w:val="0"/>
              <w:autoSpaceDN w:val="0"/>
              <w:adjustRightInd w:val="0"/>
              <w:jc w:val="both"/>
              <w:rPr>
                <w:rFonts w:ascii="Arial" w:hAnsi="Arial" w:cs="Arial"/>
                <w:sz w:val="22"/>
                <w:szCs w:val="22"/>
              </w:rPr>
            </w:pPr>
            <w:r w:rsidRPr="00496BED">
              <w:rPr>
                <w:rFonts w:ascii="Arial" w:hAnsi="Arial" w:cs="Arial"/>
                <w:sz w:val="22"/>
                <w:szCs w:val="22"/>
              </w:rPr>
              <w:t>Associated level three car park allowance for commercial tower</w:t>
            </w:r>
          </w:p>
          <w:p w:rsidR="001960DD" w:rsidRPr="00496BED" w:rsidRDefault="00D25A7A" w:rsidP="001D4915">
            <w:pPr>
              <w:pStyle w:val="ListParagraph"/>
              <w:numPr>
                <w:ilvl w:val="0"/>
                <w:numId w:val="34"/>
              </w:numPr>
              <w:autoSpaceDE w:val="0"/>
              <w:autoSpaceDN w:val="0"/>
              <w:adjustRightInd w:val="0"/>
              <w:jc w:val="both"/>
              <w:rPr>
                <w:rFonts w:ascii="Arial" w:hAnsi="Arial" w:cs="Arial"/>
                <w:sz w:val="22"/>
                <w:szCs w:val="22"/>
              </w:rPr>
            </w:pPr>
            <w:r>
              <w:rPr>
                <w:rFonts w:ascii="Arial" w:hAnsi="Arial" w:cs="Arial"/>
                <w:sz w:val="22"/>
                <w:szCs w:val="22"/>
              </w:rPr>
              <w:t>Level four to 10</w:t>
            </w:r>
            <w:r w:rsidR="001D4915" w:rsidRPr="00496BED">
              <w:rPr>
                <w:rFonts w:ascii="Arial" w:hAnsi="Arial" w:cs="Arial"/>
                <w:sz w:val="22"/>
                <w:szCs w:val="22"/>
              </w:rPr>
              <w:t xml:space="preserve"> commercial tower development. </w:t>
            </w:r>
          </w:p>
        </w:tc>
        <w:tc>
          <w:tcPr>
            <w:tcW w:w="1783"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Parts</w:t>
            </w:r>
          </w:p>
        </w:tc>
        <w:tc>
          <w:tcPr>
            <w:tcW w:w="2809"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conditions</w:t>
            </w:r>
          </w:p>
        </w:tc>
      </w:tr>
      <w:tr w:rsidR="001960DD" w:rsidRPr="001960DD" w:rsidTr="009F48B3">
        <w:tc>
          <w:tcPr>
            <w:tcW w:w="1276"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4</w:t>
            </w:r>
          </w:p>
        </w:tc>
        <w:tc>
          <w:tcPr>
            <w:tcW w:w="3340" w:type="dxa"/>
            <w:shd w:val="clear" w:color="auto" w:fill="auto"/>
          </w:tcPr>
          <w:p w:rsidR="001960DD" w:rsidRPr="003D7FD7" w:rsidRDefault="001D4915" w:rsidP="003D7FD7">
            <w:pPr>
              <w:numPr>
                <w:ilvl w:val="0"/>
                <w:numId w:val="33"/>
              </w:numPr>
              <w:autoSpaceDE w:val="0"/>
              <w:autoSpaceDN w:val="0"/>
              <w:adjustRightInd w:val="0"/>
              <w:jc w:val="both"/>
              <w:rPr>
                <w:rFonts w:ascii="Arial" w:hAnsi="Arial" w:cs="Arial"/>
                <w:sz w:val="22"/>
                <w:szCs w:val="22"/>
              </w:rPr>
            </w:pPr>
            <w:r w:rsidRPr="00496BED">
              <w:rPr>
                <w:rFonts w:ascii="Arial" w:hAnsi="Arial" w:cs="Arial"/>
                <w:sz w:val="22"/>
                <w:szCs w:val="22"/>
              </w:rPr>
              <w:t>Associated car park works and internal ramps.</w:t>
            </w:r>
          </w:p>
        </w:tc>
        <w:tc>
          <w:tcPr>
            <w:tcW w:w="1783"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Parts</w:t>
            </w:r>
          </w:p>
        </w:tc>
        <w:tc>
          <w:tcPr>
            <w:tcW w:w="2809" w:type="dxa"/>
            <w:shd w:val="clear" w:color="auto" w:fill="auto"/>
          </w:tcPr>
          <w:p w:rsidR="001960DD" w:rsidRPr="00496BED" w:rsidRDefault="001960DD" w:rsidP="001960DD">
            <w:pPr>
              <w:tabs>
                <w:tab w:val="left" w:pos="540"/>
              </w:tabs>
              <w:spacing w:line="360" w:lineRule="auto"/>
              <w:jc w:val="both"/>
              <w:rPr>
                <w:rFonts w:ascii="Arial" w:hAnsi="Arial" w:cs="Arial"/>
                <w:sz w:val="22"/>
                <w:szCs w:val="22"/>
                <w:lang w:eastAsia="en-US"/>
              </w:rPr>
            </w:pPr>
            <w:r w:rsidRPr="00496BED">
              <w:rPr>
                <w:rFonts w:ascii="Arial" w:hAnsi="Arial" w:cs="Arial"/>
                <w:sz w:val="22"/>
                <w:szCs w:val="22"/>
                <w:lang w:eastAsia="en-US"/>
              </w:rPr>
              <w:t>All conditions</w:t>
            </w:r>
          </w:p>
        </w:tc>
      </w:tr>
    </w:tbl>
    <w:p w:rsidR="001960DD" w:rsidRDefault="001960DD"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Default="008E2B9B" w:rsidP="001960DD">
      <w:pPr>
        <w:jc w:val="both"/>
        <w:rPr>
          <w:rFonts w:ascii="Arial" w:hAnsi="Arial" w:cs="Arial"/>
          <w:b/>
          <w:szCs w:val="22"/>
        </w:rPr>
      </w:pPr>
    </w:p>
    <w:p w:rsidR="008E2B9B" w:rsidRPr="00C0035D" w:rsidRDefault="008E2B9B" w:rsidP="001960DD">
      <w:pPr>
        <w:jc w:val="both"/>
        <w:rPr>
          <w:rFonts w:ascii="Arial" w:hAnsi="Arial" w:cs="Arial"/>
          <w:b/>
          <w:szCs w:val="22"/>
        </w:rPr>
      </w:pPr>
    </w:p>
    <w:p w:rsidR="00AB0B1F" w:rsidRPr="00C0035D" w:rsidRDefault="00AB0B1F" w:rsidP="00AB0B1F">
      <w:pPr>
        <w:tabs>
          <w:tab w:val="left" w:pos="540"/>
        </w:tabs>
        <w:jc w:val="both"/>
        <w:rPr>
          <w:rFonts w:ascii="Arial" w:hAnsi="Arial" w:cs="Arial"/>
          <w:b/>
          <w:sz w:val="22"/>
          <w:szCs w:val="22"/>
        </w:rPr>
      </w:pPr>
      <w:r>
        <w:rPr>
          <w:rFonts w:ascii="Arial" w:hAnsi="Arial" w:cs="Arial"/>
          <w:b/>
          <w:sz w:val="22"/>
          <w:szCs w:val="22"/>
        </w:rPr>
        <w:lastRenderedPageBreak/>
        <w:t xml:space="preserve">         </w:t>
      </w:r>
      <w:r w:rsidRPr="00C0035D">
        <w:rPr>
          <w:rFonts w:ascii="Arial" w:hAnsi="Arial" w:cs="Arial"/>
          <w:b/>
          <w:sz w:val="22"/>
          <w:szCs w:val="22"/>
        </w:rPr>
        <w:t>Approved Plans</w:t>
      </w:r>
    </w:p>
    <w:p w:rsidR="00AB0B1F" w:rsidRPr="00176D26" w:rsidRDefault="00AB0B1F" w:rsidP="00AB0B1F">
      <w:pPr>
        <w:ind w:left="-360"/>
        <w:jc w:val="both"/>
        <w:rPr>
          <w:rFonts w:ascii="Arial" w:hAnsi="Arial" w:cs="Arial"/>
          <w:b/>
          <w:sz w:val="22"/>
          <w:szCs w:val="22"/>
        </w:rPr>
      </w:pPr>
    </w:p>
    <w:p w:rsidR="00AB0B1F" w:rsidRPr="00C27C61" w:rsidRDefault="00AB0B1F" w:rsidP="0097594A">
      <w:pPr>
        <w:numPr>
          <w:ilvl w:val="0"/>
          <w:numId w:val="4"/>
        </w:numPr>
        <w:jc w:val="both"/>
        <w:rPr>
          <w:rFonts w:ascii="Arial" w:hAnsi="Arial" w:cs="Arial"/>
          <w:sz w:val="22"/>
          <w:szCs w:val="22"/>
        </w:rPr>
      </w:pPr>
      <w:r w:rsidRPr="00C27C61">
        <w:rPr>
          <w:rFonts w:ascii="Arial" w:hAnsi="Arial" w:cs="Arial"/>
          <w:sz w:val="22"/>
          <w:szCs w:val="22"/>
        </w:rPr>
        <w:t xml:space="preserve">Development the subject of this determination notice must be carried out strictly in accordance with the accompanying plans and reports listed below </w:t>
      </w:r>
      <w:r w:rsidR="00B936E0" w:rsidRPr="00C27C61">
        <w:rPr>
          <w:rFonts w:ascii="Arial" w:hAnsi="Arial" w:cs="Arial"/>
          <w:sz w:val="22"/>
          <w:szCs w:val="22"/>
        </w:rPr>
        <w:t>and stamped DA-</w:t>
      </w:r>
      <w:r w:rsidR="00C27C61" w:rsidRPr="00C27C61">
        <w:rPr>
          <w:rFonts w:ascii="Arial" w:hAnsi="Arial" w:cs="Arial"/>
          <w:sz w:val="22"/>
          <w:szCs w:val="22"/>
        </w:rPr>
        <w:t>926/2018</w:t>
      </w:r>
      <w:r w:rsidRPr="00C27C61">
        <w:rPr>
          <w:rFonts w:ascii="Arial" w:hAnsi="Arial" w:cs="Arial"/>
          <w:sz w:val="22"/>
          <w:szCs w:val="22"/>
        </w:rPr>
        <w:t>, except where modified by the undermentioned conditions or marked in red by Council:</w:t>
      </w:r>
    </w:p>
    <w:p w:rsidR="00AB0B1F" w:rsidRPr="00C27C61" w:rsidRDefault="00AB0B1F" w:rsidP="00AB0B1F">
      <w:pPr>
        <w:jc w:val="both"/>
        <w:rPr>
          <w:rFonts w:ascii="Arial" w:hAnsi="Arial" w:cs="Arial"/>
          <w:sz w:val="22"/>
          <w:szCs w:val="22"/>
        </w:rPr>
      </w:pPr>
    </w:p>
    <w:p w:rsidR="00AB0B1F" w:rsidRPr="00C27C61" w:rsidRDefault="00AB0B1F" w:rsidP="0097594A">
      <w:pPr>
        <w:numPr>
          <w:ilvl w:val="1"/>
          <w:numId w:val="4"/>
        </w:numPr>
        <w:ind w:left="1260" w:hanging="720"/>
        <w:jc w:val="both"/>
        <w:rPr>
          <w:rFonts w:ascii="Arial" w:hAnsi="Arial" w:cs="Arial"/>
          <w:sz w:val="22"/>
          <w:szCs w:val="22"/>
        </w:rPr>
      </w:pPr>
      <w:r w:rsidRPr="00C27C61">
        <w:rPr>
          <w:rFonts w:ascii="Arial" w:hAnsi="Arial" w:cs="Arial"/>
          <w:sz w:val="22"/>
          <w:szCs w:val="22"/>
        </w:rPr>
        <w:t xml:space="preserve">Architectural Plans </w:t>
      </w:r>
    </w:p>
    <w:p w:rsidR="00AB0B1F" w:rsidRPr="007059FD" w:rsidRDefault="00AB0B1F" w:rsidP="00AB0B1F">
      <w:pPr>
        <w:ind w:left="1080"/>
        <w:jc w:val="both"/>
        <w:rPr>
          <w:rFonts w:ascii="Arial" w:hAnsi="Arial" w:cs="Arial"/>
          <w:sz w:val="22"/>
          <w:szCs w:val="22"/>
          <w:highlight w:val="yellow"/>
        </w:rPr>
      </w:pPr>
    </w:p>
    <w:tbl>
      <w:tblPr>
        <w:tblW w:w="8789"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52"/>
        <w:gridCol w:w="1823"/>
        <w:gridCol w:w="1275"/>
        <w:gridCol w:w="1276"/>
        <w:gridCol w:w="1863"/>
      </w:tblGrid>
      <w:tr w:rsidR="00AB0B1F" w:rsidRPr="007B6775" w:rsidTr="006A2D2F">
        <w:tc>
          <w:tcPr>
            <w:tcW w:w="2552" w:type="dxa"/>
            <w:shd w:val="clear" w:color="auto" w:fill="F2F2F2"/>
            <w:vAlign w:val="center"/>
          </w:tcPr>
          <w:p w:rsidR="00AB0B1F" w:rsidRPr="007B6775" w:rsidRDefault="00AB0B1F" w:rsidP="006A2D2F">
            <w:pPr>
              <w:jc w:val="center"/>
              <w:rPr>
                <w:rFonts w:ascii="Arial" w:hAnsi="Arial" w:cs="Arial"/>
                <w:bCs/>
                <w:sz w:val="22"/>
                <w:szCs w:val="22"/>
              </w:rPr>
            </w:pPr>
            <w:r w:rsidRPr="007B6775">
              <w:rPr>
                <w:rFonts w:ascii="Arial" w:hAnsi="Arial" w:cs="Arial"/>
                <w:bCs/>
                <w:sz w:val="22"/>
                <w:szCs w:val="22"/>
              </w:rPr>
              <w:t>Description</w:t>
            </w:r>
          </w:p>
        </w:tc>
        <w:tc>
          <w:tcPr>
            <w:tcW w:w="1823" w:type="dxa"/>
            <w:shd w:val="clear" w:color="auto" w:fill="F2F2F2"/>
            <w:vAlign w:val="center"/>
          </w:tcPr>
          <w:p w:rsidR="00AB0B1F" w:rsidRPr="007B6775" w:rsidRDefault="00AB0B1F" w:rsidP="006A2D2F">
            <w:pPr>
              <w:jc w:val="center"/>
              <w:rPr>
                <w:rFonts w:ascii="Arial" w:hAnsi="Arial" w:cs="Arial"/>
                <w:bCs/>
                <w:sz w:val="22"/>
                <w:szCs w:val="22"/>
              </w:rPr>
            </w:pPr>
            <w:r w:rsidRPr="007B6775">
              <w:rPr>
                <w:rFonts w:ascii="Arial" w:hAnsi="Arial" w:cs="Arial"/>
                <w:bCs/>
                <w:sz w:val="22"/>
                <w:szCs w:val="22"/>
              </w:rPr>
              <w:t>Drawing No.</w:t>
            </w:r>
          </w:p>
        </w:tc>
        <w:tc>
          <w:tcPr>
            <w:tcW w:w="1275" w:type="dxa"/>
            <w:shd w:val="clear" w:color="auto" w:fill="F2F2F2"/>
            <w:vAlign w:val="center"/>
          </w:tcPr>
          <w:p w:rsidR="00AB0B1F" w:rsidRPr="007B6775" w:rsidRDefault="00AB0B1F" w:rsidP="006A2D2F">
            <w:pPr>
              <w:jc w:val="center"/>
              <w:rPr>
                <w:rFonts w:ascii="Arial" w:hAnsi="Arial" w:cs="Arial"/>
                <w:bCs/>
                <w:sz w:val="22"/>
                <w:szCs w:val="22"/>
              </w:rPr>
            </w:pPr>
            <w:r w:rsidRPr="007B6775">
              <w:rPr>
                <w:rFonts w:ascii="Arial" w:hAnsi="Arial" w:cs="Arial"/>
                <w:bCs/>
                <w:sz w:val="22"/>
                <w:szCs w:val="22"/>
              </w:rPr>
              <w:t>Revision No.</w:t>
            </w:r>
          </w:p>
        </w:tc>
        <w:tc>
          <w:tcPr>
            <w:tcW w:w="1276" w:type="dxa"/>
            <w:shd w:val="clear" w:color="auto" w:fill="F2F2F2"/>
            <w:vAlign w:val="center"/>
          </w:tcPr>
          <w:p w:rsidR="00AB0B1F" w:rsidRPr="007B6775" w:rsidRDefault="00AB0B1F" w:rsidP="006A2D2F">
            <w:pPr>
              <w:jc w:val="center"/>
              <w:rPr>
                <w:rFonts w:ascii="Arial" w:hAnsi="Arial" w:cs="Arial"/>
                <w:bCs/>
                <w:sz w:val="22"/>
                <w:szCs w:val="22"/>
              </w:rPr>
            </w:pPr>
            <w:r w:rsidRPr="007B6775">
              <w:rPr>
                <w:rFonts w:ascii="Arial" w:hAnsi="Arial" w:cs="Arial"/>
                <w:bCs/>
                <w:sz w:val="22"/>
                <w:szCs w:val="22"/>
              </w:rPr>
              <w:t>Date</w:t>
            </w:r>
          </w:p>
        </w:tc>
        <w:tc>
          <w:tcPr>
            <w:tcW w:w="1863" w:type="dxa"/>
            <w:shd w:val="clear" w:color="auto" w:fill="F2F2F2"/>
            <w:vAlign w:val="center"/>
          </w:tcPr>
          <w:p w:rsidR="00AB0B1F" w:rsidRPr="007B6775" w:rsidRDefault="00AB0B1F" w:rsidP="006A2D2F">
            <w:pPr>
              <w:jc w:val="center"/>
              <w:rPr>
                <w:rFonts w:ascii="Arial" w:hAnsi="Arial" w:cs="Arial"/>
                <w:bCs/>
                <w:sz w:val="22"/>
                <w:szCs w:val="22"/>
              </w:rPr>
            </w:pPr>
            <w:r w:rsidRPr="007B6775">
              <w:rPr>
                <w:rFonts w:ascii="Arial" w:hAnsi="Arial" w:cs="Arial"/>
                <w:bCs/>
                <w:sz w:val="22"/>
                <w:szCs w:val="22"/>
              </w:rPr>
              <w:t>Prepared by</w:t>
            </w:r>
          </w:p>
        </w:tc>
      </w:tr>
      <w:tr w:rsidR="00FF7E44" w:rsidRPr="007059FD" w:rsidTr="006A2D2F">
        <w:trPr>
          <w:trHeight w:val="323"/>
        </w:trPr>
        <w:tc>
          <w:tcPr>
            <w:tcW w:w="2552" w:type="dxa"/>
            <w:vAlign w:val="center"/>
          </w:tcPr>
          <w:p w:rsidR="00FF7E44" w:rsidRPr="00AC0C41" w:rsidRDefault="00AC0C41" w:rsidP="00FF7E44">
            <w:pPr>
              <w:ind w:left="27"/>
              <w:rPr>
                <w:rFonts w:ascii="Arial" w:hAnsi="Arial" w:cs="Arial"/>
                <w:sz w:val="22"/>
                <w:szCs w:val="22"/>
              </w:rPr>
            </w:pPr>
            <w:r w:rsidRPr="00AC0C41">
              <w:rPr>
                <w:rFonts w:ascii="Arial" w:hAnsi="Arial" w:cs="Arial"/>
                <w:sz w:val="22"/>
                <w:szCs w:val="22"/>
              </w:rPr>
              <w:t>Site Plan</w:t>
            </w:r>
          </w:p>
        </w:tc>
        <w:tc>
          <w:tcPr>
            <w:tcW w:w="1823" w:type="dxa"/>
            <w:vAlign w:val="center"/>
          </w:tcPr>
          <w:p w:rsidR="00FF7E44" w:rsidRPr="00AC0C41" w:rsidRDefault="00AC0C41" w:rsidP="00FF7E44">
            <w:pPr>
              <w:ind w:left="27"/>
              <w:jc w:val="center"/>
              <w:rPr>
                <w:rFonts w:ascii="Arial" w:hAnsi="Arial" w:cs="Arial"/>
                <w:sz w:val="22"/>
                <w:szCs w:val="22"/>
              </w:rPr>
            </w:pPr>
            <w:r>
              <w:rPr>
                <w:rFonts w:ascii="Arial" w:hAnsi="Arial" w:cs="Arial"/>
                <w:sz w:val="22"/>
                <w:szCs w:val="22"/>
              </w:rPr>
              <w:t>00.002</w:t>
            </w:r>
          </w:p>
        </w:tc>
        <w:tc>
          <w:tcPr>
            <w:tcW w:w="1275" w:type="dxa"/>
            <w:vAlign w:val="center"/>
          </w:tcPr>
          <w:p w:rsidR="00FF7E44" w:rsidRPr="00AC0C41" w:rsidRDefault="00AC0C41" w:rsidP="00FF7E44">
            <w:pPr>
              <w:ind w:left="27"/>
              <w:jc w:val="center"/>
              <w:rPr>
                <w:rFonts w:ascii="Arial" w:hAnsi="Arial" w:cs="Arial"/>
                <w:sz w:val="22"/>
                <w:szCs w:val="22"/>
              </w:rPr>
            </w:pPr>
            <w:r>
              <w:rPr>
                <w:rFonts w:ascii="Arial" w:hAnsi="Arial" w:cs="Arial"/>
                <w:sz w:val="22"/>
                <w:szCs w:val="22"/>
              </w:rPr>
              <w:t>B</w:t>
            </w:r>
          </w:p>
        </w:tc>
        <w:tc>
          <w:tcPr>
            <w:tcW w:w="1276" w:type="dxa"/>
            <w:vAlign w:val="center"/>
          </w:tcPr>
          <w:p w:rsidR="00FF7E44" w:rsidRPr="00AC0C41" w:rsidRDefault="00E50BEC" w:rsidP="00FF7E44">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F7E44" w:rsidRPr="00AC0C41" w:rsidRDefault="00AC0C41" w:rsidP="00425AEA">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5639D" w:rsidRPr="007059FD" w:rsidTr="006A2D2F">
        <w:trPr>
          <w:trHeight w:val="323"/>
        </w:trPr>
        <w:tc>
          <w:tcPr>
            <w:tcW w:w="2552" w:type="dxa"/>
            <w:vAlign w:val="center"/>
          </w:tcPr>
          <w:p w:rsidR="00F5639D" w:rsidRPr="00AC0C41" w:rsidRDefault="00E50BEC" w:rsidP="00F5639D">
            <w:pPr>
              <w:ind w:left="27"/>
              <w:rPr>
                <w:rFonts w:ascii="Arial" w:hAnsi="Arial" w:cs="Arial"/>
                <w:sz w:val="22"/>
                <w:szCs w:val="22"/>
              </w:rPr>
            </w:pPr>
            <w:r>
              <w:rPr>
                <w:rFonts w:ascii="Arial" w:hAnsi="Arial" w:cs="Arial"/>
                <w:sz w:val="22"/>
                <w:szCs w:val="22"/>
              </w:rPr>
              <w:t>Existing &amp; Demolition Level 1 Plan</w:t>
            </w:r>
          </w:p>
        </w:tc>
        <w:tc>
          <w:tcPr>
            <w:tcW w:w="1823"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01.01</w:t>
            </w:r>
          </w:p>
        </w:tc>
        <w:tc>
          <w:tcPr>
            <w:tcW w:w="1275"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B</w:t>
            </w:r>
          </w:p>
        </w:tc>
        <w:tc>
          <w:tcPr>
            <w:tcW w:w="1276"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5639D" w:rsidRPr="00AC0C41" w:rsidRDefault="00E50BEC" w:rsidP="00F5639D">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5639D" w:rsidRPr="007059FD" w:rsidTr="006A2D2F">
        <w:trPr>
          <w:trHeight w:val="323"/>
        </w:trPr>
        <w:tc>
          <w:tcPr>
            <w:tcW w:w="2552" w:type="dxa"/>
            <w:vAlign w:val="center"/>
          </w:tcPr>
          <w:p w:rsidR="00F5639D" w:rsidRPr="00AC0C41" w:rsidRDefault="00E50BEC" w:rsidP="00F5639D">
            <w:pPr>
              <w:ind w:left="27"/>
              <w:rPr>
                <w:rFonts w:ascii="Arial" w:hAnsi="Arial" w:cs="Arial"/>
                <w:sz w:val="22"/>
                <w:szCs w:val="22"/>
              </w:rPr>
            </w:pPr>
            <w:r>
              <w:rPr>
                <w:rFonts w:ascii="Arial" w:hAnsi="Arial" w:cs="Arial"/>
                <w:sz w:val="22"/>
                <w:szCs w:val="22"/>
              </w:rPr>
              <w:t>Existing &amp; Demolition Level 2 Plan (Ground Level)</w:t>
            </w:r>
          </w:p>
        </w:tc>
        <w:tc>
          <w:tcPr>
            <w:tcW w:w="1823"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01.02</w:t>
            </w:r>
          </w:p>
        </w:tc>
        <w:tc>
          <w:tcPr>
            <w:tcW w:w="1275"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B</w:t>
            </w:r>
          </w:p>
        </w:tc>
        <w:tc>
          <w:tcPr>
            <w:tcW w:w="1276" w:type="dxa"/>
            <w:vAlign w:val="center"/>
          </w:tcPr>
          <w:p w:rsidR="00F5639D" w:rsidRPr="00AC0C41" w:rsidRDefault="00E50BEC" w:rsidP="00F5639D">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5639D" w:rsidRPr="00AC0C41" w:rsidRDefault="00E50BEC" w:rsidP="00F5639D">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E5C93" w:rsidRPr="007059FD" w:rsidTr="006A2D2F">
        <w:trPr>
          <w:trHeight w:val="323"/>
        </w:trPr>
        <w:tc>
          <w:tcPr>
            <w:tcW w:w="2552" w:type="dxa"/>
            <w:vAlign w:val="center"/>
          </w:tcPr>
          <w:p w:rsidR="00FE5C93" w:rsidRPr="00AC0C41" w:rsidRDefault="00FE5C93" w:rsidP="00FE5C93">
            <w:pPr>
              <w:ind w:left="27"/>
              <w:rPr>
                <w:rFonts w:ascii="Arial" w:hAnsi="Arial" w:cs="Arial"/>
                <w:sz w:val="22"/>
                <w:szCs w:val="22"/>
              </w:rPr>
            </w:pPr>
            <w:r>
              <w:rPr>
                <w:rFonts w:ascii="Arial" w:hAnsi="Arial" w:cs="Arial"/>
                <w:sz w:val="22"/>
                <w:szCs w:val="22"/>
              </w:rPr>
              <w:t>Existing &amp; Demolition Level 2 Mezzanine Plan</w:t>
            </w:r>
          </w:p>
        </w:tc>
        <w:tc>
          <w:tcPr>
            <w:tcW w:w="1823"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01.03</w:t>
            </w:r>
          </w:p>
        </w:tc>
        <w:tc>
          <w:tcPr>
            <w:tcW w:w="1275"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B</w:t>
            </w:r>
          </w:p>
        </w:tc>
        <w:tc>
          <w:tcPr>
            <w:tcW w:w="1276"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E5C93" w:rsidRPr="00AC0C41" w:rsidRDefault="00FE5C93" w:rsidP="00FE5C93">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E5C93" w:rsidRPr="007059FD" w:rsidTr="006A2D2F">
        <w:trPr>
          <w:trHeight w:val="323"/>
        </w:trPr>
        <w:tc>
          <w:tcPr>
            <w:tcW w:w="2552" w:type="dxa"/>
            <w:vAlign w:val="center"/>
          </w:tcPr>
          <w:p w:rsidR="00FE5C93" w:rsidRPr="00AC0C41" w:rsidRDefault="00FE5C93" w:rsidP="00FE5C93">
            <w:pPr>
              <w:ind w:left="27"/>
              <w:rPr>
                <w:rFonts w:ascii="Arial" w:hAnsi="Arial" w:cs="Arial"/>
                <w:sz w:val="22"/>
                <w:szCs w:val="22"/>
              </w:rPr>
            </w:pPr>
            <w:r>
              <w:rPr>
                <w:rFonts w:ascii="Arial" w:hAnsi="Arial" w:cs="Arial"/>
                <w:sz w:val="22"/>
                <w:szCs w:val="22"/>
              </w:rPr>
              <w:t>Existing &amp; Demolition Level 3 Plan</w:t>
            </w:r>
          </w:p>
        </w:tc>
        <w:tc>
          <w:tcPr>
            <w:tcW w:w="1823"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01.04</w:t>
            </w:r>
          </w:p>
        </w:tc>
        <w:tc>
          <w:tcPr>
            <w:tcW w:w="1275"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B</w:t>
            </w:r>
          </w:p>
        </w:tc>
        <w:tc>
          <w:tcPr>
            <w:tcW w:w="1276"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E5C93" w:rsidRPr="00AC0C41" w:rsidRDefault="00FE5C93" w:rsidP="00FE5C93">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E5C93" w:rsidRPr="007059FD" w:rsidTr="006A2D2F">
        <w:trPr>
          <w:trHeight w:val="323"/>
        </w:trPr>
        <w:tc>
          <w:tcPr>
            <w:tcW w:w="2552" w:type="dxa"/>
            <w:vAlign w:val="center"/>
          </w:tcPr>
          <w:p w:rsidR="00FE5C93" w:rsidRPr="00AC0C41" w:rsidRDefault="00FE5C93" w:rsidP="00FE5C93">
            <w:pPr>
              <w:ind w:left="27"/>
              <w:rPr>
                <w:rFonts w:ascii="Arial" w:hAnsi="Arial" w:cs="Arial"/>
                <w:sz w:val="22"/>
                <w:szCs w:val="22"/>
              </w:rPr>
            </w:pPr>
            <w:r>
              <w:rPr>
                <w:rFonts w:ascii="Arial" w:hAnsi="Arial" w:cs="Arial"/>
                <w:sz w:val="22"/>
                <w:szCs w:val="22"/>
              </w:rPr>
              <w:t>Existing &amp; Demolition Roof Plan</w:t>
            </w:r>
          </w:p>
        </w:tc>
        <w:tc>
          <w:tcPr>
            <w:tcW w:w="1823"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01.05</w:t>
            </w:r>
          </w:p>
        </w:tc>
        <w:tc>
          <w:tcPr>
            <w:tcW w:w="1275"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B</w:t>
            </w:r>
          </w:p>
        </w:tc>
        <w:tc>
          <w:tcPr>
            <w:tcW w:w="1276"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E5C93" w:rsidRPr="00AC0C41" w:rsidRDefault="00FE5C93" w:rsidP="00FE5C93">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E5C93" w:rsidRPr="007059FD" w:rsidTr="006A2D2F">
        <w:trPr>
          <w:trHeight w:val="323"/>
        </w:trPr>
        <w:tc>
          <w:tcPr>
            <w:tcW w:w="2552" w:type="dxa"/>
            <w:vAlign w:val="center"/>
          </w:tcPr>
          <w:p w:rsidR="00FE5C93" w:rsidRPr="00AC0C41" w:rsidRDefault="00FE5C93" w:rsidP="00FE5C93">
            <w:pPr>
              <w:ind w:left="27"/>
              <w:rPr>
                <w:rFonts w:ascii="Arial" w:hAnsi="Arial" w:cs="Arial"/>
                <w:sz w:val="22"/>
                <w:szCs w:val="22"/>
              </w:rPr>
            </w:pPr>
            <w:r>
              <w:rPr>
                <w:rFonts w:ascii="Arial" w:hAnsi="Arial" w:cs="Arial"/>
                <w:sz w:val="22"/>
                <w:szCs w:val="22"/>
              </w:rPr>
              <w:t>Proposed Level 1 (Basement Level)</w:t>
            </w:r>
          </w:p>
        </w:tc>
        <w:tc>
          <w:tcPr>
            <w:tcW w:w="1823"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02.01</w:t>
            </w:r>
          </w:p>
        </w:tc>
        <w:tc>
          <w:tcPr>
            <w:tcW w:w="1275"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B</w:t>
            </w:r>
          </w:p>
        </w:tc>
        <w:tc>
          <w:tcPr>
            <w:tcW w:w="1276"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2019/07/26</w:t>
            </w:r>
          </w:p>
        </w:tc>
        <w:tc>
          <w:tcPr>
            <w:tcW w:w="1863" w:type="dxa"/>
            <w:vAlign w:val="center"/>
          </w:tcPr>
          <w:p w:rsidR="00FE5C93" w:rsidRPr="00AC0C41" w:rsidRDefault="00FE5C93" w:rsidP="00FE5C93">
            <w:pPr>
              <w:jc w:val="center"/>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E5C93" w:rsidRPr="007059FD" w:rsidTr="006A2D2F">
        <w:trPr>
          <w:trHeight w:val="323"/>
        </w:trPr>
        <w:tc>
          <w:tcPr>
            <w:tcW w:w="2552" w:type="dxa"/>
            <w:vAlign w:val="center"/>
          </w:tcPr>
          <w:p w:rsidR="00FE5C93" w:rsidRPr="00AC0C41" w:rsidRDefault="00FE5C93" w:rsidP="00FE5C93">
            <w:pPr>
              <w:ind w:left="27"/>
              <w:rPr>
                <w:rFonts w:ascii="Arial" w:hAnsi="Arial" w:cs="Arial"/>
                <w:sz w:val="22"/>
                <w:szCs w:val="22"/>
              </w:rPr>
            </w:pPr>
            <w:r>
              <w:rPr>
                <w:rFonts w:ascii="Arial" w:hAnsi="Arial" w:cs="Arial"/>
                <w:sz w:val="22"/>
                <w:szCs w:val="22"/>
              </w:rPr>
              <w:t>Proposed Level 2 (Ground Level)</w:t>
            </w:r>
          </w:p>
        </w:tc>
        <w:tc>
          <w:tcPr>
            <w:tcW w:w="1823"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02.02</w:t>
            </w:r>
          </w:p>
        </w:tc>
        <w:tc>
          <w:tcPr>
            <w:tcW w:w="1275"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C</w:t>
            </w:r>
          </w:p>
        </w:tc>
        <w:tc>
          <w:tcPr>
            <w:tcW w:w="1276" w:type="dxa"/>
            <w:vAlign w:val="center"/>
          </w:tcPr>
          <w:p w:rsidR="00FE5C93" w:rsidRPr="00AC0C41" w:rsidRDefault="00FE5C93" w:rsidP="00FE5C93">
            <w:pPr>
              <w:ind w:left="27"/>
              <w:jc w:val="center"/>
              <w:rPr>
                <w:rFonts w:ascii="Arial" w:hAnsi="Arial" w:cs="Arial"/>
                <w:sz w:val="22"/>
                <w:szCs w:val="22"/>
              </w:rPr>
            </w:pPr>
            <w:r>
              <w:rPr>
                <w:rFonts w:ascii="Arial" w:hAnsi="Arial" w:cs="Arial"/>
                <w:sz w:val="22"/>
                <w:szCs w:val="22"/>
              </w:rPr>
              <w:t>2019/10/</w:t>
            </w:r>
            <w:r w:rsidR="003063DD">
              <w:rPr>
                <w:rFonts w:ascii="Arial" w:hAnsi="Arial" w:cs="Arial"/>
                <w:sz w:val="22"/>
                <w:szCs w:val="22"/>
              </w:rPr>
              <w:t>16</w:t>
            </w:r>
          </w:p>
        </w:tc>
        <w:tc>
          <w:tcPr>
            <w:tcW w:w="1863" w:type="dxa"/>
            <w:vAlign w:val="center"/>
          </w:tcPr>
          <w:p w:rsidR="00FE5C93" w:rsidRPr="00AC0C41" w:rsidRDefault="003063DD" w:rsidP="00FE5C93">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063DD" w:rsidRPr="007059FD" w:rsidTr="006A2D2F">
        <w:trPr>
          <w:trHeight w:val="323"/>
        </w:trPr>
        <w:tc>
          <w:tcPr>
            <w:tcW w:w="2552" w:type="dxa"/>
            <w:vAlign w:val="center"/>
          </w:tcPr>
          <w:p w:rsidR="003063DD" w:rsidRPr="00AC0C41" w:rsidRDefault="003063DD" w:rsidP="003063DD">
            <w:pPr>
              <w:ind w:left="27"/>
              <w:rPr>
                <w:rFonts w:ascii="Arial" w:hAnsi="Arial" w:cs="Arial"/>
                <w:sz w:val="22"/>
                <w:szCs w:val="22"/>
              </w:rPr>
            </w:pPr>
            <w:r>
              <w:rPr>
                <w:rFonts w:ascii="Arial" w:hAnsi="Arial" w:cs="Arial"/>
                <w:sz w:val="22"/>
                <w:szCs w:val="22"/>
              </w:rPr>
              <w:t>Proposed Level 2 Mezzanine Plan</w:t>
            </w:r>
          </w:p>
        </w:tc>
        <w:tc>
          <w:tcPr>
            <w:tcW w:w="1823"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02.03</w:t>
            </w:r>
          </w:p>
        </w:tc>
        <w:tc>
          <w:tcPr>
            <w:tcW w:w="1275"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B</w:t>
            </w:r>
          </w:p>
        </w:tc>
        <w:tc>
          <w:tcPr>
            <w:tcW w:w="1276"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3063DD" w:rsidRPr="00AC0C41" w:rsidRDefault="003063DD" w:rsidP="003063DD">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063DD" w:rsidRPr="007059FD" w:rsidTr="006A2D2F">
        <w:trPr>
          <w:trHeight w:val="323"/>
        </w:trPr>
        <w:tc>
          <w:tcPr>
            <w:tcW w:w="2552" w:type="dxa"/>
            <w:vAlign w:val="center"/>
          </w:tcPr>
          <w:p w:rsidR="003063DD" w:rsidRPr="00AC0C41" w:rsidRDefault="003063DD" w:rsidP="003063DD">
            <w:pPr>
              <w:ind w:left="27"/>
              <w:rPr>
                <w:rFonts w:ascii="Arial" w:hAnsi="Arial" w:cs="Arial"/>
                <w:sz w:val="22"/>
                <w:szCs w:val="22"/>
              </w:rPr>
            </w:pPr>
            <w:r>
              <w:rPr>
                <w:rFonts w:ascii="Arial" w:hAnsi="Arial" w:cs="Arial"/>
                <w:sz w:val="22"/>
                <w:szCs w:val="22"/>
              </w:rPr>
              <w:t>Proposed Level 3 Plan</w:t>
            </w:r>
          </w:p>
        </w:tc>
        <w:tc>
          <w:tcPr>
            <w:tcW w:w="1823"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02.04</w:t>
            </w:r>
          </w:p>
        </w:tc>
        <w:tc>
          <w:tcPr>
            <w:tcW w:w="1275"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B</w:t>
            </w:r>
          </w:p>
        </w:tc>
        <w:tc>
          <w:tcPr>
            <w:tcW w:w="1276"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3063DD" w:rsidRPr="00AC0C41" w:rsidRDefault="003063DD" w:rsidP="003063DD">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063DD" w:rsidRPr="007059FD" w:rsidTr="006A2D2F">
        <w:trPr>
          <w:trHeight w:val="323"/>
        </w:trPr>
        <w:tc>
          <w:tcPr>
            <w:tcW w:w="2552" w:type="dxa"/>
            <w:vAlign w:val="center"/>
          </w:tcPr>
          <w:p w:rsidR="003063DD" w:rsidRPr="00AC0C41" w:rsidRDefault="003063DD" w:rsidP="003063DD">
            <w:pPr>
              <w:ind w:left="27"/>
              <w:rPr>
                <w:rFonts w:ascii="Arial" w:hAnsi="Arial" w:cs="Arial"/>
                <w:sz w:val="22"/>
                <w:szCs w:val="22"/>
              </w:rPr>
            </w:pPr>
            <w:r>
              <w:rPr>
                <w:rFonts w:ascii="Arial" w:hAnsi="Arial" w:cs="Arial"/>
                <w:sz w:val="22"/>
                <w:szCs w:val="22"/>
              </w:rPr>
              <w:t>Proposed Level 4 Plan</w:t>
            </w:r>
          </w:p>
        </w:tc>
        <w:tc>
          <w:tcPr>
            <w:tcW w:w="1823"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02.05</w:t>
            </w:r>
          </w:p>
        </w:tc>
        <w:tc>
          <w:tcPr>
            <w:tcW w:w="1275"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B</w:t>
            </w:r>
          </w:p>
        </w:tc>
        <w:tc>
          <w:tcPr>
            <w:tcW w:w="1276"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3063DD" w:rsidRPr="00AC0C41" w:rsidRDefault="003063DD" w:rsidP="003063DD">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063DD" w:rsidRPr="007059FD" w:rsidTr="006A2D2F">
        <w:trPr>
          <w:trHeight w:val="323"/>
        </w:trPr>
        <w:tc>
          <w:tcPr>
            <w:tcW w:w="2552" w:type="dxa"/>
            <w:vAlign w:val="center"/>
          </w:tcPr>
          <w:p w:rsidR="003063DD" w:rsidRPr="00AC0C41" w:rsidRDefault="003063DD" w:rsidP="003063DD">
            <w:pPr>
              <w:ind w:left="27"/>
              <w:rPr>
                <w:rFonts w:ascii="Arial" w:hAnsi="Arial" w:cs="Arial"/>
                <w:sz w:val="22"/>
                <w:szCs w:val="22"/>
              </w:rPr>
            </w:pPr>
            <w:r>
              <w:rPr>
                <w:rFonts w:ascii="Arial" w:hAnsi="Arial" w:cs="Arial"/>
                <w:sz w:val="22"/>
                <w:szCs w:val="22"/>
              </w:rPr>
              <w:t>Proposed Level 5 Office and Retail Roof Plan</w:t>
            </w:r>
          </w:p>
        </w:tc>
        <w:tc>
          <w:tcPr>
            <w:tcW w:w="1823"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02.06</w:t>
            </w:r>
          </w:p>
        </w:tc>
        <w:tc>
          <w:tcPr>
            <w:tcW w:w="1275"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B</w:t>
            </w:r>
          </w:p>
        </w:tc>
        <w:tc>
          <w:tcPr>
            <w:tcW w:w="1276"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3063DD" w:rsidRPr="00AC0C41" w:rsidRDefault="003063DD" w:rsidP="003063DD">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063DD" w:rsidRPr="007059FD" w:rsidTr="006A2D2F">
        <w:trPr>
          <w:trHeight w:val="323"/>
        </w:trPr>
        <w:tc>
          <w:tcPr>
            <w:tcW w:w="2552" w:type="dxa"/>
            <w:vAlign w:val="center"/>
          </w:tcPr>
          <w:p w:rsidR="003063DD" w:rsidRPr="00AC0C41" w:rsidRDefault="003063DD" w:rsidP="003063DD">
            <w:pPr>
              <w:ind w:left="27"/>
              <w:rPr>
                <w:rFonts w:ascii="Arial" w:hAnsi="Arial" w:cs="Arial"/>
                <w:sz w:val="22"/>
                <w:szCs w:val="22"/>
              </w:rPr>
            </w:pPr>
            <w:r>
              <w:rPr>
                <w:rFonts w:ascii="Arial" w:hAnsi="Arial" w:cs="Arial"/>
                <w:sz w:val="22"/>
                <w:szCs w:val="22"/>
              </w:rPr>
              <w:t>Proposed Level 4 to 6 Typical Office Plan</w:t>
            </w:r>
          </w:p>
        </w:tc>
        <w:tc>
          <w:tcPr>
            <w:tcW w:w="1823"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02.07</w:t>
            </w:r>
          </w:p>
        </w:tc>
        <w:tc>
          <w:tcPr>
            <w:tcW w:w="1275"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B</w:t>
            </w:r>
          </w:p>
        </w:tc>
        <w:tc>
          <w:tcPr>
            <w:tcW w:w="1276" w:type="dxa"/>
            <w:vAlign w:val="center"/>
          </w:tcPr>
          <w:p w:rsidR="003063DD" w:rsidRPr="00AC0C41" w:rsidRDefault="003063DD" w:rsidP="003063DD">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3063DD" w:rsidRPr="00AC0C41" w:rsidRDefault="003063DD" w:rsidP="003063DD">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Level 7 to 11 Typical Office Plan</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02.08</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Development Staging Diagram</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02.09</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South Elevation</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03.01</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Section A &amp; B</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03.02</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Section C</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03.03</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132389" w:rsidRPr="007059FD" w:rsidTr="006A2D2F">
        <w:trPr>
          <w:trHeight w:val="323"/>
        </w:trPr>
        <w:tc>
          <w:tcPr>
            <w:tcW w:w="2552" w:type="dxa"/>
            <w:vAlign w:val="center"/>
          </w:tcPr>
          <w:p w:rsidR="00132389" w:rsidRPr="00AC0C41" w:rsidRDefault="00132389" w:rsidP="00132389">
            <w:pPr>
              <w:ind w:left="27"/>
              <w:rPr>
                <w:rFonts w:ascii="Arial" w:hAnsi="Arial" w:cs="Arial"/>
                <w:sz w:val="22"/>
                <w:szCs w:val="22"/>
              </w:rPr>
            </w:pPr>
            <w:r>
              <w:rPr>
                <w:rFonts w:ascii="Arial" w:hAnsi="Arial" w:cs="Arial"/>
                <w:sz w:val="22"/>
                <w:szCs w:val="22"/>
              </w:rPr>
              <w:t>Proposed Carpark North &amp; West Elevations</w:t>
            </w:r>
          </w:p>
        </w:tc>
        <w:tc>
          <w:tcPr>
            <w:tcW w:w="1823"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03.04</w:t>
            </w:r>
          </w:p>
        </w:tc>
        <w:tc>
          <w:tcPr>
            <w:tcW w:w="1275"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B</w:t>
            </w:r>
          </w:p>
        </w:tc>
        <w:tc>
          <w:tcPr>
            <w:tcW w:w="1276" w:type="dxa"/>
            <w:vAlign w:val="center"/>
          </w:tcPr>
          <w:p w:rsidR="00132389" w:rsidRPr="00AC0C41" w:rsidRDefault="00132389" w:rsidP="00132389">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132389" w:rsidRPr="00AC0C41" w:rsidRDefault="00132389" w:rsidP="00132389">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7F54E5" w:rsidRPr="007059FD" w:rsidTr="006A2D2F">
        <w:trPr>
          <w:trHeight w:val="323"/>
        </w:trPr>
        <w:tc>
          <w:tcPr>
            <w:tcW w:w="2552" w:type="dxa"/>
            <w:vAlign w:val="center"/>
          </w:tcPr>
          <w:p w:rsidR="007F54E5" w:rsidRPr="00AC0C41" w:rsidRDefault="007F54E5" w:rsidP="007F54E5">
            <w:pPr>
              <w:ind w:left="27"/>
              <w:rPr>
                <w:rFonts w:ascii="Arial" w:hAnsi="Arial" w:cs="Arial"/>
                <w:sz w:val="22"/>
                <w:szCs w:val="22"/>
              </w:rPr>
            </w:pPr>
            <w:r>
              <w:rPr>
                <w:rFonts w:ascii="Arial" w:hAnsi="Arial" w:cs="Arial"/>
                <w:sz w:val="22"/>
                <w:szCs w:val="22"/>
              </w:rPr>
              <w:t>Elizabeth Street Awning</w:t>
            </w:r>
          </w:p>
        </w:tc>
        <w:tc>
          <w:tcPr>
            <w:tcW w:w="1823" w:type="dxa"/>
            <w:vAlign w:val="center"/>
          </w:tcPr>
          <w:p w:rsidR="007F54E5" w:rsidRPr="00AC0C41" w:rsidRDefault="007F54E5" w:rsidP="007F54E5">
            <w:pPr>
              <w:ind w:left="27"/>
              <w:jc w:val="center"/>
              <w:rPr>
                <w:rFonts w:ascii="Arial" w:hAnsi="Arial" w:cs="Arial"/>
                <w:sz w:val="22"/>
                <w:szCs w:val="22"/>
              </w:rPr>
            </w:pPr>
            <w:r>
              <w:rPr>
                <w:rFonts w:ascii="Arial" w:hAnsi="Arial" w:cs="Arial"/>
                <w:sz w:val="22"/>
                <w:szCs w:val="22"/>
              </w:rPr>
              <w:t>05.04</w:t>
            </w:r>
          </w:p>
        </w:tc>
        <w:tc>
          <w:tcPr>
            <w:tcW w:w="1275" w:type="dxa"/>
            <w:vAlign w:val="center"/>
          </w:tcPr>
          <w:p w:rsidR="007F54E5" w:rsidRPr="00AC0C41" w:rsidRDefault="007F54E5" w:rsidP="007F54E5">
            <w:pPr>
              <w:ind w:left="27"/>
              <w:jc w:val="center"/>
              <w:rPr>
                <w:rFonts w:ascii="Arial" w:hAnsi="Arial" w:cs="Arial"/>
                <w:sz w:val="22"/>
                <w:szCs w:val="22"/>
              </w:rPr>
            </w:pPr>
            <w:r>
              <w:rPr>
                <w:rFonts w:ascii="Arial" w:hAnsi="Arial" w:cs="Arial"/>
                <w:sz w:val="22"/>
                <w:szCs w:val="22"/>
              </w:rPr>
              <w:t>B</w:t>
            </w:r>
          </w:p>
        </w:tc>
        <w:tc>
          <w:tcPr>
            <w:tcW w:w="1276" w:type="dxa"/>
            <w:vAlign w:val="center"/>
          </w:tcPr>
          <w:p w:rsidR="007F54E5" w:rsidRPr="00AC0C41" w:rsidRDefault="007F54E5" w:rsidP="007F54E5">
            <w:pPr>
              <w:ind w:left="27"/>
              <w:jc w:val="center"/>
              <w:rPr>
                <w:rFonts w:ascii="Arial" w:hAnsi="Arial" w:cs="Arial"/>
                <w:sz w:val="22"/>
                <w:szCs w:val="22"/>
              </w:rPr>
            </w:pPr>
            <w:r>
              <w:rPr>
                <w:rFonts w:ascii="Arial" w:hAnsi="Arial" w:cs="Arial"/>
                <w:sz w:val="22"/>
                <w:szCs w:val="22"/>
              </w:rPr>
              <w:t>2019/10/16</w:t>
            </w:r>
          </w:p>
        </w:tc>
        <w:tc>
          <w:tcPr>
            <w:tcW w:w="1863" w:type="dxa"/>
            <w:vAlign w:val="center"/>
          </w:tcPr>
          <w:p w:rsidR="007F54E5" w:rsidRPr="00AC0C41" w:rsidRDefault="007F54E5" w:rsidP="007F54E5">
            <w:pPr>
              <w:jc w:val="center"/>
            </w:pPr>
            <w:proofErr w:type="spellStart"/>
            <w:r>
              <w:rPr>
                <w:rFonts w:ascii="Arial" w:hAnsi="Arial" w:cs="Arial"/>
                <w:sz w:val="22"/>
                <w:szCs w:val="22"/>
              </w:rPr>
              <w:t>Scentre</w:t>
            </w:r>
            <w:proofErr w:type="spellEnd"/>
            <w:r>
              <w:rPr>
                <w:rFonts w:ascii="Arial" w:hAnsi="Arial" w:cs="Arial"/>
                <w:sz w:val="22"/>
                <w:szCs w:val="22"/>
              </w:rPr>
              <w:t xml:space="preserve"> Group</w:t>
            </w:r>
          </w:p>
        </w:tc>
      </w:tr>
    </w:tbl>
    <w:p w:rsidR="00AB0B1F" w:rsidRDefault="00AB0B1F" w:rsidP="00AB0B1F">
      <w:pPr>
        <w:tabs>
          <w:tab w:val="num" w:pos="1260"/>
        </w:tabs>
        <w:jc w:val="both"/>
        <w:rPr>
          <w:rFonts w:ascii="Arial" w:hAnsi="Arial" w:cs="Arial"/>
          <w:b/>
          <w:sz w:val="22"/>
          <w:szCs w:val="22"/>
          <w:highlight w:val="yellow"/>
        </w:rPr>
      </w:pPr>
    </w:p>
    <w:p w:rsidR="00352185" w:rsidRDefault="00352185" w:rsidP="00AB0B1F">
      <w:pPr>
        <w:tabs>
          <w:tab w:val="num" w:pos="1260"/>
        </w:tabs>
        <w:jc w:val="both"/>
        <w:rPr>
          <w:rFonts w:ascii="Arial" w:hAnsi="Arial" w:cs="Arial"/>
          <w:b/>
          <w:sz w:val="22"/>
          <w:szCs w:val="22"/>
          <w:highlight w:val="yellow"/>
        </w:rPr>
      </w:pPr>
    </w:p>
    <w:p w:rsidR="00352185" w:rsidRDefault="00352185" w:rsidP="00AB0B1F">
      <w:pPr>
        <w:tabs>
          <w:tab w:val="num" w:pos="1260"/>
        </w:tabs>
        <w:jc w:val="both"/>
        <w:rPr>
          <w:rFonts w:ascii="Arial" w:hAnsi="Arial" w:cs="Arial"/>
          <w:b/>
          <w:sz w:val="22"/>
          <w:szCs w:val="22"/>
          <w:highlight w:val="yellow"/>
        </w:rPr>
      </w:pPr>
    </w:p>
    <w:p w:rsidR="00352185" w:rsidRPr="007059FD" w:rsidRDefault="00352185" w:rsidP="00AB0B1F">
      <w:pPr>
        <w:tabs>
          <w:tab w:val="num" w:pos="1260"/>
        </w:tabs>
        <w:jc w:val="both"/>
        <w:rPr>
          <w:rFonts w:ascii="Arial" w:hAnsi="Arial" w:cs="Arial"/>
          <w:b/>
          <w:sz w:val="22"/>
          <w:szCs w:val="22"/>
          <w:highlight w:val="yellow"/>
        </w:rPr>
      </w:pPr>
    </w:p>
    <w:p w:rsidR="00AB0B1F" w:rsidRPr="00C27C61" w:rsidRDefault="00AB0B1F" w:rsidP="00AB0B1F">
      <w:pPr>
        <w:tabs>
          <w:tab w:val="num" w:pos="567"/>
        </w:tabs>
        <w:ind w:left="720"/>
        <w:jc w:val="both"/>
        <w:rPr>
          <w:rFonts w:ascii="Arial" w:hAnsi="Arial" w:cs="Arial"/>
          <w:b/>
          <w:sz w:val="22"/>
          <w:szCs w:val="22"/>
        </w:rPr>
      </w:pPr>
      <w:r w:rsidRPr="00C27C61">
        <w:rPr>
          <w:rFonts w:ascii="Arial" w:hAnsi="Arial" w:cs="Arial"/>
          <w:sz w:val="22"/>
          <w:szCs w:val="22"/>
        </w:rPr>
        <w:lastRenderedPageBreak/>
        <w:t>(b)</w:t>
      </w:r>
      <w:r w:rsidRPr="00C27C61">
        <w:rPr>
          <w:rFonts w:ascii="Arial" w:hAnsi="Arial" w:cs="Arial"/>
          <w:sz w:val="22"/>
          <w:szCs w:val="22"/>
        </w:rPr>
        <w:tab/>
      </w:r>
      <w:r w:rsidR="00A4438F" w:rsidRPr="00C27C61">
        <w:rPr>
          <w:rFonts w:ascii="Arial" w:hAnsi="Arial" w:cs="Arial"/>
          <w:sz w:val="22"/>
          <w:szCs w:val="22"/>
        </w:rPr>
        <w:t>Landscape Drawings</w:t>
      </w:r>
    </w:p>
    <w:p w:rsidR="00AB0B1F" w:rsidRPr="007059FD" w:rsidRDefault="00AB0B1F" w:rsidP="00AB0B1F">
      <w:pPr>
        <w:tabs>
          <w:tab w:val="num" w:pos="567"/>
        </w:tabs>
        <w:jc w:val="both"/>
        <w:rPr>
          <w:rFonts w:ascii="Arial" w:hAnsi="Arial" w:cs="Arial"/>
          <w:b/>
          <w:sz w:val="22"/>
          <w:szCs w:val="22"/>
          <w:highlight w:val="yellow"/>
        </w:rPr>
      </w:pPr>
    </w:p>
    <w:tbl>
      <w:tblPr>
        <w:tblW w:w="8809"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43"/>
        <w:gridCol w:w="1000"/>
        <w:gridCol w:w="1166"/>
        <w:gridCol w:w="1125"/>
        <w:gridCol w:w="2875"/>
      </w:tblGrid>
      <w:tr w:rsidR="00C66B5F" w:rsidRPr="00350407" w:rsidTr="00350407">
        <w:trPr>
          <w:trHeight w:val="517"/>
        </w:trPr>
        <w:tc>
          <w:tcPr>
            <w:tcW w:w="2643" w:type="dxa"/>
            <w:shd w:val="clear" w:color="auto" w:fill="F2F2F2"/>
            <w:vAlign w:val="center"/>
          </w:tcPr>
          <w:p w:rsidR="00C66B5F" w:rsidRPr="00350407" w:rsidRDefault="00C66B5F" w:rsidP="006A2D2F">
            <w:pPr>
              <w:jc w:val="center"/>
              <w:rPr>
                <w:rFonts w:ascii="Arial" w:hAnsi="Arial" w:cs="Arial"/>
                <w:bCs/>
                <w:sz w:val="22"/>
                <w:szCs w:val="22"/>
              </w:rPr>
            </w:pPr>
            <w:r w:rsidRPr="00350407">
              <w:rPr>
                <w:rFonts w:ascii="Arial" w:hAnsi="Arial" w:cs="Arial"/>
                <w:bCs/>
                <w:sz w:val="22"/>
                <w:szCs w:val="22"/>
              </w:rPr>
              <w:t>Description</w:t>
            </w:r>
          </w:p>
        </w:tc>
        <w:tc>
          <w:tcPr>
            <w:tcW w:w="1000" w:type="dxa"/>
            <w:shd w:val="clear" w:color="auto" w:fill="F2F2F2"/>
            <w:vAlign w:val="center"/>
          </w:tcPr>
          <w:p w:rsidR="00C66B5F" w:rsidRPr="00350407" w:rsidRDefault="00C66B5F" w:rsidP="006A2D2F">
            <w:pPr>
              <w:jc w:val="center"/>
              <w:rPr>
                <w:rFonts w:ascii="Arial" w:hAnsi="Arial" w:cs="Arial"/>
                <w:bCs/>
                <w:sz w:val="22"/>
                <w:szCs w:val="22"/>
              </w:rPr>
            </w:pPr>
            <w:r w:rsidRPr="00350407">
              <w:rPr>
                <w:rFonts w:ascii="Arial" w:hAnsi="Arial" w:cs="Arial"/>
                <w:bCs/>
                <w:sz w:val="22"/>
                <w:szCs w:val="22"/>
              </w:rPr>
              <w:t>Drawing No.</w:t>
            </w:r>
          </w:p>
        </w:tc>
        <w:tc>
          <w:tcPr>
            <w:tcW w:w="1166" w:type="dxa"/>
            <w:shd w:val="clear" w:color="auto" w:fill="F2F2F2"/>
            <w:vAlign w:val="center"/>
          </w:tcPr>
          <w:p w:rsidR="00C66B5F" w:rsidRPr="00350407" w:rsidRDefault="00C66B5F" w:rsidP="006A2D2F">
            <w:pPr>
              <w:jc w:val="center"/>
              <w:rPr>
                <w:rFonts w:ascii="Arial" w:hAnsi="Arial" w:cs="Arial"/>
                <w:bCs/>
                <w:sz w:val="22"/>
                <w:szCs w:val="22"/>
              </w:rPr>
            </w:pPr>
            <w:r w:rsidRPr="00350407">
              <w:rPr>
                <w:rFonts w:ascii="Arial" w:hAnsi="Arial" w:cs="Arial"/>
                <w:bCs/>
                <w:sz w:val="22"/>
                <w:szCs w:val="22"/>
              </w:rPr>
              <w:t>Revision No.</w:t>
            </w:r>
          </w:p>
        </w:tc>
        <w:tc>
          <w:tcPr>
            <w:tcW w:w="1125" w:type="dxa"/>
            <w:shd w:val="clear" w:color="auto" w:fill="F2F2F2"/>
            <w:vAlign w:val="center"/>
          </w:tcPr>
          <w:p w:rsidR="00C66B5F" w:rsidRPr="00350407" w:rsidRDefault="00C66B5F" w:rsidP="006A2D2F">
            <w:pPr>
              <w:jc w:val="center"/>
              <w:rPr>
                <w:rFonts w:ascii="Arial" w:hAnsi="Arial" w:cs="Arial"/>
                <w:bCs/>
                <w:sz w:val="22"/>
                <w:szCs w:val="22"/>
              </w:rPr>
            </w:pPr>
            <w:r w:rsidRPr="00350407">
              <w:rPr>
                <w:rFonts w:ascii="Arial" w:hAnsi="Arial" w:cs="Arial"/>
                <w:bCs/>
                <w:sz w:val="22"/>
                <w:szCs w:val="22"/>
              </w:rPr>
              <w:t>Date</w:t>
            </w:r>
          </w:p>
        </w:tc>
        <w:tc>
          <w:tcPr>
            <w:tcW w:w="2875" w:type="dxa"/>
            <w:shd w:val="clear" w:color="auto" w:fill="F2F2F2"/>
            <w:vAlign w:val="center"/>
          </w:tcPr>
          <w:p w:rsidR="00C66B5F" w:rsidRPr="00350407" w:rsidRDefault="00C66B5F" w:rsidP="006A2D2F">
            <w:pPr>
              <w:jc w:val="center"/>
              <w:rPr>
                <w:rFonts w:ascii="Arial" w:hAnsi="Arial" w:cs="Arial"/>
                <w:bCs/>
                <w:sz w:val="22"/>
                <w:szCs w:val="22"/>
              </w:rPr>
            </w:pPr>
            <w:r w:rsidRPr="00350407">
              <w:rPr>
                <w:rFonts w:ascii="Arial" w:hAnsi="Arial" w:cs="Arial"/>
                <w:bCs/>
                <w:sz w:val="22"/>
                <w:szCs w:val="22"/>
              </w:rPr>
              <w:t>Prepared by</w:t>
            </w:r>
          </w:p>
        </w:tc>
      </w:tr>
      <w:tr w:rsidR="00C66B5F" w:rsidRPr="00350407" w:rsidTr="00350407">
        <w:trPr>
          <w:trHeight w:val="327"/>
        </w:trPr>
        <w:tc>
          <w:tcPr>
            <w:tcW w:w="2643" w:type="dxa"/>
            <w:vAlign w:val="center"/>
          </w:tcPr>
          <w:p w:rsidR="00C66B5F" w:rsidRPr="00350407" w:rsidRDefault="00350407" w:rsidP="00350407">
            <w:pPr>
              <w:ind w:left="27"/>
              <w:rPr>
                <w:rFonts w:ascii="Arial" w:hAnsi="Arial" w:cs="Arial"/>
                <w:sz w:val="22"/>
                <w:szCs w:val="22"/>
              </w:rPr>
            </w:pPr>
            <w:r w:rsidRPr="00350407">
              <w:rPr>
                <w:rFonts w:ascii="Arial" w:hAnsi="Arial" w:cs="Arial"/>
                <w:sz w:val="22"/>
                <w:szCs w:val="22"/>
              </w:rPr>
              <w:t>Landscape Masterplan</w:t>
            </w:r>
          </w:p>
        </w:tc>
        <w:tc>
          <w:tcPr>
            <w:tcW w:w="1000" w:type="dxa"/>
            <w:vAlign w:val="center"/>
          </w:tcPr>
          <w:p w:rsidR="00C66B5F" w:rsidRPr="00350407" w:rsidRDefault="00350407" w:rsidP="00FF7E44">
            <w:pPr>
              <w:ind w:left="27"/>
              <w:jc w:val="center"/>
              <w:rPr>
                <w:rFonts w:ascii="Arial" w:hAnsi="Arial" w:cs="Arial"/>
                <w:sz w:val="22"/>
                <w:szCs w:val="22"/>
              </w:rPr>
            </w:pPr>
            <w:r w:rsidRPr="00350407">
              <w:rPr>
                <w:rFonts w:ascii="Arial" w:hAnsi="Arial" w:cs="Arial"/>
                <w:sz w:val="22"/>
                <w:szCs w:val="22"/>
              </w:rPr>
              <w:t>016</w:t>
            </w:r>
          </w:p>
        </w:tc>
        <w:tc>
          <w:tcPr>
            <w:tcW w:w="1166" w:type="dxa"/>
            <w:vAlign w:val="center"/>
          </w:tcPr>
          <w:p w:rsidR="00C66B5F" w:rsidRPr="00350407" w:rsidRDefault="00350407" w:rsidP="00FF7E44">
            <w:pPr>
              <w:ind w:left="27"/>
              <w:jc w:val="center"/>
              <w:rPr>
                <w:rFonts w:ascii="Arial" w:hAnsi="Arial" w:cs="Arial"/>
                <w:sz w:val="22"/>
                <w:szCs w:val="22"/>
              </w:rPr>
            </w:pPr>
            <w:r w:rsidRPr="00350407">
              <w:rPr>
                <w:rFonts w:ascii="Arial" w:hAnsi="Arial" w:cs="Arial"/>
                <w:sz w:val="22"/>
                <w:szCs w:val="22"/>
              </w:rPr>
              <w:t>D</w:t>
            </w:r>
          </w:p>
        </w:tc>
        <w:tc>
          <w:tcPr>
            <w:tcW w:w="1125" w:type="dxa"/>
            <w:vAlign w:val="center"/>
          </w:tcPr>
          <w:p w:rsidR="00C66B5F" w:rsidRPr="00350407" w:rsidRDefault="00350407" w:rsidP="00FF7E44">
            <w:pPr>
              <w:ind w:left="27"/>
              <w:jc w:val="center"/>
              <w:rPr>
                <w:rFonts w:ascii="Arial" w:hAnsi="Arial" w:cs="Arial"/>
                <w:sz w:val="22"/>
                <w:szCs w:val="22"/>
              </w:rPr>
            </w:pPr>
            <w:r w:rsidRPr="00350407">
              <w:rPr>
                <w:rFonts w:ascii="Arial" w:hAnsi="Arial" w:cs="Arial"/>
                <w:sz w:val="22"/>
                <w:szCs w:val="22"/>
              </w:rPr>
              <w:t>November 2019</w:t>
            </w:r>
          </w:p>
        </w:tc>
        <w:tc>
          <w:tcPr>
            <w:tcW w:w="2875" w:type="dxa"/>
            <w:vAlign w:val="center"/>
          </w:tcPr>
          <w:p w:rsidR="00C66B5F" w:rsidRPr="00350407" w:rsidRDefault="00350407" w:rsidP="00FF7E44">
            <w:pPr>
              <w:ind w:left="27"/>
              <w:rPr>
                <w:rFonts w:ascii="Arial" w:hAnsi="Arial" w:cs="Arial"/>
                <w:sz w:val="22"/>
                <w:szCs w:val="22"/>
              </w:rPr>
            </w:pPr>
            <w:r w:rsidRPr="00350407">
              <w:rPr>
                <w:rFonts w:ascii="Arial" w:hAnsi="Arial" w:cs="Arial"/>
                <w:sz w:val="22"/>
                <w:szCs w:val="22"/>
              </w:rPr>
              <w:t>Arcadia Landscape Architecture</w:t>
            </w:r>
          </w:p>
        </w:tc>
      </w:tr>
      <w:tr w:rsidR="00350407" w:rsidRPr="00350407" w:rsidTr="00350407">
        <w:trPr>
          <w:trHeight w:val="327"/>
        </w:trPr>
        <w:tc>
          <w:tcPr>
            <w:tcW w:w="2643" w:type="dxa"/>
            <w:vAlign w:val="center"/>
          </w:tcPr>
          <w:p w:rsidR="00350407" w:rsidRPr="00350407" w:rsidRDefault="00350407" w:rsidP="00350407">
            <w:pPr>
              <w:ind w:left="27"/>
              <w:rPr>
                <w:rFonts w:ascii="Arial" w:hAnsi="Arial" w:cs="Arial"/>
                <w:sz w:val="22"/>
                <w:szCs w:val="22"/>
              </w:rPr>
            </w:pPr>
            <w:r w:rsidRPr="00350407">
              <w:rPr>
                <w:rFonts w:ascii="Arial" w:hAnsi="Arial" w:cs="Arial"/>
                <w:sz w:val="22"/>
                <w:szCs w:val="22"/>
              </w:rPr>
              <w:t>Landscape Section</w:t>
            </w:r>
          </w:p>
        </w:tc>
        <w:tc>
          <w:tcPr>
            <w:tcW w:w="1000" w:type="dxa"/>
            <w:vAlign w:val="center"/>
          </w:tcPr>
          <w:p w:rsidR="00350407" w:rsidRPr="00350407" w:rsidRDefault="00350407" w:rsidP="00350407">
            <w:pPr>
              <w:ind w:left="27"/>
              <w:jc w:val="center"/>
              <w:rPr>
                <w:rFonts w:ascii="Arial" w:hAnsi="Arial" w:cs="Arial"/>
                <w:sz w:val="22"/>
                <w:szCs w:val="22"/>
              </w:rPr>
            </w:pPr>
            <w:r>
              <w:rPr>
                <w:rFonts w:ascii="Arial" w:hAnsi="Arial" w:cs="Arial"/>
                <w:sz w:val="22"/>
                <w:szCs w:val="22"/>
              </w:rPr>
              <w:t>017</w:t>
            </w:r>
          </w:p>
        </w:tc>
        <w:tc>
          <w:tcPr>
            <w:tcW w:w="1166" w:type="dxa"/>
            <w:vAlign w:val="center"/>
          </w:tcPr>
          <w:p w:rsidR="00350407" w:rsidRPr="00350407" w:rsidRDefault="00350407" w:rsidP="00350407">
            <w:pPr>
              <w:ind w:left="27"/>
              <w:jc w:val="center"/>
              <w:rPr>
                <w:rFonts w:ascii="Arial" w:hAnsi="Arial" w:cs="Arial"/>
                <w:sz w:val="22"/>
                <w:szCs w:val="22"/>
              </w:rPr>
            </w:pPr>
            <w:r w:rsidRPr="00350407">
              <w:rPr>
                <w:rFonts w:ascii="Arial" w:hAnsi="Arial" w:cs="Arial"/>
                <w:sz w:val="22"/>
                <w:szCs w:val="22"/>
              </w:rPr>
              <w:t>D</w:t>
            </w:r>
          </w:p>
        </w:tc>
        <w:tc>
          <w:tcPr>
            <w:tcW w:w="1125" w:type="dxa"/>
            <w:vAlign w:val="center"/>
          </w:tcPr>
          <w:p w:rsidR="00350407" w:rsidRPr="00350407" w:rsidRDefault="00350407" w:rsidP="00350407">
            <w:pPr>
              <w:ind w:left="27"/>
              <w:jc w:val="center"/>
              <w:rPr>
                <w:rFonts w:ascii="Arial" w:hAnsi="Arial" w:cs="Arial"/>
                <w:sz w:val="22"/>
                <w:szCs w:val="22"/>
              </w:rPr>
            </w:pPr>
            <w:r w:rsidRPr="00350407">
              <w:rPr>
                <w:rFonts w:ascii="Arial" w:hAnsi="Arial" w:cs="Arial"/>
                <w:sz w:val="22"/>
                <w:szCs w:val="22"/>
              </w:rPr>
              <w:t>November 2019</w:t>
            </w:r>
          </w:p>
        </w:tc>
        <w:tc>
          <w:tcPr>
            <w:tcW w:w="2875" w:type="dxa"/>
            <w:vAlign w:val="center"/>
          </w:tcPr>
          <w:p w:rsidR="00350407" w:rsidRPr="00350407" w:rsidRDefault="00350407" w:rsidP="00350407">
            <w:pPr>
              <w:ind w:left="27"/>
              <w:rPr>
                <w:rFonts w:ascii="Arial" w:hAnsi="Arial" w:cs="Arial"/>
                <w:sz w:val="22"/>
                <w:szCs w:val="22"/>
              </w:rPr>
            </w:pPr>
            <w:r w:rsidRPr="00350407">
              <w:rPr>
                <w:rFonts w:ascii="Arial" w:hAnsi="Arial" w:cs="Arial"/>
                <w:sz w:val="22"/>
                <w:szCs w:val="22"/>
              </w:rPr>
              <w:t>Arcadia Landscape Architecture</w:t>
            </w:r>
          </w:p>
        </w:tc>
      </w:tr>
      <w:tr w:rsidR="002E1B71" w:rsidRPr="00350407" w:rsidTr="00350407">
        <w:trPr>
          <w:trHeight w:val="327"/>
        </w:trPr>
        <w:tc>
          <w:tcPr>
            <w:tcW w:w="2643" w:type="dxa"/>
            <w:vAlign w:val="center"/>
          </w:tcPr>
          <w:p w:rsidR="002E1B71" w:rsidRPr="00350407" w:rsidRDefault="002E1B71" w:rsidP="002E1B71">
            <w:pPr>
              <w:ind w:left="27"/>
              <w:rPr>
                <w:rFonts w:ascii="Arial" w:hAnsi="Arial" w:cs="Arial"/>
                <w:sz w:val="22"/>
                <w:szCs w:val="22"/>
              </w:rPr>
            </w:pPr>
            <w:r w:rsidRPr="00350407">
              <w:rPr>
                <w:rFonts w:ascii="Arial" w:hAnsi="Arial" w:cs="Arial"/>
                <w:sz w:val="22"/>
                <w:szCs w:val="22"/>
              </w:rPr>
              <w:t>Landscape Section</w:t>
            </w:r>
          </w:p>
        </w:tc>
        <w:tc>
          <w:tcPr>
            <w:tcW w:w="1000"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018</w:t>
            </w:r>
          </w:p>
        </w:tc>
        <w:tc>
          <w:tcPr>
            <w:tcW w:w="1166" w:type="dxa"/>
            <w:vAlign w:val="center"/>
          </w:tcPr>
          <w:p w:rsidR="002E1B71" w:rsidRPr="00350407" w:rsidRDefault="002E1B71" w:rsidP="002E1B71">
            <w:pPr>
              <w:ind w:left="27"/>
              <w:jc w:val="center"/>
              <w:rPr>
                <w:rFonts w:ascii="Arial" w:hAnsi="Arial" w:cs="Arial"/>
                <w:sz w:val="22"/>
                <w:szCs w:val="22"/>
              </w:rPr>
            </w:pPr>
            <w:r w:rsidRPr="00350407">
              <w:rPr>
                <w:rFonts w:ascii="Arial" w:hAnsi="Arial" w:cs="Arial"/>
                <w:sz w:val="22"/>
                <w:szCs w:val="22"/>
              </w:rPr>
              <w:t>D</w:t>
            </w:r>
          </w:p>
        </w:tc>
        <w:tc>
          <w:tcPr>
            <w:tcW w:w="1125" w:type="dxa"/>
            <w:vAlign w:val="center"/>
          </w:tcPr>
          <w:p w:rsidR="002E1B71" w:rsidRPr="00350407" w:rsidRDefault="002E1B71" w:rsidP="002E1B71">
            <w:pPr>
              <w:ind w:left="27"/>
              <w:jc w:val="center"/>
              <w:rPr>
                <w:rFonts w:ascii="Arial" w:hAnsi="Arial" w:cs="Arial"/>
                <w:sz w:val="22"/>
                <w:szCs w:val="22"/>
              </w:rPr>
            </w:pPr>
            <w:r w:rsidRPr="00350407">
              <w:rPr>
                <w:rFonts w:ascii="Arial" w:hAnsi="Arial" w:cs="Arial"/>
                <w:sz w:val="22"/>
                <w:szCs w:val="22"/>
              </w:rPr>
              <w:t>November 2019</w:t>
            </w:r>
          </w:p>
        </w:tc>
        <w:tc>
          <w:tcPr>
            <w:tcW w:w="2875" w:type="dxa"/>
            <w:vAlign w:val="center"/>
          </w:tcPr>
          <w:p w:rsidR="002E1B71" w:rsidRPr="00350407" w:rsidRDefault="002E1B71" w:rsidP="002E1B71">
            <w:pPr>
              <w:ind w:left="27"/>
              <w:rPr>
                <w:rFonts w:ascii="Arial" w:hAnsi="Arial" w:cs="Arial"/>
                <w:sz w:val="22"/>
                <w:szCs w:val="22"/>
              </w:rPr>
            </w:pPr>
            <w:r w:rsidRPr="00350407">
              <w:rPr>
                <w:rFonts w:ascii="Arial" w:hAnsi="Arial" w:cs="Arial"/>
                <w:sz w:val="22"/>
                <w:szCs w:val="22"/>
              </w:rPr>
              <w:t>Arcadia Landscape Architecture</w:t>
            </w:r>
          </w:p>
        </w:tc>
      </w:tr>
      <w:tr w:rsidR="002E1B71" w:rsidRPr="00350407" w:rsidTr="00350407">
        <w:trPr>
          <w:trHeight w:val="327"/>
        </w:trPr>
        <w:tc>
          <w:tcPr>
            <w:tcW w:w="2643" w:type="dxa"/>
            <w:vAlign w:val="center"/>
          </w:tcPr>
          <w:p w:rsidR="002E1B71" w:rsidRPr="00350407" w:rsidRDefault="002E1B71" w:rsidP="002E1B71">
            <w:pPr>
              <w:ind w:left="27"/>
              <w:rPr>
                <w:rFonts w:ascii="Arial" w:hAnsi="Arial" w:cs="Arial"/>
                <w:sz w:val="22"/>
                <w:szCs w:val="22"/>
              </w:rPr>
            </w:pPr>
            <w:r>
              <w:rPr>
                <w:rFonts w:ascii="Arial" w:hAnsi="Arial" w:cs="Arial"/>
                <w:sz w:val="22"/>
                <w:szCs w:val="22"/>
              </w:rPr>
              <w:t>Materials &amp; Finishes</w:t>
            </w:r>
          </w:p>
        </w:tc>
        <w:tc>
          <w:tcPr>
            <w:tcW w:w="1000"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020</w:t>
            </w:r>
          </w:p>
        </w:tc>
        <w:tc>
          <w:tcPr>
            <w:tcW w:w="1166"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D</w:t>
            </w:r>
          </w:p>
        </w:tc>
        <w:tc>
          <w:tcPr>
            <w:tcW w:w="1125"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November 2019</w:t>
            </w:r>
          </w:p>
        </w:tc>
        <w:tc>
          <w:tcPr>
            <w:tcW w:w="2875" w:type="dxa"/>
            <w:vAlign w:val="center"/>
          </w:tcPr>
          <w:p w:rsidR="002E1B71" w:rsidRPr="00350407" w:rsidRDefault="002E1B71" w:rsidP="002E1B71">
            <w:pPr>
              <w:ind w:left="27"/>
              <w:rPr>
                <w:rFonts w:ascii="Arial" w:hAnsi="Arial" w:cs="Arial"/>
                <w:sz w:val="22"/>
                <w:szCs w:val="22"/>
              </w:rPr>
            </w:pPr>
            <w:r w:rsidRPr="00350407">
              <w:rPr>
                <w:rFonts w:ascii="Arial" w:hAnsi="Arial" w:cs="Arial"/>
                <w:sz w:val="22"/>
                <w:szCs w:val="22"/>
              </w:rPr>
              <w:t>Arcadia Landscape Architecture</w:t>
            </w:r>
          </w:p>
        </w:tc>
      </w:tr>
      <w:tr w:rsidR="002E1B71" w:rsidRPr="00350407" w:rsidTr="00350407">
        <w:trPr>
          <w:trHeight w:val="327"/>
        </w:trPr>
        <w:tc>
          <w:tcPr>
            <w:tcW w:w="2643" w:type="dxa"/>
            <w:vAlign w:val="center"/>
          </w:tcPr>
          <w:p w:rsidR="002E1B71" w:rsidRDefault="002E1B71" w:rsidP="002E1B71">
            <w:pPr>
              <w:ind w:left="27"/>
              <w:rPr>
                <w:rFonts w:ascii="Arial" w:hAnsi="Arial" w:cs="Arial"/>
                <w:sz w:val="22"/>
                <w:szCs w:val="22"/>
              </w:rPr>
            </w:pPr>
            <w:r>
              <w:rPr>
                <w:rFonts w:ascii="Arial" w:hAnsi="Arial" w:cs="Arial"/>
                <w:sz w:val="22"/>
                <w:szCs w:val="22"/>
              </w:rPr>
              <w:t>Planting Character</w:t>
            </w:r>
          </w:p>
        </w:tc>
        <w:tc>
          <w:tcPr>
            <w:tcW w:w="1000"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021</w:t>
            </w:r>
          </w:p>
        </w:tc>
        <w:tc>
          <w:tcPr>
            <w:tcW w:w="1166"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D</w:t>
            </w:r>
          </w:p>
        </w:tc>
        <w:tc>
          <w:tcPr>
            <w:tcW w:w="1125" w:type="dxa"/>
            <w:vAlign w:val="center"/>
          </w:tcPr>
          <w:p w:rsidR="002E1B71" w:rsidRPr="00350407" w:rsidRDefault="002E1B71" w:rsidP="002E1B71">
            <w:pPr>
              <w:ind w:left="27"/>
              <w:jc w:val="center"/>
              <w:rPr>
                <w:rFonts w:ascii="Arial" w:hAnsi="Arial" w:cs="Arial"/>
                <w:sz w:val="22"/>
                <w:szCs w:val="22"/>
              </w:rPr>
            </w:pPr>
            <w:r>
              <w:rPr>
                <w:rFonts w:ascii="Arial" w:hAnsi="Arial" w:cs="Arial"/>
                <w:sz w:val="22"/>
                <w:szCs w:val="22"/>
              </w:rPr>
              <w:t>November 2019</w:t>
            </w:r>
          </w:p>
        </w:tc>
        <w:tc>
          <w:tcPr>
            <w:tcW w:w="2875" w:type="dxa"/>
            <w:vAlign w:val="center"/>
          </w:tcPr>
          <w:p w:rsidR="002E1B71" w:rsidRPr="00350407" w:rsidRDefault="002E1B71" w:rsidP="002E1B71">
            <w:pPr>
              <w:ind w:left="27"/>
              <w:rPr>
                <w:rFonts w:ascii="Arial" w:hAnsi="Arial" w:cs="Arial"/>
                <w:sz w:val="22"/>
                <w:szCs w:val="22"/>
              </w:rPr>
            </w:pPr>
            <w:r w:rsidRPr="00350407">
              <w:rPr>
                <w:rFonts w:ascii="Arial" w:hAnsi="Arial" w:cs="Arial"/>
                <w:sz w:val="22"/>
                <w:szCs w:val="22"/>
              </w:rPr>
              <w:t>Arcadia Landscape Architecture</w:t>
            </w:r>
          </w:p>
        </w:tc>
      </w:tr>
    </w:tbl>
    <w:p w:rsidR="000C6AA1" w:rsidRPr="00350407" w:rsidRDefault="00AB0B1F" w:rsidP="008053CF">
      <w:pPr>
        <w:tabs>
          <w:tab w:val="num" w:pos="567"/>
        </w:tabs>
        <w:jc w:val="both"/>
        <w:rPr>
          <w:rFonts w:ascii="Arial" w:hAnsi="Arial" w:cs="Arial"/>
          <w:b/>
          <w:sz w:val="22"/>
          <w:szCs w:val="22"/>
        </w:rPr>
      </w:pPr>
      <w:r w:rsidRPr="00350407">
        <w:rPr>
          <w:rFonts w:ascii="Arial" w:hAnsi="Arial" w:cs="Arial"/>
          <w:b/>
          <w:sz w:val="22"/>
          <w:szCs w:val="22"/>
        </w:rPr>
        <w:tab/>
      </w:r>
    </w:p>
    <w:p w:rsidR="00AB0B1F" w:rsidRPr="00C27C61" w:rsidRDefault="00AB0B1F" w:rsidP="00AB0B1F">
      <w:pPr>
        <w:tabs>
          <w:tab w:val="num" w:pos="567"/>
        </w:tabs>
        <w:ind w:left="720"/>
        <w:jc w:val="both"/>
        <w:rPr>
          <w:rFonts w:ascii="Arial" w:hAnsi="Arial" w:cs="Arial"/>
          <w:b/>
          <w:sz w:val="22"/>
          <w:szCs w:val="22"/>
        </w:rPr>
      </w:pPr>
      <w:r w:rsidRPr="00350407">
        <w:rPr>
          <w:rFonts w:ascii="Arial" w:hAnsi="Arial" w:cs="Arial"/>
          <w:sz w:val="22"/>
          <w:szCs w:val="22"/>
        </w:rPr>
        <w:t>(c)</w:t>
      </w:r>
      <w:r w:rsidRPr="00350407">
        <w:rPr>
          <w:rFonts w:ascii="Arial" w:hAnsi="Arial" w:cs="Arial"/>
          <w:sz w:val="22"/>
          <w:szCs w:val="22"/>
        </w:rPr>
        <w:tab/>
      </w:r>
      <w:r w:rsidR="00A4438F" w:rsidRPr="00350407">
        <w:rPr>
          <w:rFonts w:ascii="Arial" w:hAnsi="Arial" w:cs="Arial"/>
          <w:sz w:val="22"/>
          <w:szCs w:val="22"/>
        </w:rPr>
        <w:t>Civil drawings</w:t>
      </w:r>
    </w:p>
    <w:p w:rsidR="00AB0B1F" w:rsidRPr="007059FD" w:rsidRDefault="00AB0B1F" w:rsidP="00AB0B1F">
      <w:pPr>
        <w:tabs>
          <w:tab w:val="num" w:pos="567"/>
        </w:tabs>
        <w:jc w:val="both"/>
        <w:rPr>
          <w:rFonts w:ascii="Arial" w:hAnsi="Arial" w:cs="Arial"/>
          <w:b/>
          <w:sz w:val="22"/>
          <w:szCs w:val="22"/>
          <w:highlight w:val="yellow"/>
        </w:rPr>
      </w:pPr>
    </w:p>
    <w:tbl>
      <w:tblPr>
        <w:tblW w:w="8778"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38"/>
        <w:gridCol w:w="1280"/>
        <w:gridCol w:w="1280"/>
        <w:gridCol w:w="1280"/>
        <w:gridCol w:w="2400"/>
      </w:tblGrid>
      <w:tr w:rsidR="007C51DE" w:rsidRPr="002E1B71" w:rsidTr="007C51DE">
        <w:trPr>
          <w:trHeight w:val="539"/>
        </w:trPr>
        <w:tc>
          <w:tcPr>
            <w:tcW w:w="2538" w:type="dxa"/>
            <w:shd w:val="clear" w:color="auto" w:fill="F2F2F2"/>
            <w:vAlign w:val="center"/>
          </w:tcPr>
          <w:p w:rsidR="007C51DE" w:rsidRPr="002E1B71" w:rsidRDefault="007C51DE" w:rsidP="006A2D2F">
            <w:pPr>
              <w:jc w:val="center"/>
              <w:rPr>
                <w:rFonts w:ascii="Arial" w:hAnsi="Arial" w:cs="Arial"/>
                <w:bCs/>
                <w:sz w:val="22"/>
                <w:szCs w:val="22"/>
              </w:rPr>
            </w:pPr>
            <w:r w:rsidRPr="002E1B71">
              <w:rPr>
                <w:rFonts w:ascii="Arial" w:hAnsi="Arial" w:cs="Arial"/>
                <w:bCs/>
                <w:sz w:val="22"/>
                <w:szCs w:val="22"/>
              </w:rPr>
              <w:t>Description</w:t>
            </w:r>
          </w:p>
        </w:tc>
        <w:tc>
          <w:tcPr>
            <w:tcW w:w="1280" w:type="dxa"/>
            <w:shd w:val="clear" w:color="auto" w:fill="F2F2F2"/>
            <w:vAlign w:val="center"/>
          </w:tcPr>
          <w:p w:rsidR="007C51DE" w:rsidRPr="002E1B71" w:rsidRDefault="007C51DE" w:rsidP="006A2D2F">
            <w:pPr>
              <w:jc w:val="center"/>
              <w:rPr>
                <w:rFonts w:ascii="Arial" w:hAnsi="Arial" w:cs="Arial"/>
                <w:bCs/>
                <w:sz w:val="22"/>
                <w:szCs w:val="22"/>
              </w:rPr>
            </w:pPr>
            <w:r w:rsidRPr="002E1B71">
              <w:rPr>
                <w:rFonts w:ascii="Arial" w:hAnsi="Arial" w:cs="Arial"/>
                <w:bCs/>
                <w:sz w:val="22"/>
                <w:szCs w:val="22"/>
              </w:rPr>
              <w:t>Drawing No.</w:t>
            </w:r>
          </w:p>
        </w:tc>
        <w:tc>
          <w:tcPr>
            <w:tcW w:w="1280" w:type="dxa"/>
            <w:shd w:val="clear" w:color="auto" w:fill="F2F2F2"/>
            <w:vAlign w:val="center"/>
          </w:tcPr>
          <w:p w:rsidR="007C51DE" w:rsidRPr="002E1B71" w:rsidRDefault="007C51DE" w:rsidP="006A2D2F">
            <w:pPr>
              <w:jc w:val="center"/>
              <w:rPr>
                <w:rFonts w:ascii="Arial" w:hAnsi="Arial" w:cs="Arial"/>
                <w:bCs/>
                <w:sz w:val="22"/>
                <w:szCs w:val="22"/>
              </w:rPr>
            </w:pPr>
            <w:r w:rsidRPr="002E1B71">
              <w:rPr>
                <w:rFonts w:ascii="Arial" w:hAnsi="Arial" w:cs="Arial"/>
                <w:bCs/>
                <w:sz w:val="22"/>
                <w:szCs w:val="22"/>
              </w:rPr>
              <w:t>Revision No.</w:t>
            </w:r>
          </w:p>
        </w:tc>
        <w:tc>
          <w:tcPr>
            <w:tcW w:w="1280" w:type="dxa"/>
            <w:shd w:val="clear" w:color="auto" w:fill="F2F2F2"/>
            <w:vAlign w:val="center"/>
          </w:tcPr>
          <w:p w:rsidR="007C51DE" w:rsidRPr="002E1B71" w:rsidRDefault="007C51DE" w:rsidP="006A2D2F">
            <w:pPr>
              <w:jc w:val="center"/>
              <w:rPr>
                <w:rFonts w:ascii="Arial" w:hAnsi="Arial" w:cs="Arial"/>
                <w:bCs/>
                <w:sz w:val="22"/>
                <w:szCs w:val="22"/>
              </w:rPr>
            </w:pPr>
            <w:r w:rsidRPr="002E1B71">
              <w:rPr>
                <w:rFonts w:ascii="Arial" w:hAnsi="Arial" w:cs="Arial"/>
                <w:bCs/>
                <w:sz w:val="22"/>
                <w:szCs w:val="22"/>
              </w:rPr>
              <w:t>Date</w:t>
            </w:r>
          </w:p>
        </w:tc>
        <w:tc>
          <w:tcPr>
            <w:tcW w:w="2400" w:type="dxa"/>
            <w:shd w:val="clear" w:color="auto" w:fill="F2F2F2"/>
            <w:vAlign w:val="center"/>
          </w:tcPr>
          <w:p w:rsidR="007C51DE" w:rsidRPr="002E1B71" w:rsidRDefault="007C51DE" w:rsidP="006A2D2F">
            <w:pPr>
              <w:jc w:val="center"/>
              <w:rPr>
                <w:rFonts w:ascii="Arial" w:hAnsi="Arial" w:cs="Arial"/>
                <w:bCs/>
                <w:sz w:val="22"/>
                <w:szCs w:val="22"/>
              </w:rPr>
            </w:pPr>
            <w:r w:rsidRPr="002E1B71">
              <w:rPr>
                <w:rFonts w:ascii="Arial" w:hAnsi="Arial" w:cs="Arial"/>
                <w:bCs/>
                <w:sz w:val="22"/>
                <w:szCs w:val="22"/>
              </w:rPr>
              <w:t>Prepared by</w:t>
            </w:r>
          </w:p>
        </w:tc>
      </w:tr>
      <w:tr w:rsidR="007C51DE" w:rsidRPr="002E1B71" w:rsidTr="007C51DE">
        <w:trPr>
          <w:trHeight w:val="341"/>
        </w:trPr>
        <w:tc>
          <w:tcPr>
            <w:tcW w:w="2538" w:type="dxa"/>
            <w:vAlign w:val="center"/>
          </w:tcPr>
          <w:p w:rsidR="007C51DE" w:rsidRPr="002E1B71" w:rsidRDefault="00885AEC" w:rsidP="00417536">
            <w:pPr>
              <w:rPr>
                <w:rFonts w:ascii="Arial" w:hAnsi="Arial" w:cs="Arial"/>
                <w:sz w:val="22"/>
                <w:szCs w:val="22"/>
              </w:rPr>
            </w:pPr>
            <w:r>
              <w:rPr>
                <w:rFonts w:ascii="Arial" w:hAnsi="Arial" w:cs="Arial"/>
                <w:sz w:val="22"/>
                <w:szCs w:val="22"/>
              </w:rPr>
              <w:t>Erosion and Sediment Control Plan</w:t>
            </w:r>
          </w:p>
        </w:tc>
        <w:tc>
          <w:tcPr>
            <w:tcW w:w="1280" w:type="dxa"/>
            <w:vAlign w:val="center"/>
          </w:tcPr>
          <w:p w:rsidR="007C51DE" w:rsidRPr="002E1B71" w:rsidRDefault="00885AEC" w:rsidP="00FF7E44">
            <w:pPr>
              <w:jc w:val="center"/>
              <w:rPr>
                <w:rFonts w:ascii="Arial" w:hAnsi="Arial" w:cs="Arial"/>
                <w:sz w:val="22"/>
                <w:szCs w:val="22"/>
              </w:rPr>
            </w:pPr>
            <w:r>
              <w:rPr>
                <w:rFonts w:ascii="Arial" w:hAnsi="Arial" w:cs="Arial"/>
                <w:sz w:val="22"/>
                <w:szCs w:val="22"/>
              </w:rPr>
              <w:t>C-1</w:t>
            </w:r>
            <w:r w:rsidR="00C37716">
              <w:rPr>
                <w:rFonts w:ascii="Arial" w:hAnsi="Arial" w:cs="Arial"/>
                <w:sz w:val="22"/>
                <w:szCs w:val="22"/>
              </w:rPr>
              <w:t>-01</w:t>
            </w:r>
          </w:p>
        </w:tc>
        <w:tc>
          <w:tcPr>
            <w:tcW w:w="1280" w:type="dxa"/>
            <w:vAlign w:val="center"/>
          </w:tcPr>
          <w:p w:rsidR="007C51DE" w:rsidRPr="002E1B71" w:rsidRDefault="00C37716" w:rsidP="00FF7E44">
            <w:pPr>
              <w:ind w:left="27"/>
              <w:jc w:val="center"/>
              <w:rPr>
                <w:rFonts w:ascii="Arial" w:hAnsi="Arial" w:cs="Arial"/>
                <w:sz w:val="22"/>
                <w:szCs w:val="22"/>
              </w:rPr>
            </w:pPr>
            <w:r>
              <w:rPr>
                <w:rFonts w:ascii="Arial" w:hAnsi="Arial" w:cs="Arial"/>
                <w:sz w:val="22"/>
                <w:szCs w:val="22"/>
              </w:rPr>
              <w:t>1</w:t>
            </w:r>
          </w:p>
        </w:tc>
        <w:tc>
          <w:tcPr>
            <w:tcW w:w="1280" w:type="dxa"/>
            <w:vAlign w:val="center"/>
          </w:tcPr>
          <w:p w:rsidR="007C51DE" w:rsidRPr="002E1B71" w:rsidRDefault="00C37716" w:rsidP="00FF7E44">
            <w:pPr>
              <w:ind w:left="27"/>
              <w:rPr>
                <w:rFonts w:ascii="Arial" w:hAnsi="Arial" w:cs="Arial"/>
                <w:sz w:val="22"/>
                <w:szCs w:val="22"/>
              </w:rPr>
            </w:pPr>
            <w:r>
              <w:rPr>
                <w:rFonts w:ascii="Arial" w:hAnsi="Arial" w:cs="Arial"/>
                <w:sz w:val="22"/>
                <w:szCs w:val="22"/>
              </w:rPr>
              <w:t>11.09.18</w:t>
            </w:r>
          </w:p>
        </w:tc>
        <w:tc>
          <w:tcPr>
            <w:tcW w:w="2400" w:type="dxa"/>
            <w:vAlign w:val="center"/>
          </w:tcPr>
          <w:p w:rsidR="007C51DE" w:rsidRPr="002E1B71" w:rsidRDefault="00885AEC" w:rsidP="00885AEC">
            <w:pPr>
              <w:ind w:left="27"/>
              <w:jc w:val="center"/>
              <w:rPr>
                <w:rFonts w:ascii="Arial" w:hAnsi="Arial" w:cs="Arial"/>
                <w:sz w:val="22"/>
                <w:szCs w:val="22"/>
              </w:rPr>
            </w:pPr>
            <w:r>
              <w:rPr>
                <w:rFonts w:ascii="Arial" w:hAnsi="Arial" w:cs="Arial"/>
                <w:sz w:val="22"/>
                <w:szCs w:val="22"/>
              </w:rPr>
              <w:t>Robert Bird Group</w:t>
            </w:r>
          </w:p>
        </w:tc>
      </w:tr>
      <w:tr w:rsidR="00C37716" w:rsidRPr="002E1B71" w:rsidTr="007C51DE">
        <w:trPr>
          <w:trHeight w:val="341"/>
        </w:trPr>
        <w:tc>
          <w:tcPr>
            <w:tcW w:w="2538" w:type="dxa"/>
            <w:vAlign w:val="center"/>
          </w:tcPr>
          <w:p w:rsidR="00C37716" w:rsidRPr="002E1B71" w:rsidRDefault="00C37716" w:rsidP="003454BF">
            <w:pPr>
              <w:rPr>
                <w:rFonts w:ascii="Arial" w:hAnsi="Arial" w:cs="Arial"/>
                <w:sz w:val="22"/>
                <w:szCs w:val="22"/>
              </w:rPr>
            </w:pPr>
            <w:r>
              <w:rPr>
                <w:rFonts w:ascii="Arial" w:hAnsi="Arial" w:cs="Arial"/>
                <w:sz w:val="22"/>
                <w:szCs w:val="22"/>
              </w:rPr>
              <w:t xml:space="preserve">Erosion and Sediment Control </w:t>
            </w:r>
            <w:r w:rsidR="003454BF">
              <w:rPr>
                <w:rFonts w:ascii="Arial" w:hAnsi="Arial" w:cs="Arial"/>
                <w:sz w:val="22"/>
                <w:szCs w:val="22"/>
              </w:rPr>
              <w:t>Details</w:t>
            </w:r>
          </w:p>
        </w:tc>
        <w:tc>
          <w:tcPr>
            <w:tcW w:w="1280" w:type="dxa"/>
            <w:vAlign w:val="center"/>
          </w:tcPr>
          <w:p w:rsidR="00C37716" w:rsidRPr="002E1B71" w:rsidRDefault="00C37716" w:rsidP="00C37716">
            <w:pPr>
              <w:jc w:val="center"/>
              <w:rPr>
                <w:rFonts w:ascii="Arial" w:hAnsi="Arial" w:cs="Arial"/>
                <w:sz w:val="22"/>
                <w:szCs w:val="22"/>
              </w:rPr>
            </w:pPr>
            <w:r>
              <w:rPr>
                <w:rFonts w:ascii="Arial" w:hAnsi="Arial" w:cs="Arial"/>
                <w:sz w:val="22"/>
                <w:szCs w:val="22"/>
              </w:rPr>
              <w:t>C-1-10</w:t>
            </w:r>
          </w:p>
        </w:tc>
        <w:tc>
          <w:tcPr>
            <w:tcW w:w="1280" w:type="dxa"/>
            <w:vAlign w:val="center"/>
          </w:tcPr>
          <w:p w:rsidR="00C37716" w:rsidRPr="002E1B71" w:rsidRDefault="00C37716" w:rsidP="00C37716">
            <w:pPr>
              <w:ind w:left="27"/>
              <w:jc w:val="center"/>
              <w:rPr>
                <w:rFonts w:ascii="Arial" w:hAnsi="Arial" w:cs="Arial"/>
                <w:sz w:val="22"/>
                <w:szCs w:val="22"/>
              </w:rPr>
            </w:pPr>
            <w:r>
              <w:rPr>
                <w:rFonts w:ascii="Arial" w:hAnsi="Arial" w:cs="Arial"/>
                <w:sz w:val="22"/>
                <w:szCs w:val="22"/>
              </w:rPr>
              <w:t>1</w:t>
            </w:r>
          </w:p>
        </w:tc>
        <w:tc>
          <w:tcPr>
            <w:tcW w:w="1280" w:type="dxa"/>
            <w:vAlign w:val="center"/>
          </w:tcPr>
          <w:p w:rsidR="00C37716" w:rsidRPr="002E1B71" w:rsidRDefault="00C37716" w:rsidP="00C37716">
            <w:pPr>
              <w:ind w:left="27"/>
              <w:rPr>
                <w:rFonts w:ascii="Arial" w:hAnsi="Arial" w:cs="Arial"/>
                <w:sz w:val="22"/>
                <w:szCs w:val="22"/>
              </w:rPr>
            </w:pPr>
            <w:r>
              <w:rPr>
                <w:rFonts w:ascii="Arial" w:hAnsi="Arial" w:cs="Arial"/>
                <w:sz w:val="22"/>
                <w:szCs w:val="22"/>
              </w:rPr>
              <w:t>11.09.18</w:t>
            </w:r>
          </w:p>
        </w:tc>
        <w:tc>
          <w:tcPr>
            <w:tcW w:w="2400" w:type="dxa"/>
            <w:vAlign w:val="center"/>
          </w:tcPr>
          <w:p w:rsidR="00C37716" w:rsidRPr="002E1B71" w:rsidRDefault="00C37716" w:rsidP="00C37716">
            <w:pPr>
              <w:ind w:left="27"/>
              <w:jc w:val="center"/>
              <w:rPr>
                <w:rFonts w:ascii="Arial" w:hAnsi="Arial" w:cs="Arial"/>
                <w:sz w:val="22"/>
                <w:szCs w:val="22"/>
              </w:rPr>
            </w:pPr>
            <w:r>
              <w:rPr>
                <w:rFonts w:ascii="Arial" w:hAnsi="Arial" w:cs="Arial"/>
                <w:sz w:val="22"/>
                <w:szCs w:val="22"/>
              </w:rPr>
              <w:t>Robert Bird Group</w:t>
            </w:r>
          </w:p>
        </w:tc>
      </w:tr>
      <w:tr w:rsidR="00C37716" w:rsidRPr="002E1B71" w:rsidTr="007C51DE">
        <w:trPr>
          <w:trHeight w:val="341"/>
        </w:trPr>
        <w:tc>
          <w:tcPr>
            <w:tcW w:w="2538" w:type="dxa"/>
            <w:vAlign w:val="center"/>
          </w:tcPr>
          <w:p w:rsidR="00C37716" w:rsidRPr="002E1B71" w:rsidRDefault="003454BF" w:rsidP="00C37716">
            <w:pPr>
              <w:rPr>
                <w:rFonts w:ascii="Arial" w:hAnsi="Arial" w:cs="Arial"/>
                <w:sz w:val="22"/>
                <w:szCs w:val="22"/>
              </w:rPr>
            </w:pPr>
            <w:r>
              <w:rPr>
                <w:rFonts w:ascii="Arial" w:hAnsi="Arial" w:cs="Arial"/>
                <w:sz w:val="22"/>
                <w:szCs w:val="22"/>
              </w:rPr>
              <w:t>General Arrangement Plan</w:t>
            </w:r>
          </w:p>
        </w:tc>
        <w:tc>
          <w:tcPr>
            <w:tcW w:w="1280" w:type="dxa"/>
            <w:vAlign w:val="center"/>
          </w:tcPr>
          <w:p w:rsidR="00C37716" w:rsidRPr="002E1B71" w:rsidRDefault="003454BF" w:rsidP="00C37716">
            <w:pPr>
              <w:jc w:val="center"/>
              <w:rPr>
                <w:rFonts w:ascii="Arial" w:hAnsi="Arial" w:cs="Arial"/>
                <w:sz w:val="22"/>
                <w:szCs w:val="22"/>
              </w:rPr>
            </w:pPr>
            <w:r>
              <w:rPr>
                <w:rFonts w:ascii="Arial" w:hAnsi="Arial" w:cs="Arial"/>
                <w:sz w:val="22"/>
                <w:szCs w:val="22"/>
              </w:rPr>
              <w:t>C-3-01</w:t>
            </w:r>
          </w:p>
        </w:tc>
        <w:tc>
          <w:tcPr>
            <w:tcW w:w="1280" w:type="dxa"/>
            <w:vAlign w:val="center"/>
          </w:tcPr>
          <w:p w:rsidR="00C37716" w:rsidRPr="002E1B71" w:rsidRDefault="003454BF" w:rsidP="00C37716">
            <w:pPr>
              <w:ind w:left="27"/>
              <w:jc w:val="center"/>
              <w:rPr>
                <w:rFonts w:ascii="Arial" w:hAnsi="Arial" w:cs="Arial"/>
                <w:sz w:val="22"/>
                <w:szCs w:val="22"/>
              </w:rPr>
            </w:pPr>
            <w:r>
              <w:rPr>
                <w:rFonts w:ascii="Arial" w:hAnsi="Arial" w:cs="Arial"/>
                <w:sz w:val="22"/>
                <w:szCs w:val="22"/>
              </w:rPr>
              <w:t>5</w:t>
            </w:r>
          </w:p>
        </w:tc>
        <w:tc>
          <w:tcPr>
            <w:tcW w:w="1280" w:type="dxa"/>
            <w:vAlign w:val="center"/>
          </w:tcPr>
          <w:p w:rsidR="00C37716" w:rsidRPr="002E1B71" w:rsidRDefault="003454BF" w:rsidP="00C37716">
            <w:pPr>
              <w:ind w:left="27"/>
              <w:rPr>
                <w:rFonts w:ascii="Arial" w:hAnsi="Arial" w:cs="Arial"/>
                <w:sz w:val="22"/>
                <w:szCs w:val="22"/>
              </w:rPr>
            </w:pPr>
            <w:r>
              <w:rPr>
                <w:rFonts w:ascii="Arial" w:hAnsi="Arial" w:cs="Arial"/>
                <w:sz w:val="22"/>
                <w:szCs w:val="22"/>
              </w:rPr>
              <w:t>28.06.19</w:t>
            </w:r>
          </w:p>
        </w:tc>
        <w:tc>
          <w:tcPr>
            <w:tcW w:w="2400" w:type="dxa"/>
            <w:vAlign w:val="center"/>
          </w:tcPr>
          <w:p w:rsidR="00C37716" w:rsidRPr="002E1B71" w:rsidRDefault="003454BF" w:rsidP="00C37716">
            <w:pPr>
              <w:ind w:left="27"/>
              <w:jc w:val="center"/>
              <w:rPr>
                <w:rFonts w:ascii="Arial" w:hAnsi="Arial" w:cs="Arial"/>
                <w:sz w:val="22"/>
                <w:szCs w:val="22"/>
              </w:rPr>
            </w:pPr>
            <w:r>
              <w:rPr>
                <w:rFonts w:ascii="Arial" w:hAnsi="Arial" w:cs="Arial"/>
                <w:sz w:val="22"/>
                <w:szCs w:val="22"/>
              </w:rPr>
              <w:t>Robert Bird Group</w:t>
            </w:r>
          </w:p>
        </w:tc>
      </w:tr>
    </w:tbl>
    <w:p w:rsidR="00AB0B1F" w:rsidRPr="007059FD" w:rsidRDefault="00AB0B1F" w:rsidP="00AB0B1F">
      <w:pPr>
        <w:tabs>
          <w:tab w:val="num" w:pos="567"/>
        </w:tabs>
        <w:jc w:val="both"/>
        <w:rPr>
          <w:rFonts w:ascii="Arial" w:hAnsi="Arial" w:cs="Arial"/>
          <w:b/>
          <w:sz w:val="22"/>
          <w:szCs w:val="22"/>
          <w:highlight w:val="yellow"/>
        </w:rPr>
      </w:pPr>
    </w:p>
    <w:p w:rsidR="00AB0B1F" w:rsidRPr="00C27C61" w:rsidRDefault="00AB0B1F" w:rsidP="00AB0B1F">
      <w:pPr>
        <w:tabs>
          <w:tab w:val="num" w:pos="567"/>
        </w:tabs>
        <w:jc w:val="both"/>
        <w:rPr>
          <w:rFonts w:ascii="Arial" w:hAnsi="Arial" w:cs="Arial"/>
          <w:sz w:val="22"/>
          <w:szCs w:val="22"/>
        </w:rPr>
      </w:pPr>
      <w:r w:rsidRPr="00C27C61">
        <w:rPr>
          <w:rFonts w:ascii="Arial" w:hAnsi="Arial" w:cs="Arial"/>
          <w:b/>
          <w:sz w:val="22"/>
          <w:szCs w:val="22"/>
        </w:rPr>
        <w:tab/>
      </w:r>
      <w:r w:rsidRPr="00C27C61">
        <w:rPr>
          <w:rFonts w:ascii="Arial" w:hAnsi="Arial" w:cs="Arial"/>
          <w:sz w:val="22"/>
          <w:szCs w:val="22"/>
        </w:rPr>
        <w:t>(d)</w:t>
      </w:r>
      <w:r w:rsidRPr="00C27C61">
        <w:rPr>
          <w:rFonts w:ascii="Arial" w:hAnsi="Arial" w:cs="Arial"/>
          <w:sz w:val="22"/>
          <w:szCs w:val="22"/>
        </w:rPr>
        <w:tab/>
        <w:t>Reports</w:t>
      </w:r>
    </w:p>
    <w:p w:rsidR="00AB0B1F" w:rsidRPr="007059FD" w:rsidRDefault="00AB0B1F" w:rsidP="00AB0B1F">
      <w:pPr>
        <w:tabs>
          <w:tab w:val="num" w:pos="1260"/>
        </w:tabs>
        <w:jc w:val="both"/>
        <w:rPr>
          <w:rFonts w:ascii="Arial" w:hAnsi="Arial" w:cs="Arial"/>
          <w:sz w:val="22"/>
          <w:szCs w:val="22"/>
          <w:highlight w:val="yellow"/>
        </w:rPr>
      </w:pPr>
    </w:p>
    <w:tbl>
      <w:tblPr>
        <w:tblW w:w="8816" w:type="dxa"/>
        <w:tblInd w:w="5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721"/>
        <w:gridCol w:w="1842"/>
        <w:gridCol w:w="1276"/>
        <w:gridCol w:w="2977"/>
      </w:tblGrid>
      <w:tr w:rsidR="00AB0B1F" w:rsidRPr="003454BF" w:rsidTr="006A2D2F">
        <w:tc>
          <w:tcPr>
            <w:tcW w:w="2721" w:type="dxa"/>
            <w:shd w:val="clear" w:color="auto" w:fill="F2F2F2"/>
            <w:vAlign w:val="center"/>
          </w:tcPr>
          <w:p w:rsidR="00AB0B1F" w:rsidRPr="003454BF" w:rsidRDefault="00AB0B1F" w:rsidP="006A2D2F">
            <w:pPr>
              <w:jc w:val="center"/>
              <w:rPr>
                <w:rFonts w:ascii="Arial" w:hAnsi="Arial" w:cs="Arial"/>
                <w:bCs/>
                <w:sz w:val="22"/>
                <w:szCs w:val="22"/>
              </w:rPr>
            </w:pPr>
            <w:r w:rsidRPr="003454BF">
              <w:rPr>
                <w:rFonts w:ascii="Arial" w:hAnsi="Arial" w:cs="Arial"/>
                <w:bCs/>
                <w:sz w:val="22"/>
                <w:szCs w:val="22"/>
              </w:rPr>
              <w:t>Description</w:t>
            </w:r>
          </w:p>
        </w:tc>
        <w:tc>
          <w:tcPr>
            <w:tcW w:w="1842" w:type="dxa"/>
            <w:shd w:val="clear" w:color="auto" w:fill="F2F2F2"/>
            <w:vAlign w:val="center"/>
          </w:tcPr>
          <w:p w:rsidR="00AB0B1F" w:rsidRPr="003454BF" w:rsidRDefault="00AB0B1F" w:rsidP="006A2D2F">
            <w:pPr>
              <w:jc w:val="center"/>
              <w:rPr>
                <w:rFonts w:ascii="Arial" w:hAnsi="Arial" w:cs="Arial"/>
                <w:bCs/>
                <w:sz w:val="22"/>
                <w:szCs w:val="22"/>
              </w:rPr>
            </w:pPr>
            <w:r w:rsidRPr="003454BF">
              <w:rPr>
                <w:rFonts w:ascii="Arial" w:hAnsi="Arial" w:cs="Arial"/>
                <w:bCs/>
                <w:sz w:val="22"/>
                <w:szCs w:val="22"/>
              </w:rPr>
              <w:t>Reference No.</w:t>
            </w:r>
          </w:p>
        </w:tc>
        <w:tc>
          <w:tcPr>
            <w:tcW w:w="1276" w:type="dxa"/>
            <w:shd w:val="clear" w:color="auto" w:fill="F2F2F2"/>
            <w:vAlign w:val="center"/>
          </w:tcPr>
          <w:p w:rsidR="00AB0B1F" w:rsidRPr="003454BF" w:rsidRDefault="00AB0B1F" w:rsidP="006A2D2F">
            <w:pPr>
              <w:jc w:val="center"/>
              <w:rPr>
                <w:rFonts w:ascii="Arial" w:hAnsi="Arial" w:cs="Arial"/>
                <w:bCs/>
                <w:sz w:val="22"/>
                <w:szCs w:val="22"/>
              </w:rPr>
            </w:pPr>
            <w:r w:rsidRPr="003454BF">
              <w:rPr>
                <w:rFonts w:ascii="Arial" w:hAnsi="Arial" w:cs="Arial"/>
                <w:bCs/>
                <w:sz w:val="22"/>
                <w:szCs w:val="22"/>
              </w:rPr>
              <w:t>Date</w:t>
            </w:r>
          </w:p>
        </w:tc>
        <w:tc>
          <w:tcPr>
            <w:tcW w:w="2977" w:type="dxa"/>
            <w:shd w:val="clear" w:color="auto" w:fill="F2F2F2"/>
            <w:vAlign w:val="center"/>
          </w:tcPr>
          <w:p w:rsidR="00AB0B1F" w:rsidRPr="003454BF" w:rsidRDefault="00AB0B1F" w:rsidP="006A2D2F">
            <w:pPr>
              <w:jc w:val="center"/>
              <w:rPr>
                <w:rFonts w:ascii="Arial" w:hAnsi="Arial" w:cs="Arial"/>
                <w:bCs/>
                <w:sz w:val="22"/>
                <w:szCs w:val="22"/>
              </w:rPr>
            </w:pPr>
            <w:r w:rsidRPr="003454BF">
              <w:rPr>
                <w:rFonts w:ascii="Arial" w:hAnsi="Arial" w:cs="Arial"/>
                <w:bCs/>
                <w:sz w:val="22"/>
                <w:szCs w:val="22"/>
              </w:rPr>
              <w:t>Prepared by</w:t>
            </w:r>
          </w:p>
        </w:tc>
      </w:tr>
      <w:tr w:rsidR="00FF7E44" w:rsidRPr="003454BF" w:rsidTr="006A2D2F">
        <w:trPr>
          <w:trHeight w:val="300"/>
        </w:trPr>
        <w:tc>
          <w:tcPr>
            <w:tcW w:w="2721" w:type="dxa"/>
            <w:vAlign w:val="center"/>
          </w:tcPr>
          <w:p w:rsidR="00FF7E44" w:rsidRPr="003454BF" w:rsidRDefault="003454BF" w:rsidP="00FF7E44">
            <w:pPr>
              <w:ind w:left="27"/>
              <w:rPr>
                <w:rFonts w:ascii="Arial" w:hAnsi="Arial" w:cs="Arial"/>
                <w:sz w:val="22"/>
                <w:szCs w:val="22"/>
              </w:rPr>
            </w:pPr>
            <w:r>
              <w:rPr>
                <w:rFonts w:ascii="Arial" w:hAnsi="Arial" w:cs="Arial"/>
                <w:sz w:val="22"/>
                <w:szCs w:val="22"/>
              </w:rPr>
              <w:t>Waste Management Plan</w:t>
            </w:r>
          </w:p>
        </w:tc>
        <w:tc>
          <w:tcPr>
            <w:tcW w:w="1842" w:type="dxa"/>
            <w:vAlign w:val="center"/>
          </w:tcPr>
          <w:p w:rsidR="00FF7E44" w:rsidRPr="003454BF" w:rsidRDefault="00304545" w:rsidP="00FF7E44">
            <w:pPr>
              <w:ind w:left="27"/>
              <w:jc w:val="center"/>
              <w:rPr>
                <w:rFonts w:ascii="Arial" w:hAnsi="Arial" w:cs="Arial"/>
                <w:sz w:val="22"/>
                <w:szCs w:val="22"/>
              </w:rPr>
            </w:pPr>
            <w:r>
              <w:rPr>
                <w:rFonts w:ascii="Arial" w:hAnsi="Arial" w:cs="Arial"/>
                <w:sz w:val="22"/>
                <w:szCs w:val="22"/>
              </w:rPr>
              <w:t>Version 1.1</w:t>
            </w:r>
          </w:p>
        </w:tc>
        <w:tc>
          <w:tcPr>
            <w:tcW w:w="1276" w:type="dxa"/>
            <w:vAlign w:val="center"/>
          </w:tcPr>
          <w:p w:rsidR="00FF7E44" w:rsidRPr="003454BF" w:rsidRDefault="00304545" w:rsidP="00FF7E44">
            <w:pPr>
              <w:ind w:left="27"/>
              <w:jc w:val="center"/>
              <w:rPr>
                <w:rFonts w:ascii="Arial" w:hAnsi="Arial" w:cs="Arial"/>
                <w:sz w:val="22"/>
                <w:szCs w:val="22"/>
              </w:rPr>
            </w:pPr>
            <w:r>
              <w:rPr>
                <w:rFonts w:ascii="Arial" w:hAnsi="Arial" w:cs="Arial"/>
                <w:sz w:val="22"/>
                <w:szCs w:val="22"/>
              </w:rPr>
              <w:t>-</w:t>
            </w:r>
          </w:p>
        </w:tc>
        <w:tc>
          <w:tcPr>
            <w:tcW w:w="2977" w:type="dxa"/>
            <w:vAlign w:val="center"/>
          </w:tcPr>
          <w:p w:rsidR="00FF7E44" w:rsidRPr="003454BF" w:rsidRDefault="00304545" w:rsidP="00FF7E44">
            <w:pPr>
              <w:ind w:left="27"/>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FF7E44" w:rsidRPr="007059FD" w:rsidTr="006A2D2F">
        <w:trPr>
          <w:trHeight w:val="300"/>
        </w:trPr>
        <w:tc>
          <w:tcPr>
            <w:tcW w:w="2721" w:type="dxa"/>
            <w:vAlign w:val="center"/>
          </w:tcPr>
          <w:p w:rsidR="00FF7E44" w:rsidRPr="003454BF" w:rsidRDefault="00304545" w:rsidP="00FF7E44">
            <w:pPr>
              <w:ind w:left="27"/>
              <w:rPr>
                <w:rFonts w:ascii="Arial" w:hAnsi="Arial" w:cs="Arial"/>
                <w:sz w:val="22"/>
                <w:szCs w:val="22"/>
              </w:rPr>
            </w:pPr>
            <w:r>
              <w:rPr>
                <w:rFonts w:ascii="Arial" w:hAnsi="Arial" w:cs="Arial"/>
                <w:sz w:val="22"/>
                <w:szCs w:val="22"/>
              </w:rPr>
              <w:t>Waste Management Plan</w:t>
            </w:r>
          </w:p>
        </w:tc>
        <w:tc>
          <w:tcPr>
            <w:tcW w:w="1842" w:type="dxa"/>
            <w:vAlign w:val="center"/>
          </w:tcPr>
          <w:p w:rsidR="00FF7E44" w:rsidRPr="003454BF" w:rsidRDefault="009704DF" w:rsidP="00FF7E44">
            <w:pPr>
              <w:ind w:left="27"/>
              <w:jc w:val="center"/>
              <w:rPr>
                <w:rFonts w:ascii="Arial" w:hAnsi="Arial" w:cs="Arial"/>
                <w:sz w:val="22"/>
                <w:szCs w:val="22"/>
              </w:rPr>
            </w:pPr>
            <w:r>
              <w:rPr>
                <w:rFonts w:ascii="Arial" w:hAnsi="Arial" w:cs="Arial"/>
                <w:sz w:val="22"/>
                <w:szCs w:val="22"/>
              </w:rPr>
              <w:t>WSP-WAS-003</w:t>
            </w:r>
          </w:p>
        </w:tc>
        <w:tc>
          <w:tcPr>
            <w:tcW w:w="1276" w:type="dxa"/>
            <w:vAlign w:val="center"/>
          </w:tcPr>
          <w:p w:rsidR="00FF7E44" w:rsidRPr="003454BF" w:rsidRDefault="009704DF" w:rsidP="00FF7E44">
            <w:pPr>
              <w:ind w:left="27"/>
              <w:jc w:val="center"/>
              <w:rPr>
                <w:rFonts w:ascii="Arial" w:hAnsi="Arial" w:cs="Arial"/>
                <w:sz w:val="22"/>
                <w:szCs w:val="22"/>
              </w:rPr>
            </w:pPr>
            <w:r>
              <w:rPr>
                <w:rFonts w:ascii="Arial" w:hAnsi="Arial" w:cs="Arial"/>
                <w:sz w:val="22"/>
                <w:szCs w:val="22"/>
              </w:rPr>
              <w:t>22/07/2019</w:t>
            </w:r>
          </w:p>
        </w:tc>
        <w:tc>
          <w:tcPr>
            <w:tcW w:w="2977" w:type="dxa"/>
            <w:vAlign w:val="center"/>
          </w:tcPr>
          <w:p w:rsidR="00FF7E44" w:rsidRPr="003454BF" w:rsidRDefault="009704DF" w:rsidP="00FF7E44">
            <w:pPr>
              <w:ind w:left="27"/>
              <w:rPr>
                <w:rFonts w:ascii="Arial" w:hAnsi="Arial" w:cs="Arial"/>
                <w:sz w:val="22"/>
                <w:szCs w:val="22"/>
              </w:rPr>
            </w:pPr>
            <w:r>
              <w:rPr>
                <w:rFonts w:ascii="Arial" w:hAnsi="Arial" w:cs="Arial"/>
                <w:sz w:val="22"/>
                <w:szCs w:val="22"/>
              </w:rPr>
              <w:t>WSP</w:t>
            </w:r>
          </w:p>
        </w:tc>
      </w:tr>
      <w:tr w:rsidR="009704DF" w:rsidRPr="007059FD" w:rsidTr="006A2D2F">
        <w:trPr>
          <w:trHeight w:val="300"/>
        </w:trPr>
        <w:tc>
          <w:tcPr>
            <w:tcW w:w="2721" w:type="dxa"/>
            <w:vAlign w:val="center"/>
          </w:tcPr>
          <w:p w:rsidR="009704DF" w:rsidRDefault="009704DF" w:rsidP="00381D2E">
            <w:pPr>
              <w:ind w:left="27"/>
              <w:rPr>
                <w:rFonts w:ascii="Arial" w:hAnsi="Arial" w:cs="Arial"/>
                <w:sz w:val="22"/>
                <w:szCs w:val="22"/>
              </w:rPr>
            </w:pPr>
            <w:r>
              <w:rPr>
                <w:rFonts w:ascii="Arial" w:hAnsi="Arial" w:cs="Arial"/>
                <w:sz w:val="22"/>
                <w:szCs w:val="22"/>
              </w:rPr>
              <w:t xml:space="preserve">ESD </w:t>
            </w:r>
            <w:r w:rsidR="00381D2E">
              <w:rPr>
                <w:rFonts w:ascii="Arial" w:hAnsi="Arial" w:cs="Arial"/>
                <w:sz w:val="22"/>
                <w:szCs w:val="22"/>
              </w:rPr>
              <w:t>and Energy Efficiency Report</w:t>
            </w:r>
          </w:p>
        </w:tc>
        <w:tc>
          <w:tcPr>
            <w:tcW w:w="1842" w:type="dxa"/>
            <w:vAlign w:val="center"/>
          </w:tcPr>
          <w:p w:rsidR="009704DF" w:rsidRDefault="00381D2E" w:rsidP="00FF7E44">
            <w:pPr>
              <w:ind w:left="27"/>
              <w:jc w:val="center"/>
              <w:rPr>
                <w:rFonts w:ascii="Arial" w:hAnsi="Arial" w:cs="Arial"/>
                <w:sz w:val="22"/>
                <w:szCs w:val="22"/>
              </w:rPr>
            </w:pPr>
            <w:r>
              <w:rPr>
                <w:rFonts w:ascii="Arial" w:hAnsi="Arial" w:cs="Arial"/>
                <w:sz w:val="22"/>
                <w:szCs w:val="22"/>
              </w:rPr>
              <w:t>1023089</w:t>
            </w:r>
          </w:p>
        </w:tc>
        <w:tc>
          <w:tcPr>
            <w:tcW w:w="1276" w:type="dxa"/>
            <w:vAlign w:val="center"/>
          </w:tcPr>
          <w:p w:rsidR="009704DF" w:rsidRDefault="00381D2E" w:rsidP="00FF7E44">
            <w:pPr>
              <w:ind w:left="27"/>
              <w:jc w:val="center"/>
              <w:rPr>
                <w:rFonts w:ascii="Arial" w:hAnsi="Arial" w:cs="Arial"/>
                <w:sz w:val="22"/>
                <w:szCs w:val="22"/>
              </w:rPr>
            </w:pPr>
            <w:r>
              <w:rPr>
                <w:rFonts w:ascii="Arial" w:hAnsi="Arial" w:cs="Arial"/>
                <w:sz w:val="22"/>
                <w:szCs w:val="22"/>
              </w:rPr>
              <w:t>25 July 2019</w:t>
            </w:r>
          </w:p>
        </w:tc>
        <w:tc>
          <w:tcPr>
            <w:tcW w:w="2977" w:type="dxa"/>
            <w:vAlign w:val="center"/>
          </w:tcPr>
          <w:p w:rsidR="009704DF" w:rsidRDefault="00C54B13" w:rsidP="00FF7E44">
            <w:pPr>
              <w:ind w:left="27"/>
              <w:rPr>
                <w:rFonts w:ascii="Arial" w:hAnsi="Arial" w:cs="Arial"/>
                <w:sz w:val="22"/>
                <w:szCs w:val="22"/>
              </w:rPr>
            </w:pPr>
            <w:proofErr w:type="spellStart"/>
            <w:r>
              <w:rPr>
                <w:rFonts w:ascii="Arial" w:hAnsi="Arial" w:cs="Arial"/>
                <w:sz w:val="22"/>
                <w:szCs w:val="22"/>
              </w:rPr>
              <w:t>Cundall</w:t>
            </w:r>
            <w:proofErr w:type="spellEnd"/>
          </w:p>
        </w:tc>
      </w:tr>
      <w:tr w:rsidR="009704DF" w:rsidRPr="007059FD" w:rsidTr="006A2D2F">
        <w:trPr>
          <w:trHeight w:val="300"/>
        </w:trPr>
        <w:tc>
          <w:tcPr>
            <w:tcW w:w="2721" w:type="dxa"/>
            <w:vAlign w:val="center"/>
          </w:tcPr>
          <w:p w:rsidR="009704DF" w:rsidRDefault="00615012" w:rsidP="00FF7E44">
            <w:pPr>
              <w:ind w:left="27"/>
              <w:rPr>
                <w:rFonts w:ascii="Arial" w:hAnsi="Arial" w:cs="Arial"/>
                <w:sz w:val="22"/>
                <w:szCs w:val="22"/>
              </w:rPr>
            </w:pPr>
            <w:r>
              <w:rPr>
                <w:rFonts w:ascii="Arial" w:hAnsi="Arial" w:cs="Arial"/>
                <w:sz w:val="22"/>
                <w:szCs w:val="22"/>
              </w:rPr>
              <w:t>Noise Impact Assessment</w:t>
            </w:r>
          </w:p>
        </w:tc>
        <w:tc>
          <w:tcPr>
            <w:tcW w:w="1842" w:type="dxa"/>
            <w:vAlign w:val="center"/>
          </w:tcPr>
          <w:p w:rsidR="009704DF" w:rsidRDefault="00C54B13" w:rsidP="00FF7E44">
            <w:pPr>
              <w:ind w:left="27"/>
              <w:jc w:val="center"/>
              <w:rPr>
                <w:rFonts w:ascii="Arial" w:hAnsi="Arial" w:cs="Arial"/>
                <w:sz w:val="22"/>
                <w:szCs w:val="22"/>
              </w:rPr>
            </w:pPr>
            <w:r>
              <w:rPr>
                <w:rFonts w:ascii="Arial" w:hAnsi="Arial" w:cs="Arial"/>
                <w:sz w:val="22"/>
                <w:szCs w:val="22"/>
              </w:rPr>
              <w:t>20180813.3</w:t>
            </w:r>
          </w:p>
        </w:tc>
        <w:tc>
          <w:tcPr>
            <w:tcW w:w="1276" w:type="dxa"/>
            <w:vAlign w:val="center"/>
          </w:tcPr>
          <w:p w:rsidR="009704DF" w:rsidRDefault="00C54B13" w:rsidP="00FF7E44">
            <w:pPr>
              <w:ind w:left="27"/>
              <w:jc w:val="center"/>
              <w:rPr>
                <w:rFonts w:ascii="Arial" w:hAnsi="Arial" w:cs="Arial"/>
                <w:sz w:val="22"/>
                <w:szCs w:val="22"/>
              </w:rPr>
            </w:pPr>
            <w:r>
              <w:rPr>
                <w:rFonts w:ascii="Arial" w:hAnsi="Arial" w:cs="Arial"/>
                <w:sz w:val="22"/>
                <w:szCs w:val="22"/>
              </w:rPr>
              <w:t>6/07/2019</w:t>
            </w:r>
          </w:p>
        </w:tc>
        <w:tc>
          <w:tcPr>
            <w:tcW w:w="2977" w:type="dxa"/>
            <w:vAlign w:val="center"/>
          </w:tcPr>
          <w:p w:rsidR="009704DF" w:rsidRDefault="00C54B13" w:rsidP="00FF7E44">
            <w:pPr>
              <w:ind w:left="27"/>
              <w:rPr>
                <w:rFonts w:ascii="Arial" w:hAnsi="Arial" w:cs="Arial"/>
                <w:sz w:val="22"/>
                <w:szCs w:val="22"/>
              </w:rPr>
            </w:pPr>
            <w:r>
              <w:rPr>
                <w:rFonts w:ascii="Arial" w:hAnsi="Arial" w:cs="Arial"/>
                <w:sz w:val="22"/>
                <w:szCs w:val="22"/>
              </w:rPr>
              <w:t>Acoustic Logic</w:t>
            </w:r>
          </w:p>
        </w:tc>
      </w:tr>
      <w:tr w:rsidR="009704DF" w:rsidRPr="007059FD" w:rsidTr="006A2D2F">
        <w:trPr>
          <w:trHeight w:val="300"/>
        </w:trPr>
        <w:tc>
          <w:tcPr>
            <w:tcW w:w="2721" w:type="dxa"/>
            <w:vAlign w:val="center"/>
          </w:tcPr>
          <w:p w:rsidR="009704DF" w:rsidRDefault="00313787" w:rsidP="00FF7E44">
            <w:pPr>
              <w:ind w:left="27"/>
              <w:rPr>
                <w:rFonts w:ascii="Arial" w:hAnsi="Arial" w:cs="Arial"/>
                <w:sz w:val="22"/>
                <w:szCs w:val="22"/>
              </w:rPr>
            </w:pPr>
            <w:r>
              <w:rPr>
                <w:rFonts w:ascii="Arial" w:hAnsi="Arial" w:cs="Arial"/>
                <w:sz w:val="22"/>
                <w:szCs w:val="22"/>
              </w:rPr>
              <w:t>Public Art Strategy</w:t>
            </w:r>
          </w:p>
        </w:tc>
        <w:tc>
          <w:tcPr>
            <w:tcW w:w="1842" w:type="dxa"/>
            <w:vAlign w:val="center"/>
          </w:tcPr>
          <w:p w:rsidR="009704DF" w:rsidRDefault="00640F2D" w:rsidP="00FF7E44">
            <w:pPr>
              <w:ind w:left="27"/>
              <w:jc w:val="center"/>
              <w:rPr>
                <w:rFonts w:ascii="Arial" w:hAnsi="Arial" w:cs="Arial"/>
                <w:sz w:val="22"/>
                <w:szCs w:val="22"/>
              </w:rPr>
            </w:pPr>
            <w:r>
              <w:rPr>
                <w:rFonts w:ascii="Arial" w:hAnsi="Arial" w:cs="Arial"/>
                <w:sz w:val="22"/>
                <w:szCs w:val="22"/>
              </w:rPr>
              <w:t>-</w:t>
            </w:r>
          </w:p>
        </w:tc>
        <w:tc>
          <w:tcPr>
            <w:tcW w:w="1276" w:type="dxa"/>
            <w:vAlign w:val="center"/>
          </w:tcPr>
          <w:p w:rsidR="009704DF" w:rsidRDefault="00640F2D" w:rsidP="00FF7E44">
            <w:pPr>
              <w:ind w:left="27"/>
              <w:jc w:val="center"/>
              <w:rPr>
                <w:rFonts w:ascii="Arial" w:hAnsi="Arial" w:cs="Arial"/>
                <w:sz w:val="22"/>
                <w:szCs w:val="22"/>
              </w:rPr>
            </w:pPr>
            <w:r>
              <w:rPr>
                <w:rFonts w:ascii="Arial" w:hAnsi="Arial" w:cs="Arial"/>
                <w:sz w:val="22"/>
                <w:szCs w:val="22"/>
              </w:rPr>
              <w:t>Sept 2019</w:t>
            </w:r>
          </w:p>
        </w:tc>
        <w:tc>
          <w:tcPr>
            <w:tcW w:w="2977" w:type="dxa"/>
            <w:vAlign w:val="center"/>
          </w:tcPr>
          <w:p w:rsidR="009704DF" w:rsidRDefault="00640F2D" w:rsidP="00FF7E44">
            <w:pPr>
              <w:ind w:left="27"/>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9704DF" w:rsidRPr="007059FD" w:rsidTr="006A2D2F">
        <w:trPr>
          <w:trHeight w:val="300"/>
        </w:trPr>
        <w:tc>
          <w:tcPr>
            <w:tcW w:w="2721" w:type="dxa"/>
            <w:vAlign w:val="center"/>
          </w:tcPr>
          <w:p w:rsidR="009704DF" w:rsidRDefault="00313787" w:rsidP="00FF7E44">
            <w:pPr>
              <w:ind w:left="27"/>
              <w:rPr>
                <w:rFonts w:ascii="Arial" w:hAnsi="Arial" w:cs="Arial"/>
                <w:sz w:val="22"/>
                <w:szCs w:val="22"/>
              </w:rPr>
            </w:pPr>
            <w:r>
              <w:rPr>
                <w:rFonts w:ascii="Arial" w:hAnsi="Arial" w:cs="Arial"/>
                <w:sz w:val="22"/>
                <w:szCs w:val="22"/>
              </w:rPr>
              <w:t>Construction Waste Management Plan</w:t>
            </w:r>
          </w:p>
        </w:tc>
        <w:tc>
          <w:tcPr>
            <w:tcW w:w="1842" w:type="dxa"/>
            <w:vAlign w:val="center"/>
          </w:tcPr>
          <w:p w:rsidR="009704DF" w:rsidRDefault="00640F2D" w:rsidP="00FF7E44">
            <w:pPr>
              <w:ind w:left="27"/>
              <w:jc w:val="center"/>
              <w:rPr>
                <w:rFonts w:ascii="Arial" w:hAnsi="Arial" w:cs="Arial"/>
                <w:sz w:val="22"/>
                <w:szCs w:val="22"/>
              </w:rPr>
            </w:pPr>
            <w:r>
              <w:rPr>
                <w:rFonts w:ascii="Arial" w:hAnsi="Arial" w:cs="Arial"/>
                <w:sz w:val="22"/>
                <w:szCs w:val="22"/>
              </w:rPr>
              <w:t>Version 1.0</w:t>
            </w:r>
          </w:p>
        </w:tc>
        <w:tc>
          <w:tcPr>
            <w:tcW w:w="1276" w:type="dxa"/>
            <w:vAlign w:val="center"/>
          </w:tcPr>
          <w:p w:rsidR="009704DF" w:rsidRDefault="00640F2D" w:rsidP="00FF7E44">
            <w:pPr>
              <w:ind w:left="27"/>
              <w:jc w:val="center"/>
              <w:rPr>
                <w:rFonts w:ascii="Arial" w:hAnsi="Arial" w:cs="Arial"/>
                <w:sz w:val="22"/>
                <w:szCs w:val="22"/>
              </w:rPr>
            </w:pPr>
            <w:r>
              <w:rPr>
                <w:rFonts w:ascii="Arial" w:hAnsi="Arial" w:cs="Arial"/>
                <w:sz w:val="22"/>
                <w:szCs w:val="22"/>
              </w:rPr>
              <w:t>-</w:t>
            </w:r>
          </w:p>
        </w:tc>
        <w:tc>
          <w:tcPr>
            <w:tcW w:w="2977" w:type="dxa"/>
            <w:vAlign w:val="center"/>
          </w:tcPr>
          <w:p w:rsidR="009704DF" w:rsidRDefault="00640F2D" w:rsidP="00FF7E44">
            <w:pPr>
              <w:ind w:left="27"/>
              <w:rPr>
                <w:rFonts w:ascii="Arial" w:hAnsi="Arial" w:cs="Arial"/>
                <w:sz w:val="22"/>
                <w:szCs w:val="22"/>
              </w:rPr>
            </w:pPr>
            <w:proofErr w:type="spellStart"/>
            <w:r>
              <w:rPr>
                <w:rFonts w:ascii="Arial" w:hAnsi="Arial" w:cs="Arial"/>
                <w:sz w:val="22"/>
                <w:szCs w:val="22"/>
              </w:rPr>
              <w:t>Scentre</w:t>
            </w:r>
            <w:proofErr w:type="spellEnd"/>
            <w:r>
              <w:rPr>
                <w:rFonts w:ascii="Arial" w:hAnsi="Arial" w:cs="Arial"/>
                <w:sz w:val="22"/>
                <w:szCs w:val="22"/>
              </w:rPr>
              <w:t xml:space="preserve"> Group</w:t>
            </w:r>
          </w:p>
        </w:tc>
      </w:tr>
      <w:tr w:rsidR="00313787" w:rsidRPr="007059FD" w:rsidTr="006A2D2F">
        <w:trPr>
          <w:trHeight w:val="300"/>
        </w:trPr>
        <w:tc>
          <w:tcPr>
            <w:tcW w:w="2721" w:type="dxa"/>
            <w:vAlign w:val="center"/>
          </w:tcPr>
          <w:p w:rsidR="00313787" w:rsidRDefault="00381D2E" w:rsidP="00FF7E44">
            <w:pPr>
              <w:ind w:left="27"/>
              <w:rPr>
                <w:rFonts w:ascii="Arial" w:hAnsi="Arial" w:cs="Arial"/>
                <w:sz w:val="22"/>
                <w:szCs w:val="22"/>
              </w:rPr>
            </w:pPr>
            <w:r>
              <w:rPr>
                <w:rFonts w:ascii="Arial" w:hAnsi="Arial" w:cs="Arial"/>
                <w:sz w:val="22"/>
                <w:szCs w:val="22"/>
              </w:rPr>
              <w:t>CPTED Report</w:t>
            </w:r>
          </w:p>
        </w:tc>
        <w:tc>
          <w:tcPr>
            <w:tcW w:w="1842" w:type="dxa"/>
            <w:vAlign w:val="center"/>
          </w:tcPr>
          <w:p w:rsidR="00313787" w:rsidRDefault="00640F2D" w:rsidP="00FF7E44">
            <w:pPr>
              <w:ind w:left="27"/>
              <w:jc w:val="center"/>
              <w:rPr>
                <w:rFonts w:ascii="Arial" w:hAnsi="Arial" w:cs="Arial"/>
                <w:sz w:val="22"/>
                <w:szCs w:val="22"/>
              </w:rPr>
            </w:pPr>
            <w:r>
              <w:rPr>
                <w:rFonts w:ascii="Arial" w:hAnsi="Arial" w:cs="Arial"/>
                <w:sz w:val="22"/>
                <w:szCs w:val="22"/>
              </w:rPr>
              <w:t>P11606</w:t>
            </w:r>
          </w:p>
        </w:tc>
        <w:tc>
          <w:tcPr>
            <w:tcW w:w="1276" w:type="dxa"/>
            <w:vAlign w:val="center"/>
          </w:tcPr>
          <w:p w:rsidR="00313787" w:rsidRDefault="00640F2D" w:rsidP="00FF7E44">
            <w:pPr>
              <w:ind w:left="27"/>
              <w:jc w:val="center"/>
              <w:rPr>
                <w:rFonts w:ascii="Arial" w:hAnsi="Arial" w:cs="Arial"/>
                <w:sz w:val="22"/>
                <w:szCs w:val="22"/>
              </w:rPr>
            </w:pPr>
            <w:r>
              <w:rPr>
                <w:rFonts w:ascii="Arial" w:hAnsi="Arial" w:cs="Arial"/>
                <w:sz w:val="22"/>
                <w:szCs w:val="22"/>
              </w:rPr>
              <w:t>30 July 2019</w:t>
            </w:r>
          </w:p>
        </w:tc>
        <w:tc>
          <w:tcPr>
            <w:tcW w:w="2977" w:type="dxa"/>
            <w:vAlign w:val="center"/>
          </w:tcPr>
          <w:p w:rsidR="00313787" w:rsidRDefault="00640F2D" w:rsidP="00FF7E44">
            <w:pPr>
              <w:ind w:left="27"/>
              <w:rPr>
                <w:rFonts w:ascii="Arial" w:hAnsi="Arial" w:cs="Arial"/>
                <w:sz w:val="22"/>
                <w:szCs w:val="22"/>
              </w:rPr>
            </w:pPr>
            <w:r>
              <w:rPr>
                <w:rFonts w:ascii="Arial" w:hAnsi="Arial" w:cs="Arial"/>
                <w:sz w:val="22"/>
                <w:szCs w:val="22"/>
              </w:rPr>
              <w:t>Urbis</w:t>
            </w:r>
          </w:p>
        </w:tc>
      </w:tr>
      <w:tr w:rsidR="00D07E83" w:rsidRPr="007059FD" w:rsidTr="006A2D2F">
        <w:trPr>
          <w:trHeight w:val="300"/>
        </w:trPr>
        <w:tc>
          <w:tcPr>
            <w:tcW w:w="2721" w:type="dxa"/>
            <w:vAlign w:val="center"/>
          </w:tcPr>
          <w:p w:rsidR="00D07E83" w:rsidRDefault="00D07E83" w:rsidP="00FF7E44">
            <w:pPr>
              <w:ind w:left="27"/>
              <w:rPr>
                <w:rFonts w:ascii="Arial" w:hAnsi="Arial" w:cs="Arial"/>
                <w:sz w:val="22"/>
                <w:szCs w:val="22"/>
              </w:rPr>
            </w:pPr>
            <w:r>
              <w:rPr>
                <w:rFonts w:ascii="Arial" w:hAnsi="Arial" w:cs="Arial"/>
                <w:sz w:val="22"/>
                <w:szCs w:val="22"/>
              </w:rPr>
              <w:t>Traffic Report</w:t>
            </w:r>
          </w:p>
        </w:tc>
        <w:tc>
          <w:tcPr>
            <w:tcW w:w="1842" w:type="dxa"/>
            <w:vAlign w:val="center"/>
          </w:tcPr>
          <w:p w:rsidR="00D07E83" w:rsidRDefault="00C851DD" w:rsidP="00FF7E44">
            <w:pPr>
              <w:ind w:left="27"/>
              <w:jc w:val="center"/>
              <w:rPr>
                <w:rFonts w:ascii="Arial" w:hAnsi="Arial" w:cs="Arial"/>
                <w:sz w:val="22"/>
                <w:szCs w:val="22"/>
              </w:rPr>
            </w:pPr>
            <w:r>
              <w:rPr>
                <w:rFonts w:ascii="Arial" w:hAnsi="Arial" w:cs="Arial"/>
                <w:sz w:val="22"/>
                <w:szCs w:val="22"/>
              </w:rPr>
              <w:t>10445/3</w:t>
            </w:r>
          </w:p>
        </w:tc>
        <w:tc>
          <w:tcPr>
            <w:tcW w:w="1276" w:type="dxa"/>
            <w:vAlign w:val="center"/>
          </w:tcPr>
          <w:p w:rsidR="00D07E83" w:rsidRDefault="00C851DD" w:rsidP="00FF7E44">
            <w:pPr>
              <w:ind w:left="27"/>
              <w:jc w:val="center"/>
              <w:rPr>
                <w:rFonts w:ascii="Arial" w:hAnsi="Arial" w:cs="Arial"/>
                <w:sz w:val="22"/>
                <w:szCs w:val="22"/>
              </w:rPr>
            </w:pPr>
            <w:r>
              <w:rPr>
                <w:rFonts w:ascii="Arial" w:hAnsi="Arial" w:cs="Arial"/>
                <w:sz w:val="22"/>
                <w:szCs w:val="22"/>
              </w:rPr>
              <w:t>December 2018</w:t>
            </w:r>
          </w:p>
        </w:tc>
        <w:tc>
          <w:tcPr>
            <w:tcW w:w="2977" w:type="dxa"/>
            <w:vAlign w:val="center"/>
          </w:tcPr>
          <w:p w:rsidR="00D07E83" w:rsidRDefault="00C851DD" w:rsidP="00FF7E44">
            <w:pPr>
              <w:ind w:left="27"/>
              <w:rPr>
                <w:rFonts w:ascii="Arial" w:hAnsi="Arial" w:cs="Arial"/>
                <w:sz w:val="22"/>
                <w:szCs w:val="22"/>
              </w:rPr>
            </w:pPr>
            <w:proofErr w:type="spellStart"/>
            <w:r>
              <w:rPr>
                <w:rFonts w:ascii="Arial" w:hAnsi="Arial" w:cs="Arial"/>
                <w:sz w:val="22"/>
                <w:szCs w:val="22"/>
              </w:rPr>
              <w:t>Colston</w:t>
            </w:r>
            <w:proofErr w:type="spellEnd"/>
            <w:r>
              <w:rPr>
                <w:rFonts w:ascii="Arial" w:hAnsi="Arial" w:cs="Arial"/>
                <w:sz w:val="22"/>
                <w:szCs w:val="22"/>
              </w:rPr>
              <w:t xml:space="preserve"> Budd Rogers &amp; Kafes Pty Ltd</w:t>
            </w:r>
          </w:p>
        </w:tc>
      </w:tr>
      <w:tr w:rsidR="00D07E83" w:rsidRPr="007059FD" w:rsidTr="006A2D2F">
        <w:trPr>
          <w:trHeight w:val="300"/>
        </w:trPr>
        <w:tc>
          <w:tcPr>
            <w:tcW w:w="2721" w:type="dxa"/>
            <w:vAlign w:val="center"/>
          </w:tcPr>
          <w:p w:rsidR="00D07E83" w:rsidRDefault="00D07E83" w:rsidP="00FF7E44">
            <w:pPr>
              <w:ind w:left="27"/>
              <w:rPr>
                <w:rFonts w:ascii="Arial" w:hAnsi="Arial" w:cs="Arial"/>
                <w:sz w:val="22"/>
                <w:szCs w:val="22"/>
              </w:rPr>
            </w:pPr>
            <w:r>
              <w:rPr>
                <w:rFonts w:ascii="Arial" w:hAnsi="Arial" w:cs="Arial"/>
                <w:sz w:val="22"/>
                <w:szCs w:val="22"/>
              </w:rPr>
              <w:t>Amended Traffic Report</w:t>
            </w:r>
          </w:p>
        </w:tc>
        <w:tc>
          <w:tcPr>
            <w:tcW w:w="1842" w:type="dxa"/>
            <w:vAlign w:val="center"/>
          </w:tcPr>
          <w:p w:rsidR="00D07E83" w:rsidRDefault="00D07E83" w:rsidP="00FF7E44">
            <w:pPr>
              <w:ind w:left="27"/>
              <w:jc w:val="center"/>
              <w:rPr>
                <w:rFonts w:ascii="Arial" w:hAnsi="Arial" w:cs="Arial"/>
                <w:sz w:val="22"/>
                <w:szCs w:val="22"/>
              </w:rPr>
            </w:pPr>
            <w:r>
              <w:rPr>
                <w:rFonts w:ascii="Arial" w:hAnsi="Arial" w:cs="Arial"/>
                <w:sz w:val="22"/>
                <w:szCs w:val="22"/>
              </w:rPr>
              <w:t>TR/10445/</w:t>
            </w:r>
            <w:proofErr w:type="spellStart"/>
            <w:r>
              <w:rPr>
                <w:rFonts w:ascii="Arial" w:hAnsi="Arial" w:cs="Arial"/>
                <w:sz w:val="22"/>
                <w:szCs w:val="22"/>
              </w:rPr>
              <w:t>jj</w:t>
            </w:r>
            <w:proofErr w:type="spellEnd"/>
          </w:p>
        </w:tc>
        <w:tc>
          <w:tcPr>
            <w:tcW w:w="1276" w:type="dxa"/>
            <w:vAlign w:val="center"/>
          </w:tcPr>
          <w:p w:rsidR="00D07E83" w:rsidRDefault="00D07E83" w:rsidP="00FF7E44">
            <w:pPr>
              <w:ind w:left="27"/>
              <w:jc w:val="center"/>
              <w:rPr>
                <w:rFonts w:ascii="Arial" w:hAnsi="Arial" w:cs="Arial"/>
                <w:sz w:val="22"/>
                <w:szCs w:val="22"/>
              </w:rPr>
            </w:pPr>
            <w:r>
              <w:rPr>
                <w:rFonts w:ascii="Arial" w:hAnsi="Arial" w:cs="Arial"/>
                <w:sz w:val="22"/>
                <w:szCs w:val="22"/>
              </w:rPr>
              <w:t>31 July 2019</w:t>
            </w:r>
          </w:p>
        </w:tc>
        <w:tc>
          <w:tcPr>
            <w:tcW w:w="2977" w:type="dxa"/>
            <w:vAlign w:val="center"/>
          </w:tcPr>
          <w:p w:rsidR="00D07E83" w:rsidRDefault="00D07E83" w:rsidP="00FF7E44">
            <w:pPr>
              <w:ind w:left="27"/>
              <w:rPr>
                <w:rFonts w:ascii="Arial" w:hAnsi="Arial" w:cs="Arial"/>
                <w:sz w:val="22"/>
                <w:szCs w:val="22"/>
              </w:rPr>
            </w:pPr>
            <w:proofErr w:type="spellStart"/>
            <w:r>
              <w:rPr>
                <w:rFonts w:ascii="Arial" w:hAnsi="Arial" w:cs="Arial"/>
                <w:sz w:val="22"/>
                <w:szCs w:val="22"/>
              </w:rPr>
              <w:t>Colston</w:t>
            </w:r>
            <w:proofErr w:type="spellEnd"/>
            <w:r>
              <w:rPr>
                <w:rFonts w:ascii="Arial" w:hAnsi="Arial" w:cs="Arial"/>
                <w:sz w:val="22"/>
                <w:szCs w:val="22"/>
              </w:rPr>
              <w:t xml:space="preserve"> Budd Rogers &amp; Kafes Pty Ltd</w:t>
            </w:r>
          </w:p>
        </w:tc>
      </w:tr>
    </w:tbl>
    <w:p w:rsidR="00AB0B1F" w:rsidRPr="00974254" w:rsidRDefault="00AB0B1F" w:rsidP="00AB0B1F">
      <w:pPr>
        <w:tabs>
          <w:tab w:val="left" w:pos="540"/>
        </w:tabs>
        <w:ind w:left="539" w:hanging="539"/>
        <w:jc w:val="both"/>
        <w:rPr>
          <w:rFonts w:ascii="Arial" w:hAnsi="Arial" w:cs="Arial"/>
          <w:b/>
          <w:sz w:val="22"/>
          <w:szCs w:val="22"/>
        </w:rPr>
      </w:pPr>
    </w:p>
    <w:p w:rsidR="00AB0B1F" w:rsidRPr="00974254" w:rsidRDefault="00AB0B1F" w:rsidP="00CB08DE">
      <w:pPr>
        <w:tabs>
          <w:tab w:val="num" w:pos="567"/>
        </w:tabs>
        <w:ind w:left="1440" w:hanging="1440"/>
        <w:jc w:val="both"/>
        <w:rPr>
          <w:rFonts w:ascii="Arial" w:hAnsi="Arial" w:cs="Arial"/>
          <w:sz w:val="22"/>
          <w:szCs w:val="22"/>
        </w:rPr>
      </w:pPr>
      <w:r w:rsidRPr="00974254">
        <w:rPr>
          <w:rFonts w:ascii="Arial" w:hAnsi="Arial" w:cs="Arial"/>
          <w:b/>
          <w:sz w:val="22"/>
          <w:szCs w:val="22"/>
        </w:rPr>
        <w:tab/>
      </w:r>
      <w:r w:rsidRPr="00974254">
        <w:rPr>
          <w:rFonts w:ascii="Arial" w:hAnsi="Arial" w:cs="Arial"/>
          <w:sz w:val="22"/>
          <w:szCs w:val="22"/>
        </w:rPr>
        <w:t>(e)</w:t>
      </w:r>
      <w:r w:rsidRPr="00974254">
        <w:rPr>
          <w:rFonts w:ascii="Arial" w:hAnsi="Arial" w:cs="Arial"/>
          <w:sz w:val="22"/>
          <w:szCs w:val="22"/>
        </w:rPr>
        <w:tab/>
      </w:r>
      <w:r w:rsidR="006328A9" w:rsidRPr="00974254">
        <w:rPr>
          <w:rFonts w:ascii="Arial" w:hAnsi="Arial" w:cs="Arial"/>
          <w:sz w:val="22"/>
          <w:szCs w:val="22"/>
        </w:rPr>
        <w:t xml:space="preserve">Proposed Floor Plan </w:t>
      </w:r>
      <w:r w:rsidR="006E34F9" w:rsidRPr="00974254">
        <w:rPr>
          <w:rFonts w:ascii="Arial" w:hAnsi="Arial" w:cs="Arial"/>
          <w:sz w:val="22"/>
          <w:szCs w:val="22"/>
        </w:rPr>
        <w:t>as prepared by</w:t>
      </w:r>
      <w:r w:rsidR="006328A9" w:rsidRPr="00974254">
        <w:rPr>
          <w:rFonts w:ascii="Arial" w:hAnsi="Arial" w:cs="Arial"/>
          <w:sz w:val="22"/>
          <w:szCs w:val="22"/>
        </w:rPr>
        <w:t xml:space="preserve"> Donaldson Design &amp; Drafting</w:t>
      </w:r>
      <w:r w:rsidR="00974254" w:rsidRPr="00974254">
        <w:rPr>
          <w:rFonts w:ascii="Arial" w:hAnsi="Arial" w:cs="Arial"/>
          <w:sz w:val="22"/>
          <w:szCs w:val="22"/>
        </w:rPr>
        <w:t xml:space="preserve"> for Archie Brothers – Liverpool, NSW</w:t>
      </w:r>
      <w:r w:rsidR="006328A9" w:rsidRPr="00974254">
        <w:rPr>
          <w:rFonts w:ascii="Arial" w:hAnsi="Arial" w:cs="Arial"/>
          <w:sz w:val="22"/>
          <w:szCs w:val="22"/>
        </w:rPr>
        <w:t xml:space="preserve">, </w:t>
      </w:r>
      <w:r w:rsidR="00974254" w:rsidRPr="00974254">
        <w:rPr>
          <w:rFonts w:ascii="Arial" w:hAnsi="Arial" w:cs="Arial"/>
          <w:sz w:val="22"/>
          <w:szCs w:val="22"/>
        </w:rPr>
        <w:t>Drawing No. SK01</w:t>
      </w:r>
      <w:r w:rsidR="006E34F9" w:rsidRPr="00974254">
        <w:rPr>
          <w:rFonts w:ascii="Arial" w:hAnsi="Arial" w:cs="Arial"/>
          <w:sz w:val="22"/>
          <w:szCs w:val="22"/>
        </w:rPr>
        <w:t xml:space="preserve">, dated </w:t>
      </w:r>
      <w:r w:rsidR="00974254" w:rsidRPr="00974254">
        <w:rPr>
          <w:rFonts w:ascii="Arial" w:hAnsi="Arial" w:cs="Arial"/>
          <w:sz w:val="22"/>
          <w:szCs w:val="22"/>
        </w:rPr>
        <w:t>08.08.2019</w:t>
      </w:r>
      <w:r w:rsidR="006E34F9" w:rsidRPr="00974254">
        <w:rPr>
          <w:rFonts w:ascii="Arial" w:hAnsi="Arial" w:cs="Arial"/>
          <w:sz w:val="22"/>
          <w:szCs w:val="22"/>
        </w:rPr>
        <w:t>.</w:t>
      </w:r>
    </w:p>
    <w:p w:rsidR="00352185" w:rsidRDefault="00352185" w:rsidP="00A1425B">
      <w:pPr>
        <w:jc w:val="both"/>
        <w:rPr>
          <w:rFonts w:ascii="Arial" w:hAnsi="Arial" w:cs="Arial"/>
          <w:b/>
          <w:szCs w:val="22"/>
        </w:rPr>
      </w:pPr>
    </w:p>
    <w:p w:rsidR="00C851DD" w:rsidRPr="00974254" w:rsidRDefault="00C851DD" w:rsidP="00A1425B">
      <w:pPr>
        <w:jc w:val="both"/>
        <w:rPr>
          <w:rFonts w:ascii="Arial" w:hAnsi="Arial" w:cs="Arial"/>
          <w:b/>
          <w:szCs w:val="22"/>
        </w:rPr>
      </w:pPr>
    </w:p>
    <w:p w:rsidR="00A1425B" w:rsidRPr="000670AF" w:rsidRDefault="00A1425B" w:rsidP="00A1425B">
      <w:pPr>
        <w:tabs>
          <w:tab w:val="left" w:pos="540"/>
        </w:tabs>
        <w:jc w:val="both"/>
        <w:rPr>
          <w:rFonts w:ascii="Arial" w:hAnsi="Arial" w:cs="Arial"/>
          <w:b/>
          <w:sz w:val="22"/>
          <w:szCs w:val="22"/>
        </w:rPr>
      </w:pPr>
      <w:r w:rsidRPr="00974254">
        <w:rPr>
          <w:rFonts w:ascii="Arial" w:hAnsi="Arial" w:cs="Arial"/>
          <w:b/>
          <w:sz w:val="22"/>
          <w:szCs w:val="22"/>
        </w:rPr>
        <w:lastRenderedPageBreak/>
        <w:t xml:space="preserve">         </w:t>
      </w:r>
      <w:r w:rsidR="00DF67B8" w:rsidRPr="00974254">
        <w:rPr>
          <w:rFonts w:ascii="Arial" w:hAnsi="Arial" w:cs="Arial"/>
          <w:b/>
          <w:sz w:val="22"/>
          <w:szCs w:val="22"/>
        </w:rPr>
        <w:t xml:space="preserve">Amendments </w:t>
      </w:r>
      <w:r w:rsidR="00D25A7A">
        <w:rPr>
          <w:rFonts w:ascii="Arial" w:hAnsi="Arial" w:cs="Arial"/>
          <w:b/>
          <w:sz w:val="22"/>
          <w:szCs w:val="22"/>
        </w:rPr>
        <w:t>to Documentation</w:t>
      </w:r>
    </w:p>
    <w:p w:rsidR="00931F03" w:rsidRDefault="00931F03" w:rsidP="00931F03">
      <w:pPr>
        <w:jc w:val="both"/>
        <w:rPr>
          <w:rFonts w:ascii="Arial" w:hAnsi="Arial" w:cs="Arial"/>
          <w:sz w:val="22"/>
          <w:szCs w:val="20"/>
        </w:rPr>
      </w:pPr>
    </w:p>
    <w:p w:rsidR="000F1C57" w:rsidRPr="000F1C57" w:rsidRDefault="000F1C57" w:rsidP="000F1C57">
      <w:pPr>
        <w:numPr>
          <w:ilvl w:val="0"/>
          <w:numId w:val="4"/>
        </w:numPr>
        <w:jc w:val="both"/>
        <w:rPr>
          <w:rFonts w:ascii="Arial" w:hAnsi="Arial" w:cs="Arial"/>
          <w:sz w:val="22"/>
          <w:szCs w:val="22"/>
        </w:rPr>
      </w:pPr>
      <w:r w:rsidRPr="000F1C57">
        <w:rPr>
          <w:rFonts w:ascii="Arial" w:hAnsi="Arial" w:cs="Arial"/>
          <w:sz w:val="22"/>
          <w:szCs w:val="22"/>
        </w:rPr>
        <w:t xml:space="preserve">Detailed Landscape Architectural plans are to be prepared by a Registered Landscape Architect and submitted to Council for approval prior to the issue of the relevant Construction Certificate. The plans must match the scope of the area as outlined on 143534.2019, and include trees as outlined on drawing 191016 LIV DA REV[W2] L2 1 500 A1 as submitted </w:t>
      </w:r>
      <w:r w:rsidR="00D25A7A">
        <w:rPr>
          <w:rFonts w:ascii="Arial" w:hAnsi="Arial" w:cs="Arial"/>
          <w:sz w:val="22"/>
          <w:szCs w:val="22"/>
        </w:rPr>
        <w:t xml:space="preserve">for Development Approval (DA). </w:t>
      </w:r>
      <w:r w:rsidRPr="000F1C57">
        <w:rPr>
          <w:rFonts w:ascii="Arial" w:hAnsi="Arial" w:cs="Arial"/>
          <w:sz w:val="22"/>
          <w:szCs w:val="22"/>
        </w:rPr>
        <w:t>Additionally all items listed here must be also included.</w:t>
      </w:r>
    </w:p>
    <w:p w:rsidR="000F1C57" w:rsidRPr="000F1C57" w:rsidRDefault="000F1C57" w:rsidP="000F1C57">
      <w:pPr>
        <w:ind w:left="567"/>
        <w:jc w:val="both"/>
        <w:rPr>
          <w:rFonts w:ascii="Arial" w:hAnsi="Arial" w:cs="Arial"/>
          <w:sz w:val="22"/>
          <w:szCs w:val="20"/>
        </w:rPr>
      </w:pPr>
    </w:p>
    <w:p w:rsidR="004C12B0" w:rsidRPr="003B2045" w:rsidRDefault="004C12B0" w:rsidP="00931F03">
      <w:pPr>
        <w:numPr>
          <w:ilvl w:val="0"/>
          <w:numId w:val="4"/>
        </w:numPr>
        <w:jc w:val="both"/>
        <w:rPr>
          <w:rFonts w:ascii="Arial" w:hAnsi="Arial" w:cs="Arial"/>
          <w:sz w:val="22"/>
          <w:szCs w:val="20"/>
        </w:rPr>
      </w:pPr>
      <w:r w:rsidRPr="003D2336">
        <w:rPr>
          <w:rFonts w:ascii="Arial" w:hAnsi="Arial" w:cs="Arial"/>
          <w:color w:val="000000"/>
          <w:sz w:val="22"/>
          <w:szCs w:val="22"/>
        </w:rPr>
        <w:t xml:space="preserve">Periphery Type/Core Type paving shall be </w:t>
      </w:r>
      <w:r w:rsidRPr="003D2336">
        <w:rPr>
          <w:rFonts w:ascii="Arial" w:hAnsi="Arial" w:cs="Arial"/>
          <w:sz w:val="22"/>
          <w:szCs w:val="22"/>
        </w:rPr>
        <w:t>installed along the e</w:t>
      </w:r>
      <w:r w:rsidR="00E737FA">
        <w:rPr>
          <w:rFonts w:ascii="Arial" w:hAnsi="Arial" w:cs="Arial"/>
          <w:sz w:val="22"/>
          <w:szCs w:val="22"/>
        </w:rPr>
        <w:t>ntire Elizabeth Drive</w:t>
      </w:r>
      <w:r w:rsidR="00F05B60">
        <w:rPr>
          <w:rFonts w:ascii="Arial" w:hAnsi="Arial" w:cs="Arial"/>
          <w:sz w:val="22"/>
          <w:szCs w:val="22"/>
        </w:rPr>
        <w:t>/Street</w:t>
      </w:r>
      <w:r w:rsidR="00E737FA">
        <w:rPr>
          <w:rFonts w:ascii="Arial" w:hAnsi="Arial" w:cs="Arial"/>
          <w:sz w:val="22"/>
          <w:szCs w:val="22"/>
        </w:rPr>
        <w:t xml:space="preserve"> frontage.</w:t>
      </w:r>
    </w:p>
    <w:p w:rsidR="003B2045" w:rsidRDefault="003B2045" w:rsidP="003B2045">
      <w:pPr>
        <w:pStyle w:val="ListParagraph"/>
        <w:rPr>
          <w:rFonts w:ascii="Arial" w:hAnsi="Arial" w:cs="Arial"/>
          <w:sz w:val="22"/>
          <w:szCs w:val="20"/>
        </w:rPr>
      </w:pPr>
    </w:p>
    <w:p w:rsidR="003B2045" w:rsidRPr="003B2045" w:rsidRDefault="003B2045" w:rsidP="003B2045">
      <w:pPr>
        <w:numPr>
          <w:ilvl w:val="0"/>
          <w:numId w:val="4"/>
        </w:numPr>
        <w:jc w:val="both"/>
        <w:rPr>
          <w:rFonts w:ascii="Arial" w:hAnsi="Arial" w:cs="Arial"/>
          <w:sz w:val="22"/>
          <w:szCs w:val="22"/>
        </w:rPr>
      </w:pPr>
      <w:r w:rsidRPr="003B2045">
        <w:rPr>
          <w:rFonts w:ascii="Arial" w:hAnsi="Arial" w:cs="Arial"/>
          <w:snapToGrid w:val="0"/>
          <w:sz w:val="22"/>
          <w:szCs w:val="22"/>
        </w:rPr>
        <w:t>This consent does not approve any changes to the Bathurst Street/Secant Street signalised intersection.</w:t>
      </w:r>
    </w:p>
    <w:p w:rsidR="003B2045" w:rsidRPr="009E0278" w:rsidRDefault="003B2045" w:rsidP="009E0278">
      <w:pPr>
        <w:ind w:left="567"/>
        <w:jc w:val="both"/>
        <w:rPr>
          <w:rFonts w:ascii="Arial" w:hAnsi="Arial" w:cs="Arial"/>
          <w:sz w:val="22"/>
          <w:szCs w:val="20"/>
        </w:rPr>
      </w:pPr>
    </w:p>
    <w:p w:rsidR="009E0278" w:rsidRDefault="00E335C3" w:rsidP="00931F03">
      <w:pPr>
        <w:numPr>
          <w:ilvl w:val="0"/>
          <w:numId w:val="4"/>
        </w:numPr>
        <w:jc w:val="both"/>
        <w:rPr>
          <w:rFonts w:ascii="Arial" w:hAnsi="Arial" w:cs="Arial"/>
          <w:sz w:val="22"/>
          <w:szCs w:val="20"/>
        </w:rPr>
      </w:pPr>
      <w:r>
        <w:rPr>
          <w:rFonts w:ascii="Arial" w:hAnsi="Arial" w:cs="Arial"/>
          <w:sz w:val="22"/>
          <w:szCs w:val="22"/>
        </w:rPr>
        <w:t>Approved architectural drawings is</w:t>
      </w:r>
      <w:r>
        <w:rPr>
          <w:rFonts w:ascii="Arial" w:hAnsi="Arial" w:cs="Arial"/>
          <w:sz w:val="22"/>
          <w:szCs w:val="20"/>
        </w:rPr>
        <w:t xml:space="preserve"> </w:t>
      </w:r>
      <w:r w:rsidR="0041079D">
        <w:rPr>
          <w:rFonts w:ascii="Arial" w:hAnsi="Arial" w:cs="Arial"/>
          <w:sz w:val="22"/>
          <w:szCs w:val="20"/>
        </w:rPr>
        <w:t xml:space="preserve">to be </w:t>
      </w:r>
      <w:r w:rsidR="00453037">
        <w:rPr>
          <w:rFonts w:ascii="Arial" w:hAnsi="Arial" w:cs="Arial"/>
          <w:sz w:val="22"/>
          <w:szCs w:val="20"/>
        </w:rPr>
        <w:t xml:space="preserve">amended so that the addition of a new level of parking set to occur in Stage 5 is now to occur in Stage </w:t>
      </w:r>
      <w:r w:rsidR="003D7FD7">
        <w:rPr>
          <w:rFonts w:ascii="Arial" w:hAnsi="Arial" w:cs="Arial"/>
          <w:sz w:val="22"/>
          <w:szCs w:val="20"/>
        </w:rPr>
        <w:t>2</w:t>
      </w:r>
      <w:r w:rsidR="00453037">
        <w:rPr>
          <w:rFonts w:ascii="Arial" w:hAnsi="Arial" w:cs="Arial"/>
          <w:sz w:val="22"/>
          <w:szCs w:val="20"/>
        </w:rPr>
        <w:t>.</w:t>
      </w:r>
    </w:p>
    <w:p w:rsidR="004C12B0" w:rsidRDefault="004C12B0" w:rsidP="004C12B0">
      <w:pPr>
        <w:ind w:left="567"/>
        <w:jc w:val="both"/>
        <w:rPr>
          <w:rFonts w:ascii="Arial" w:hAnsi="Arial" w:cs="Arial"/>
          <w:sz w:val="22"/>
          <w:szCs w:val="20"/>
        </w:rPr>
      </w:pPr>
    </w:p>
    <w:p w:rsidR="009F1184" w:rsidRPr="00931F03" w:rsidRDefault="0063453C" w:rsidP="00931F03">
      <w:pPr>
        <w:numPr>
          <w:ilvl w:val="0"/>
          <w:numId w:val="4"/>
        </w:numPr>
        <w:jc w:val="both"/>
        <w:rPr>
          <w:rFonts w:ascii="Arial" w:hAnsi="Arial" w:cs="Arial"/>
          <w:sz w:val="22"/>
          <w:szCs w:val="20"/>
        </w:rPr>
      </w:pPr>
      <w:r>
        <w:rPr>
          <w:rFonts w:ascii="Arial" w:hAnsi="Arial" w:cs="Arial"/>
          <w:sz w:val="22"/>
          <w:szCs w:val="20"/>
        </w:rPr>
        <w:t xml:space="preserve">Prior to the issue of any Construction Certificate, the following </w:t>
      </w:r>
      <w:r w:rsidR="000A5422">
        <w:rPr>
          <w:rFonts w:ascii="Arial" w:hAnsi="Arial" w:cs="Arial"/>
          <w:sz w:val="22"/>
          <w:szCs w:val="20"/>
        </w:rPr>
        <w:t xml:space="preserve">amendments shall be made to </w:t>
      </w:r>
      <w:r w:rsidR="009E0278">
        <w:rPr>
          <w:rFonts w:ascii="Arial" w:hAnsi="Arial" w:cs="Arial"/>
          <w:sz w:val="22"/>
          <w:szCs w:val="20"/>
        </w:rPr>
        <w:t>approved documentation to the satisfaction of Council’s Manager of Development Assessment</w:t>
      </w:r>
      <w:r>
        <w:rPr>
          <w:rFonts w:ascii="Arial" w:hAnsi="Arial" w:cs="Arial"/>
          <w:sz w:val="22"/>
          <w:szCs w:val="20"/>
        </w:rPr>
        <w:t>:</w:t>
      </w:r>
      <w:r w:rsidR="009F1184" w:rsidRPr="00931F03">
        <w:rPr>
          <w:rFonts w:ascii="Arial" w:hAnsi="Arial" w:cs="Arial"/>
          <w:sz w:val="22"/>
          <w:szCs w:val="20"/>
        </w:rPr>
        <w:t xml:space="preserve"> </w:t>
      </w:r>
    </w:p>
    <w:p w:rsidR="009F1184" w:rsidRDefault="009F1184" w:rsidP="009F1184">
      <w:pPr>
        <w:ind w:left="567"/>
        <w:jc w:val="both"/>
        <w:rPr>
          <w:rFonts w:ascii="Arial" w:hAnsi="Arial" w:cs="Arial"/>
          <w:sz w:val="22"/>
          <w:szCs w:val="20"/>
        </w:rPr>
      </w:pPr>
    </w:p>
    <w:p w:rsidR="00363E8C" w:rsidRDefault="00112128" w:rsidP="00363E8C">
      <w:pPr>
        <w:numPr>
          <w:ilvl w:val="1"/>
          <w:numId w:val="4"/>
        </w:numPr>
        <w:tabs>
          <w:tab w:val="clear" w:pos="1440"/>
          <w:tab w:val="num" w:pos="1134"/>
        </w:tabs>
        <w:ind w:left="1134" w:hanging="567"/>
        <w:jc w:val="both"/>
        <w:rPr>
          <w:rFonts w:ascii="Arial" w:hAnsi="Arial" w:cs="Arial"/>
          <w:sz w:val="22"/>
          <w:szCs w:val="20"/>
        </w:rPr>
      </w:pPr>
      <w:r>
        <w:rPr>
          <w:rFonts w:ascii="Arial" w:hAnsi="Arial" w:cs="Arial"/>
          <w:sz w:val="22"/>
          <w:szCs w:val="20"/>
        </w:rPr>
        <w:t>Deletion of the</w:t>
      </w:r>
      <w:r w:rsidR="004254A1">
        <w:rPr>
          <w:rFonts w:ascii="Arial" w:hAnsi="Arial" w:cs="Arial"/>
          <w:sz w:val="22"/>
          <w:szCs w:val="20"/>
        </w:rPr>
        <w:t xml:space="preserve"> proposed kiss and ride layby</w:t>
      </w:r>
      <w:r>
        <w:rPr>
          <w:rFonts w:ascii="Arial" w:hAnsi="Arial" w:cs="Arial"/>
          <w:sz w:val="22"/>
          <w:szCs w:val="20"/>
        </w:rPr>
        <w:t xml:space="preserve"> on the approved civil drawings</w:t>
      </w:r>
      <w:r w:rsidR="004254A1">
        <w:rPr>
          <w:rFonts w:ascii="Arial" w:hAnsi="Arial" w:cs="Arial"/>
          <w:sz w:val="22"/>
          <w:szCs w:val="20"/>
        </w:rPr>
        <w:t>;</w:t>
      </w:r>
    </w:p>
    <w:p w:rsidR="004254A1" w:rsidRDefault="004254A1" w:rsidP="004254A1">
      <w:pPr>
        <w:jc w:val="both"/>
        <w:rPr>
          <w:rFonts w:ascii="Arial" w:hAnsi="Arial" w:cs="Arial"/>
          <w:sz w:val="22"/>
          <w:szCs w:val="20"/>
        </w:rPr>
      </w:pPr>
    </w:p>
    <w:p w:rsidR="004254A1" w:rsidRDefault="00112128" w:rsidP="004254A1">
      <w:pPr>
        <w:numPr>
          <w:ilvl w:val="1"/>
          <w:numId w:val="4"/>
        </w:numPr>
        <w:tabs>
          <w:tab w:val="clear" w:pos="1440"/>
          <w:tab w:val="num" w:pos="1134"/>
        </w:tabs>
        <w:ind w:left="1134" w:hanging="567"/>
        <w:jc w:val="both"/>
        <w:rPr>
          <w:rFonts w:ascii="Arial" w:hAnsi="Arial" w:cs="Arial"/>
          <w:sz w:val="22"/>
          <w:szCs w:val="20"/>
        </w:rPr>
      </w:pPr>
      <w:r>
        <w:rPr>
          <w:rFonts w:ascii="Arial" w:hAnsi="Arial" w:cs="Arial"/>
          <w:sz w:val="22"/>
          <w:szCs w:val="20"/>
        </w:rPr>
        <w:t xml:space="preserve">Retention of </w:t>
      </w:r>
      <w:r w:rsidR="004254A1">
        <w:rPr>
          <w:rFonts w:ascii="Arial" w:hAnsi="Arial" w:cs="Arial"/>
          <w:sz w:val="22"/>
          <w:szCs w:val="20"/>
        </w:rPr>
        <w:t xml:space="preserve">existing street trees to be removed and deletion of proposed new street trees </w:t>
      </w:r>
      <w:r>
        <w:rPr>
          <w:rFonts w:ascii="Arial" w:hAnsi="Arial" w:cs="Arial"/>
          <w:sz w:val="22"/>
          <w:szCs w:val="20"/>
        </w:rPr>
        <w:t>on the approved landscape drawings</w:t>
      </w:r>
      <w:r w:rsidR="004254A1">
        <w:rPr>
          <w:rFonts w:ascii="Arial" w:hAnsi="Arial" w:cs="Arial"/>
          <w:sz w:val="22"/>
          <w:szCs w:val="20"/>
        </w:rPr>
        <w:t>;</w:t>
      </w:r>
      <w:r>
        <w:rPr>
          <w:rFonts w:ascii="Arial" w:hAnsi="Arial" w:cs="Arial"/>
          <w:sz w:val="22"/>
          <w:szCs w:val="20"/>
        </w:rPr>
        <w:t xml:space="preserve"> and</w:t>
      </w:r>
    </w:p>
    <w:p w:rsidR="004254A1" w:rsidRDefault="004254A1" w:rsidP="004254A1">
      <w:pPr>
        <w:pStyle w:val="ListParagraph"/>
        <w:rPr>
          <w:rFonts w:ascii="Arial" w:hAnsi="Arial" w:cs="Arial"/>
          <w:sz w:val="22"/>
          <w:szCs w:val="20"/>
        </w:rPr>
      </w:pPr>
    </w:p>
    <w:p w:rsidR="00160E81" w:rsidRPr="004254A1" w:rsidRDefault="00112128" w:rsidP="004254A1">
      <w:pPr>
        <w:numPr>
          <w:ilvl w:val="1"/>
          <w:numId w:val="4"/>
        </w:numPr>
        <w:tabs>
          <w:tab w:val="clear" w:pos="1440"/>
          <w:tab w:val="num" w:pos="1134"/>
        </w:tabs>
        <w:ind w:left="1134" w:hanging="567"/>
        <w:jc w:val="both"/>
        <w:rPr>
          <w:rFonts w:ascii="Arial" w:hAnsi="Arial" w:cs="Arial"/>
          <w:sz w:val="22"/>
          <w:szCs w:val="20"/>
        </w:rPr>
      </w:pPr>
      <w:r>
        <w:rPr>
          <w:rFonts w:ascii="Arial" w:hAnsi="Arial" w:cs="Arial"/>
          <w:sz w:val="22"/>
          <w:szCs w:val="20"/>
        </w:rPr>
        <w:t>P</w:t>
      </w:r>
      <w:r w:rsidR="004254A1">
        <w:rPr>
          <w:rFonts w:ascii="Arial" w:hAnsi="Arial" w:cs="Arial"/>
          <w:sz w:val="22"/>
          <w:szCs w:val="20"/>
        </w:rPr>
        <w:t>ublic a</w:t>
      </w:r>
      <w:r w:rsidR="0093325D" w:rsidRPr="004254A1">
        <w:rPr>
          <w:rFonts w:ascii="Arial" w:hAnsi="Arial" w:cs="Arial"/>
          <w:sz w:val="22"/>
          <w:szCs w:val="20"/>
        </w:rPr>
        <w:t>rt strategy</w:t>
      </w:r>
      <w:r w:rsidR="004254A1">
        <w:rPr>
          <w:rFonts w:ascii="Arial" w:hAnsi="Arial" w:cs="Arial"/>
          <w:sz w:val="22"/>
          <w:szCs w:val="20"/>
        </w:rPr>
        <w:t xml:space="preserve"> </w:t>
      </w:r>
      <w:r>
        <w:rPr>
          <w:rFonts w:ascii="Arial" w:hAnsi="Arial" w:cs="Arial"/>
          <w:sz w:val="22"/>
          <w:szCs w:val="20"/>
        </w:rPr>
        <w:t>shall</w:t>
      </w:r>
      <w:r w:rsidR="004254A1">
        <w:rPr>
          <w:rFonts w:ascii="Arial" w:hAnsi="Arial" w:cs="Arial"/>
          <w:sz w:val="22"/>
          <w:szCs w:val="20"/>
        </w:rPr>
        <w:t xml:space="preserve"> c</w:t>
      </w:r>
      <w:r>
        <w:rPr>
          <w:rFonts w:ascii="Arial" w:hAnsi="Arial" w:cs="Arial"/>
          <w:sz w:val="22"/>
          <w:szCs w:val="20"/>
        </w:rPr>
        <w:t>apture</w:t>
      </w:r>
      <w:r w:rsidR="004254A1">
        <w:rPr>
          <w:rFonts w:ascii="Arial" w:hAnsi="Arial" w:cs="Arial"/>
          <w:sz w:val="22"/>
          <w:szCs w:val="20"/>
        </w:rPr>
        <w:t xml:space="preserve"> the removal of all eight (8) works of pavement art </w:t>
      </w:r>
      <w:r w:rsidR="004C12B0">
        <w:rPr>
          <w:rFonts w:ascii="Arial" w:hAnsi="Arial" w:cs="Arial"/>
          <w:sz w:val="22"/>
          <w:szCs w:val="20"/>
        </w:rPr>
        <w:t>i</w:t>
      </w:r>
      <w:r>
        <w:rPr>
          <w:rFonts w:ascii="Arial" w:hAnsi="Arial" w:cs="Arial"/>
          <w:sz w:val="22"/>
          <w:szCs w:val="20"/>
        </w:rPr>
        <w:t xml:space="preserve">n Elizabeth </w:t>
      </w:r>
      <w:r w:rsidR="0041079D">
        <w:rPr>
          <w:rFonts w:ascii="Arial" w:hAnsi="Arial" w:cs="Arial"/>
          <w:sz w:val="22"/>
          <w:szCs w:val="20"/>
        </w:rPr>
        <w:t>Street/</w:t>
      </w:r>
      <w:r>
        <w:rPr>
          <w:rFonts w:ascii="Arial" w:hAnsi="Arial" w:cs="Arial"/>
          <w:sz w:val="22"/>
          <w:szCs w:val="20"/>
        </w:rPr>
        <w:t>Drive.</w:t>
      </w:r>
    </w:p>
    <w:p w:rsidR="00E335C3" w:rsidRPr="006A5ACC" w:rsidRDefault="00E335C3" w:rsidP="009E0278">
      <w:pPr>
        <w:jc w:val="both"/>
        <w:rPr>
          <w:rFonts w:ascii="Arial" w:hAnsi="Arial" w:cs="Arial"/>
          <w:sz w:val="22"/>
          <w:szCs w:val="20"/>
        </w:rPr>
      </w:pPr>
    </w:p>
    <w:p w:rsidR="006A5ACC" w:rsidRPr="00867692" w:rsidRDefault="001F52E1" w:rsidP="006A5ACC">
      <w:pPr>
        <w:ind w:left="567"/>
        <w:jc w:val="both"/>
        <w:rPr>
          <w:rFonts w:ascii="Arial" w:hAnsi="Arial" w:cs="Arial"/>
          <w:b/>
          <w:sz w:val="22"/>
          <w:szCs w:val="20"/>
        </w:rPr>
      </w:pPr>
      <w:r w:rsidRPr="00867692">
        <w:rPr>
          <w:rFonts w:ascii="Arial" w:hAnsi="Arial" w:cs="Arial"/>
          <w:b/>
          <w:sz w:val="22"/>
          <w:szCs w:val="20"/>
        </w:rPr>
        <w:t>Endeavour Energy Requirements</w:t>
      </w:r>
    </w:p>
    <w:p w:rsidR="006A5ACC" w:rsidRPr="00867692" w:rsidRDefault="006A5ACC" w:rsidP="006A5ACC">
      <w:pPr>
        <w:ind w:left="567"/>
        <w:jc w:val="both"/>
        <w:rPr>
          <w:rFonts w:ascii="Arial" w:hAnsi="Arial" w:cs="Arial"/>
          <w:sz w:val="22"/>
          <w:szCs w:val="22"/>
        </w:rPr>
      </w:pPr>
    </w:p>
    <w:p w:rsidR="006A5ACC" w:rsidRPr="00867692" w:rsidRDefault="006A5ACC" w:rsidP="006A5ACC">
      <w:pPr>
        <w:numPr>
          <w:ilvl w:val="0"/>
          <w:numId w:val="4"/>
        </w:numPr>
        <w:jc w:val="both"/>
        <w:rPr>
          <w:rFonts w:ascii="Arial" w:hAnsi="Arial" w:cs="Arial"/>
          <w:sz w:val="22"/>
          <w:szCs w:val="22"/>
        </w:rPr>
      </w:pPr>
      <w:r w:rsidRPr="00867692">
        <w:rPr>
          <w:rFonts w:ascii="Arial" w:hAnsi="Arial" w:cs="Arial"/>
          <w:sz w:val="22"/>
          <w:szCs w:val="22"/>
        </w:rPr>
        <w:t>All the recommendations issued by Endeavour Energy shall be complied with prior, during, and at the completion of construction, as required in accordance with the recommendations attached to this decision notice.</w:t>
      </w:r>
    </w:p>
    <w:p w:rsidR="00621A39" w:rsidRPr="001F6F29" w:rsidRDefault="00621A39" w:rsidP="00621A39">
      <w:pPr>
        <w:ind w:left="567"/>
        <w:jc w:val="both"/>
        <w:rPr>
          <w:rFonts w:ascii="Arial" w:hAnsi="Arial" w:cs="Arial"/>
          <w:sz w:val="22"/>
          <w:szCs w:val="22"/>
        </w:rPr>
      </w:pPr>
    </w:p>
    <w:p w:rsidR="00621A39" w:rsidRPr="005A52D1" w:rsidRDefault="00621A39" w:rsidP="00621A39">
      <w:pPr>
        <w:ind w:left="567"/>
        <w:jc w:val="both"/>
        <w:rPr>
          <w:rFonts w:ascii="Arial" w:hAnsi="Arial" w:cs="Arial"/>
          <w:b/>
          <w:sz w:val="22"/>
          <w:szCs w:val="22"/>
        </w:rPr>
      </w:pPr>
      <w:r w:rsidRPr="005A52D1">
        <w:rPr>
          <w:rFonts w:ascii="Arial" w:hAnsi="Arial" w:cs="Arial"/>
          <w:b/>
          <w:sz w:val="22"/>
          <w:szCs w:val="22"/>
        </w:rPr>
        <w:t>Development in flight paths</w:t>
      </w:r>
    </w:p>
    <w:p w:rsidR="00621A39" w:rsidRPr="005A52D1" w:rsidRDefault="00621A39" w:rsidP="00621A39">
      <w:pPr>
        <w:ind w:left="567"/>
        <w:jc w:val="both"/>
        <w:rPr>
          <w:rFonts w:ascii="Arial" w:hAnsi="Arial" w:cs="Arial"/>
          <w:sz w:val="22"/>
          <w:szCs w:val="22"/>
        </w:rPr>
      </w:pPr>
    </w:p>
    <w:p w:rsidR="00621A39" w:rsidRPr="005A52D1" w:rsidRDefault="00B00655" w:rsidP="00621A39">
      <w:pPr>
        <w:numPr>
          <w:ilvl w:val="0"/>
          <w:numId w:val="4"/>
        </w:numPr>
        <w:jc w:val="both"/>
        <w:rPr>
          <w:rFonts w:ascii="Arial" w:hAnsi="Arial" w:cs="Arial"/>
          <w:sz w:val="22"/>
          <w:szCs w:val="22"/>
        </w:rPr>
      </w:pPr>
      <w:r w:rsidRPr="005A52D1">
        <w:rPr>
          <w:rFonts w:ascii="Arial" w:hAnsi="Arial" w:cs="Arial"/>
          <w:snapToGrid w:val="0"/>
          <w:sz w:val="22"/>
          <w:szCs w:val="22"/>
          <w:lang w:val="en-US"/>
        </w:rPr>
        <w:t xml:space="preserve">This consent does not </w:t>
      </w:r>
      <w:r w:rsidR="005A52D1" w:rsidRPr="005A52D1">
        <w:rPr>
          <w:rFonts w:ascii="Arial" w:hAnsi="Arial" w:cs="Arial"/>
          <w:snapToGrid w:val="0"/>
          <w:sz w:val="22"/>
          <w:szCs w:val="22"/>
          <w:lang w:val="en-US"/>
        </w:rPr>
        <w:t>authorize the utilization of</w:t>
      </w:r>
      <w:r w:rsidRPr="005A52D1">
        <w:rPr>
          <w:rFonts w:ascii="Arial" w:hAnsi="Arial" w:cs="Arial"/>
          <w:snapToGrid w:val="0"/>
          <w:sz w:val="20"/>
          <w:szCs w:val="20"/>
          <w:lang w:val="en-US"/>
        </w:rPr>
        <w:t xml:space="preserve"> </w:t>
      </w:r>
      <w:r w:rsidR="005A52D1" w:rsidRPr="005A52D1">
        <w:rPr>
          <w:rFonts w:ascii="Arial" w:hAnsi="Arial" w:cs="Arial"/>
          <w:snapToGrid w:val="0"/>
          <w:sz w:val="22"/>
          <w:szCs w:val="22"/>
          <w:lang w:val="en-US"/>
        </w:rPr>
        <w:t>a</w:t>
      </w:r>
      <w:r w:rsidRPr="005A52D1">
        <w:rPr>
          <w:rFonts w:ascii="Arial" w:hAnsi="Arial" w:cs="Arial"/>
          <w:snapToGrid w:val="0"/>
          <w:sz w:val="22"/>
          <w:szCs w:val="22"/>
          <w:lang w:val="en-US"/>
        </w:rPr>
        <w:t xml:space="preserve">ny cranes </w:t>
      </w:r>
      <w:r w:rsidR="00D25A7A">
        <w:rPr>
          <w:rFonts w:ascii="Arial" w:hAnsi="Arial" w:cs="Arial"/>
          <w:snapToGrid w:val="0"/>
          <w:sz w:val="22"/>
          <w:szCs w:val="22"/>
          <w:lang w:val="en-US"/>
        </w:rPr>
        <w:t>associated with the proposed development</w:t>
      </w:r>
      <w:r w:rsidR="001F6F29" w:rsidRPr="005A52D1">
        <w:rPr>
          <w:rFonts w:ascii="Arial" w:hAnsi="Arial" w:cs="Arial"/>
          <w:snapToGrid w:val="0"/>
          <w:sz w:val="22"/>
          <w:szCs w:val="22"/>
          <w:lang w:val="en-US"/>
        </w:rPr>
        <w:t xml:space="preserve"> </w:t>
      </w:r>
      <w:r w:rsidR="005A52D1" w:rsidRPr="005A52D1">
        <w:rPr>
          <w:rFonts w:ascii="Arial" w:hAnsi="Arial" w:cs="Arial"/>
          <w:snapToGrid w:val="0"/>
          <w:sz w:val="22"/>
          <w:szCs w:val="22"/>
          <w:lang w:val="en-US"/>
        </w:rPr>
        <w:t>without a</w:t>
      </w:r>
      <w:r w:rsidRPr="005A52D1">
        <w:rPr>
          <w:rFonts w:ascii="Arial" w:hAnsi="Arial" w:cs="Arial"/>
          <w:snapToGrid w:val="0"/>
          <w:sz w:val="22"/>
          <w:szCs w:val="22"/>
          <w:lang w:val="en-US"/>
        </w:rPr>
        <w:t xml:space="preserve"> separate application to be lodged and approved.</w:t>
      </w:r>
    </w:p>
    <w:p w:rsidR="00621A39" w:rsidRPr="001F6F29" w:rsidRDefault="00621A39" w:rsidP="006A5ACC">
      <w:pPr>
        <w:ind w:left="567"/>
        <w:jc w:val="both"/>
        <w:rPr>
          <w:rFonts w:ascii="Arial" w:hAnsi="Arial" w:cs="Arial"/>
          <w:sz w:val="22"/>
          <w:szCs w:val="22"/>
        </w:rPr>
      </w:pPr>
    </w:p>
    <w:p w:rsidR="00AB0B1F" w:rsidRPr="001F6F29" w:rsidRDefault="00AB0B1F" w:rsidP="00AB0B1F">
      <w:pPr>
        <w:tabs>
          <w:tab w:val="left" w:pos="540"/>
        </w:tabs>
        <w:ind w:left="1079" w:hanging="539"/>
        <w:jc w:val="both"/>
        <w:rPr>
          <w:rFonts w:ascii="Arial" w:hAnsi="Arial" w:cs="Arial"/>
          <w:b/>
          <w:sz w:val="22"/>
          <w:szCs w:val="22"/>
        </w:rPr>
      </w:pPr>
      <w:r w:rsidRPr="001F6F29">
        <w:rPr>
          <w:rFonts w:ascii="Arial" w:hAnsi="Arial" w:cs="Arial"/>
          <w:b/>
          <w:sz w:val="22"/>
          <w:szCs w:val="22"/>
        </w:rPr>
        <w:t>Works at no Cost to Council</w:t>
      </w:r>
    </w:p>
    <w:p w:rsidR="00AB0B1F" w:rsidRPr="001F6F29" w:rsidRDefault="00AB0B1F" w:rsidP="00AB0B1F">
      <w:pPr>
        <w:tabs>
          <w:tab w:val="left" w:pos="540"/>
        </w:tabs>
        <w:ind w:left="539" w:hanging="539"/>
        <w:jc w:val="both"/>
        <w:rPr>
          <w:rFonts w:ascii="Arial" w:hAnsi="Arial" w:cs="Arial"/>
          <w:b/>
          <w:sz w:val="22"/>
          <w:szCs w:val="22"/>
        </w:rPr>
      </w:pPr>
    </w:p>
    <w:p w:rsidR="00AB0B1F" w:rsidRPr="001F6F29" w:rsidRDefault="00AB0B1F" w:rsidP="0097594A">
      <w:pPr>
        <w:numPr>
          <w:ilvl w:val="0"/>
          <w:numId w:val="4"/>
        </w:numPr>
        <w:jc w:val="both"/>
        <w:rPr>
          <w:rFonts w:ascii="Arial" w:hAnsi="Arial" w:cs="Arial"/>
          <w:sz w:val="22"/>
          <w:szCs w:val="22"/>
        </w:rPr>
      </w:pPr>
      <w:r w:rsidRPr="001F6F29">
        <w:rPr>
          <w:rFonts w:ascii="Arial" w:hAnsi="Arial" w:cs="Arial"/>
          <w:sz w:val="22"/>
          <w:szCs w:val="22"/>
        </w:rPr>
        <w:t>All roadworks, drainage works and dedications, required to effect the consented development shall be undertaken at no cost to Council.</w:t>
      </w:r>
    </w:p>
    <w:p w:rsidR="00AB0B1F" w:rsidRPr="001F6F29" w:rsidRDefault="00AB0B1F" w:rsidP="00AB0B1F">
      <w:pPr>
        <w:ind w:left="567"/>
        <w:jc w:val="both"/>
        <w:rPr>
          <w:rFonts w:ascii="Arial" w:hAnsi="Arial" w:cs="Arial"/>
          <w:sz w:val="22"/>
          <w:szCs w:val="22"/>
        </w:rPr>
      </w:pPr>
    </w:p>
    <w:p w:rsidR="00A8139E" w:rsidRPr="00867692" w:rsidRDefault="00BA561A" w:rsidP="00AB0B1F">
      <w:pPr>
        <w:ind w:left="567"/>
        <w:jc w:val="both"/>
        <w:rPr>
          <w:rFonts w:ascii="Arial" w:hAnsi="Arial" w:cs="Arial"/>
          <w:b/>
          <w:sz w:val="22"/>
          <w:szCs w:val="22"/>
        </w:rPr>
      </w:pPr>
      <w:r w:rsidRPr="00867692">
        <w:rPr>
          <w:rFonts w:ascii="Arial" w:hAnsi="Arial" w:cs="Arial"/>
          <w:b/>
          <w:sz w:val="22"/>
          <w:szCs w:val="22"/>
        </w:rPr>
        <w:t>General Provisions</w:t>
      </w:r>
    </w:p>
    <w:p w:rsidR="00A8139E" w:rsidRPr="00867692" w:rsidRDefault="00A8139E" w:rsidP="00A8139E">
      <w:pPr>
        <w:jc w:val="both"/>
        <w:rPr>
          <w:rFonts w:ascii="Arial" w:hAnsi="Arial" w:cs="Arial"/>
          <w:sz w:val="22"/>
          <w:szCs w:val="22"/>
        </w:rPr>
      </w:pPr>
    </w:p>
    <w:p w:rsidR="00A8139E" w:rsidRPr="00867692" w:rsidRDefault="00A8139E" w:rsidP="0097594A">
      <w:pPr>
        <w:numPr>
          <w:ilvl w:val="0"/>
          <w:numId w:val="4"/>
        </w:numPr>
        <w:jc w:val="both"/>
        <w:rPr>
          <w:rFonts w:ascii="Arial" w:hAnsi="Arial" w:cs="Arial"/>
          <w:sz w:val="22"/>
          <w:szCs w:val="22"/>
        </w:rPr>
      </w:pPr>
      <w:r w:rsidRPr="00867692">
        <w:rPr>
          <w:rFonts w:ascii="Arial" w:eastAsia="Calibri" w:hAnsi="Arial" w:cs="Arial"/>
          <w:sz w:val="22"/>
          <w:szCs w:val="22"/>
        </w:rPr>
        <w:t xml:space="preserve">The requirements and provisions of the </w:t>
      </w:r>
      <w:r w:rsidRPr="00867692">
        <w:rPr>
          <w:rFonts w:ascii="Arial" w:eastAsia="Calibri" w:hAnsi="Arial" w:cs="Arial"/>
          <w:i/>
          <w:sz w:val="22"/>
          <w:szCs w:val="22"/>
        </w:rPr>
        <w:t xml:space="preserve">Environmental Planning &amp; Assessment Act 1979 </w:t>
      </w:r>
      <w:r w:rsidRPr="00867692">
        <w:rPr>
          <w:rFonts w:ascii="Arial" w:eastAsia="Calibri" w:hAnsi="Arial" w:cs="Arial"/>
          <w:sz w:val="22"/>
          <w:szCs w:val="22"/>
        </w:rPr>
        <w:t xml:space="preserve">and </w:t>
      </w:r>
      <w:r w:rsidRPr="00867692">
        <w:rPr>
          <w:rFonts w:ascii="Arial" w:eastAsia="Calibri" w:hAnsi="Arial" w:cs="Arial"/>
          <w:i/>
          <w:sz w:val="22"/>
          <w:szCs w:val="22"/>
        </w:rPr>
        <w:t>Environmental Planning &amp; Assessment Regulation 2000</w:t>
      </w:r>
      <w:r w:rsidRPr="00867692">
        <w:rPr>
          <w:rFonts w:ascii="Arial" w:eastAsia="Calibri" w:hAnsi="Arial" w:cs="Arial"/>
          <w:sz w:val="22"/>
          <w:szCs w:val="22"/>
        </w:rPr>
        <w:t xml:space="preserve">, must be fully complied with at all times. </w:t>
      </w:r>
    </w:p>
    <w:p w:rsidR="00A8139E" w:rsidRPr="00867692" w:rsidRDefault="00A8139E" w:rsidP="00A8139E">
      <w:pPr>
        <w:ind w:left="567"/>
        <w:jc w:val="both"/>
        <w:rPr>
          <w:rFonts w:ascii="Arial" w:hAnsi="Arial" w:cs="Arial"/>
          <w:sz w:val="22"/>
          <w:szCs w:val="22"/>
        </w:rPr>
      </w:pPr>
    </w:p>
    <w:p w:rsidR="00A8139E" w:rsidRPr="00867692" w:rsidRDefault="00A8139E" w:rsidP="00A8139E">
      <w:pPr>
        <w:tabs>
          <w:tab w:val="left" w:pos="851"/>
        </w:tabs>
        <w:ind w:left="539"/>
        <w:jc w:val="both"/>
        <w:rPr>
          <w:rFonts w:ascii="Arial" w:hAnsi="Arial" w:cs="Arial"/>
          <w:sz w:val="22"/>
          <w:szCs w:val="22"/>
        </w:rPr>
      </w:pPr>
      <w:r w:rsidRPr="00867692">
        <w:rPr>
          <w:rFonts w:ascii="Arial" w:hAnsi="Arial" w:cs="Arial"/>
          <w:sz w:val="22"/>
          <w:szCs w:val="22"/>
        </w:rPr>
        <w:lastRenderedPageBreak/>
        <w:t>Failure to comply with these legislative requirements is an offence and may result in the commencement of legal proceedings, issuing of ‘on-the-spot’ penalty infringements or service of a notice and order by Council.</w:t>
      </w:r>
    </w:p>
    <w:p w:rsidR="00F557F1" w:rsidRPr="00867692" w:rsidRDefault="00F557F1" w:rsidP="00C43E59">
      <w:pPr>
        <w:jc w:val="both"/>
        <w:rPr>
          <w:rFonts w:ascii="Arial" w:hAnsi="Arial" w:cs="Arial"/>
          <w:sz w:val="22"/>
          <w:szCs w:val="22"/>
        </w:rPr>
      </w:pPr>
    </w:p>
    <w:p w:rsidR="00A8139E" w:rsidRPr="00867692" w:rsidRDefault="00BA561A" w:rsidP="00A8139E">
      <w:pPr>
        <w:ind w:left="567"/>
        <w:jc w:val="both"/>
        <w:rPr>
          <w:rFonts w:ascii="Arial" w:hAnsi="Arial" w:cs="Arial"/>
          <w:b/>
          <w:sz w:val="22"/>
          <w:szCs w:val="22"/>
        </w:rPr>
      </w:pPr>
      <w:r w:rsidRPr="00867692">
        <w:rPr>
          <w:rFonts w:ascii="Arial" w:hAnsi="Arial" w:cs="Arial"/>
          <w:b/>
          <w:sz w:val="22"/>
          <w:szCs w:val="22"/>
        </w:rPr>
        <w:t>Site Development Work</w:t>
      </w:r>
    </w:p>
    <w:p w:rsidR="00A8139E" w:rsidRPr="00867692" w:rsidRDefault="00A8139E" w:rsidP="00A8139E">
      <w:pPr>
        <w:ind w:left="567"/>
        <w:jc w:val="both"/>
        <w:rPr>
          <w:rFonts w:ascii="Arial" w:hAnsi="Arial" w:cs="Arial"/>
          <w:sz w:val="22"/>
          <w:szCs w:val="22"/>
        </w:rPr>
      </w:pPr>
    </w:p>
    <w:p w:rsidR="00A8139E" w:rsidRPr="00867692" w:rsidRDefault="00A8139E" w:rsidP="0097594A">
      <w:pPr>
        <w:numPr>
          <w:ilvl w:val="0"/>
          <w:numId w:val="4"/>
        </w:numPr>
        <w:jc w:val="both"/>
        <w:rPr>
          <w:rFonts w:ascii="Arial" w:hAnsi="Arial" w:cs="Arial"/>
          <w:sz w:val="22"/>
          <w:szCs w:val="22"/>
        </w:rPr>
      </w:pPr>
      <w:r w:rsidRPr="00867692">
        <w:rPr>
          <w:rFonts w:ascii="Arial" w:hAnsi="Arial" w:cs="Arial"/>
          <w:sz w:val="22"/>
          <w:szCs w:val="22"/>
        </w:rPr>
        <w:t>In accordance with section 4.17 (11) of the</w:t>
      </w:r>
      <w:r w:rsidRPr="00867692">
        <w:rPr>
          <w:rFonts w:ascii="Arial" w:hAnsi="Arial" w:cs="Arial"/>
          <w:i/>
          <w:sz w:val="22"/>
          <w:szCs w:val="22"/>
        </w:rPr>
        <w:t xml:space="preserve"> Environmental Planning &amp; Assessment Act 1979 </w:t>
      </w:r>
      <w:r w:rsidRPr="00867692">
        <w:rPr>
          <w:rFonts w:ascii="Arial" w:hAnsi="Arial" w:cs="Arial"/>
          <w:sz w:val="22"/>
          <w:szCs w:val="22"/>
        </w:rPr>
        <w:t xml:space="preserve">and clause 8.8, 8.10 of the </w:t>
      </w:r>
      <w:r w:rsidRPr="00867692">
        <w:rPr>
          <w:rFonts w:ascii="Arial" w:hAnsi="Arial" w:cs="Arial"/>
          <w:i/>
          <w:sz w:val="22"/>
          <w:szCs w:val="22"/>
        </w:rPr>
        <w:t xml:space="preserve">Environmental Planning &amp; Assessment Regulation 2000, </w:t>
      </w:r>
      <w:r w:rsidRPr="00867692">
        <w:rPr>
          <w:rFonts w:ascii="Arial" w:hAnsi="Arial" w:cs="Arial"/>
          <w:sz w:val="22"/>
          <w:szCs w:val="22"/>
        </w:rPr>
        <w:t xml:space="preserve">it is a </w:t>
      </w:r>
      <w:r w:rsidRPr="00867692">
        <w:rPr>
          <w:rFonts w:ascii="Arial" w:hAnsi="Arial" w:cs="Arial"/>
          <w:i/>
          <w:sz w:val="22"/>
          <w:szCs w:val="22"/>
        </w:rPr>
        <w:t>prescribed condition</w:t>
      </w:r>
      <w:r w:rsidRPr="00867692">
        <w:rPr>
          <w:rFonts w:ascii="Arial" w:hAnsi="Arial" w:cs="Arial"/>
          <w:sz w:val="22"/>
          <w:szCs w:val="22"/>
        </w:rPr>
        <w:t xml:space="preserve"> that all building work must be carried out in accordance with the applicable Performance Requirements of the National Construction Code. Compliance with the Performance Requirements can only be achieved by:</w:t>
      </w:r>
    </w:p>
    <w:p w:rsidR="00A8139E" w:rsidRPr="00867692" w:rsidRDefault="00A8139E" w:rsidP="00A8139E">
      <w:pPr>
        <w:ind w:left="567"/>
        <w:jc w:val="both"/>
        <w:rPr>
          <w:rFonts w:ascii="Arial" w:hAnsi="Arial" w:cs="Arial"/>
          <w:sz w:val="22"/>
          <w:szCs w:val="22"/>
        </w:rPr>
      </w:pPr>
    </w:p>
    <w:p w:rsidR="00A8139E" w:rsidRPr="00867692" w:rsidRDefault="00A8139E" w:rsidP="00B84160">
      <w:pPr>
        <w:widowControl w:val="0"/>
        <w:numPr>
          <w:ilvl w:val="0"/>
          <w:numId w:val="15"/>
        </w:numPr>
        <w:tabs>
          <w:tab w:val="left" w:pos="851"/>
        </w:tabs>
        <w:ind w:left="1191" w:hanging="567"/>
        <w:jc w:val="both"/>
        <w:rPr>
          <w:rFonts w:ascii="Arial" w:hAnsi="Arial" w:cs="Arial"/>
          <w:sz w:val="22"/>
          <w:szCs w:val="22"/>
        </w:rPr>
      </w:pPr>
      <w:r w:rsidRPr="00867692">
        <w:rPr>
          <w:rFonts w:ascii="Arial" w:hAnsi="Arial" w:cs="Arial"/>
          <w:sz w:val="22"/>
          <w:szCs w:val="22"/>
        </w:rPr>
        <w:t>Complying with the Deemed to Satisfy Provisions; or</w:t>
      </w:r>
    </w:p>
    <w:p w:rsidR="00A8139E" w:rsidRPr="00867692" w:rsidRDefault="00A8139E" w:rsidP="00B84160">
      <w:pPr>
        <w:widowControl w:val="0"/>
        <w:numPr>
          <w:ilvl w:val="0"/>
          <w:numId w:val="15"/>
        </w:numPr>
        <w:tabs>
          <w:tab w:val="left" w:pos="851"/>
        </w:tabs>
        <w:ind w:left="1191" w:hanging="567"/>
        <w:jc w:val="both"/>
        <w:rPr>
          <w:rFonts w:ascii="Arial" w:hAnsi="Arial" w:cs="Arial"/>
          <w:sz w:val="22"/>
          <w:szCs w:val="22"/>
        </w:rPr>
      </w:pPr>
      <w:r w:rsidRPr="00867692">
        <w:rPr>
          <w:rFonts w:ascii="Arial" w:hAnsi="Arial" w:cs="Arial"/>
          <w:sz w:val="22"/>
          <w:szCs w:val="22"/>
        </w:rPr>
        <w:t>Formulating an Alternative Solution, which complies with the Performance Requirements or is shown to be at least equivalent to the Deemed to Satisfy Provision, or a combination of (a) and (b).</w:t>
      </w:r>
    </w:p>
    <w:p w:rsidR="00285C7D" w:rsidRPr="00D96FE5" w:rsidRDefault="00285C7D" w:rsidP="00A8139E">
      <w:pPr>
        <w:jc w:val="both"/>
        <w:rPr>
          <w:rFonts w:ascii="Arial" w:hAnsi="Arial" w:cs="Arial"/>
          <w:sz w:val="22"/>
          <w:szCs w:val="22"/>
        </w:rPr>
      </w:pPr>
    </w:p>
    <w:p w:rsidR="00AB0B1F" w:rsidRPr="00D96FE5" w:rsidRDefault="00AB0B1F" w:rsidP="00B84160">
      <w:pPr>
        <w:numPr>
          <w:ilvl w:val="0"/>
          <w:numId w:val="10"/>
        </w:numPr>
        <w:tabs>
          <w:tab w:val="left" w:pos="540"/>
        </w:tabs>
        <w:jc w:val="both"/>
        <w:rPr>
          <w:rFonts w:ascii="Arial" w:eastAsia="Calibri" w:hAnsi="Arial" w:cs="Arial"/>
          <w:b/>
          <w:sz w:val="32"/>
          <w:szCs w:val="32"/>
        </w:rPr>
      </w:pPr>
      <w:r w:rsidRPr="00D96FE5">
        <w:rPr>
          <w:rFonts w:ascii="Arial" w:eastAsia="Calibri" w:hAnsi="Arial" w:cs="Arial"/>
          <w:b/>
          <w:sz w:val="32"/>
          <w:szCs w:val="32"/>
        </w:rPr>
        <w:t xml:space="preserve">PRIOR TO </w:t>
      </w:r>
      <w:r w:rsidR="00E8411B">
        <w:rPr>
          <w:rFonts w:ascii="Arial" w:eastAsia="Calibri" w:hAnsi="Arial" w:cs="Arial"/>
          <w:b/>
          <w:sz w:val="32"/>
          <w:szCs w:val="32"/>
        </w:rPr>
        <w:t>ISSUE OF THE RELEVANT</w:t>
      </w:r>
      <w:r w:rsidRPr="00D96FE5">
        <w:rPr>
          <w:rFonts w:ascii="Arial" w:eastAsia="Calibri" w:hAnsi="Arial" w:cs="Arial"/>
          <w:b/>
          <w:sz w:val="32"/>
          <w:szCs w:val="32"/>
        </w:rPr>
        <w:t xml:space="preserve"> CONSTRUCTION CERTIFICATE</w:t>
      </w:r>
    </w:p>
    <w:p w:rsidR="00AB0B1F" w:rsidRPr="00D96FE5" w:rsidRDefault="00AB0B1F" w:rsidP="00AB0B1F">
      <w:pPr>
        <w:tabs>
          <w:tab w:val="left" w:pos="540"/>
        </w:tabs>
        <w:jc w:val="both"/>
        <w:rPr>
          <w:rFonts w:ascii="Arial" w:hAnsi="Arial" w:cs="Arial"/>
          <w:b/>
          <w:sz w:val="22"/>
          <w:szCs w:val="22"/>
        </w:rPr>
      </w:pPr>
    </w:p>
    <w:p w:rsidR="00AB0B1F" w:rsidRPr="00D96FE5" w:rsidRDefault="00AB0B1F" w:rsidP="00AB0B1F">
      <w:pPr>
        <w:tabs>
          <w:tab w:val="left" w:pos="540"/>
        </w:tabs>
        <w:jc w:val="both"/>
        <w:rPr>
          <w:rFonts w:ascii="Arial" w:hAnsi="Arial" w:cs="Arial"/>
          <w:b/>
          <w:sz w:val="22"/>
          <w:szCs w:val="22"/>
        </w:rPr>
      </w:pPr>
      <w:r w:rsidRPr="00D96FE5">
        <w:rPr>
          <w:rFonts w:ascii="Arial" w:hAnsi="Arial" w:cs="Arial"/>
          <w:b/>
          <w:sz w:val="22"/>
          <w:szCs w:val="22"/>
        </w:rPr>
        <w:t xml:space="preserve">        The following conditions shall be complied with prior to issue of a CC by the PCA:  </w:t>
      </w:r>
    </w:p>
    <w:p w:rsidR="00B51814" w:rsidRPr="00D96FE5" w:rsidRDefault="00B51814" w:rsidP="00B51814">
      <w:pPr>
        <w:tabs>
          <w:tab w:val="left" w:pos="540"/>
        </w:tabs>
        <w:jc w:val="both"/>
        <w:rPr>
          <w:rFonts w:ascii="Arial" w:hAnsi="Arial" w:cs="Arial"/>
          <w:b/>
          <w:sz w:val="22"/>
          <w:szCs w:val="22"/>
        </w:rPr>
      </w:pPr>
    </w:p>
    <w:p w:rsidR="00B51814" w:rsidRPr="007169D0" w:rsidRDefault="00B51814" w:rsidP="00B51814">
      <w:pPr>
        <w:tabs>
          <w:tab w:val="left" w:pos="540"/>
        </w:tabs>
        <w:jc w:val="both"/>
        <w:rPr>
          <w:rFonts w:ascii="Arial" w:hAnsi="Arial" w:cs="Arial"/>
          <w:b/>
          <w:sz w:val="22"/>
          <w:szCs w:val="22"/>
        </w:rPr>
      </w:pPr>
      <w:r w:rsidRPr="00D96FE5">
        <w:rPr>
          <w:rFonts w:ascii="Arial" w:hAnsi="Arial" w:cs="Arial"/>
          <w:b/>
          <w:sz w:val="22"/>
          <w:szCs w:val="22"/>
        </w:rPr>
        <w:t xml:space="preserve">         </w:t>
      </w:r>
      <w:r w:rsidR="007169D0" w:rsidRPr="007169D0">
        <w:rPr>
          <w:rFonts w:ascii="Arial" w:hAnsi="Arial" w:cs="Arial"/>
          <w:b/>
          <w:sz w:val="22"/>
          <w:szCs w:val="22"/>
        </w:rPr>
        <w:t>Section 7.12</w:t>
      </w:r>
      <w:r w:rsidRPr="007169D0">
        <w:rPr>
          <w:rFonts w:ascii="Arial" w:hAnsi="Arial" w:cs="Arial"/>
          <w:b/>
          <w:sz w:val="22"/>
          <w:szCs w:val="22"/>
        </w:rPr>
        <w:t xml:space="preserve"> Payment</w:t>
      </w:r>
      <w:r w:rsidR="007169D0" w:rsidRPr="007169D0">
        <w:rPr>
          <w:rFonts w:ascii="Arial" w:hAnsi="Arial" w:cs="Arial"/>
          <w:b/>
          <w:sz w:val="22"/>
          <w:szCs w:val="22"/>
        </w:rPr>
        <w:t xml:space="preserve"> (Liverpool Contributions Plan 2018 – Liverpool City Centre)</w:t>
      </w:r>
    </w:p>
    <w:p w:rsidR="00B51814" w:rsidRPr="007169D0" w:rsidRDefault="00B51814" w:rsidP="00B51814">
      <w:pPr>
        <w:ind w:left="567"/>
        <w:jc w:val="both"/>
        <w:rPr>
          <w:rFonts w:ascii="Arial" w:hAnsi="Arial" w:cs="Arial"/>
          <w:szCs w:val="22"/>
        </w:rPr>
      </w:pPr>
    </w:p>
    <w:p w:rsidR="007169D0" w:rsidRPr="007169D0" w:rsidRDefault="007169D0" w:rsidP="007169D0">
      <w:pPr>
        <w:numPr>
          <w:ilvl w:val="0"/>
          <w:numId w:val="4"/>
        </w:numPr>
        <w:jc w:val="both"/>
        <w:rPr>
          <w:rFonts w:ascii="Arial" w:hAnsi="Arial" w:cs="Arial"/>
          <w:b/>
          <w:szCs w:val="22"/>
        </w:rPr>
      </w:pPr>
      <w:r w:rsidRPr="007169D0">
        <w:rPr>
          <w:rFonts w:ascii="Arial" w:hAnsi="Arial" w:cs="Arial"/>
          <w:color w:val="000000"/>
          <w:sz w:val="22"/>
          <w:szCs w:val="20"/>
        </w:rPr>
        <w:t xml:space="preserve">As a consequence of this development, Council has identified an increased demand for public amenities and public services. The following payment </w:t>
      </w:r>
      <w:r w:rsidRPr="007169D0">
        <w:rPr>
          <w:rFonts w:ascii="Arial" w:hAnsi="Arial" w:cs="Arial"/>
          <w:sz w:val="22"/>
          <w:szCs w:val="20"/>
        </w:rPr>
        <w:t xml:space="preserve">represents 3% of the cost of the development and is imposed in accordance with Section 7.12 of </w:t>
      </w:r>
      <w:r w:rsidRPr="007169D0">
        <w:rPr>
          <w:rStyle w:val="Emphasis"/>
          <w:rFonts w:ascii="Arial" w:hAnsi="Arial" w:cs="Arial"/>
          <w:sz w:val="22"/>
          <w:szCs w:val="20"/>
        </w:rPr>
        <w:t xml:space="preserve">Liverpool Contributions </w:t>
      </w:r>
      <w:r w:rsidRPr="007169D0">
        <w:rPr>
          <w:rStyle w:val="Emphasis"/>
          <w:rFonts w:ascii="Arial" w:hAnsi="Arial" w:cs="Arial"/>
          <w:color w:val="000000"/>
          <w:sz w:val="22"/>
          <w:szCs w:val="20"/>
        </w:rPr>
        <w:t>Plan 2018 - Liverpool City Centre</w:t>
      </w:r>
      <w:r w:rsidRPr="007169D0">
        <w:rPr>
          <w:rFonts w:ascii="Arial" w:hAnsi="Arial" w:cs="Arial"/>
          <w:color w:val="000000"/>
          <w:sz w:val="22"/>
          <w:szCs w:val="20"/>
        </w:rPr>
        <w:t xml:space="preserve">. </w:t>
      </w:r>
    </w:p>
    <w:p w:rsidR="007169D0" w:rsidRPr="007169D0" w:rsidRDefault="007169D0" w:rsidP="007169D0">
      <w:pPr>
        <w:ind w:left="567"/>
        <w:jc w:val="both"/>
        <w:rPr>
          <w:rFonts w:ascii="Arial" w:hAnsi="Arial" w:cs="Arial"/>
          <w:color w:val="000000"/>
          <w:sz w:val="22"/>
          <w:szCs w:val="20"/>
        </w:rPr>
      </w:pPr>
    </w:p>
    <w:p w:rsidR="007169D0" w:rsidRPr="007169D0" w:rsidRDefault="00074784" w:rsidP="007169D0">
      <w:pPr>
        <w:ind w:left="567"/>
        <w:jc w:val="both"/>
        <w:rPr>
          <w:rFonts w:ascii="Arial" w:hAnsi="Arial" w:cs="Arial"/>
          <w:color w:val="000000"/>
          <w:sz w:val="22"/>
          <w:szCs w:val="20"/>
        </w:rPr>
      </w:pPr>
      <w:r>
        <w:rPr>
          <w:rFonts w:ascii="Arial" w:hAnsi="Arial" w:cs="Arial"/>
          <w:color w:val="000000"/>
          <w:sz w:val="22"/>
          <w:szCs w:val="20"/>
        </w:rPr>
        <w:t xml:space="preserve">The total contribution is </w:t>
      </w:r>
      <w:r>
        <w:rPr>
          <w:rFonts w:ascii="Arial" w:hAnsi="Arial" w:cs="Arial"/>
          <w:b/>
          <w:color w:val="000000"/>
          <w:sz w:val="22"/>
          <w:szCs w:val="20"/>
        </w:rPr>
        <w:t xml:space="preserve">$2,847,241 </w:t>
      </w:r>
      <w:r w:rsidR="007169D0" w:rsidRPr="007169D0">
        <w:rPr>
          <w:rFonts w:ascii="Arial" w:hAnsi="Arial" w:cs="Arial"/>
          <w:color w:val="000000"/>
          <w:sz w:val="22"/>
          <w:szCs w:val="20"/>
        </w:rPr>
        <w:t>and will be adjusted at the time of payment in accordance with the contributions plan.</w:t>
      </w:r>
    </w:p>
    <w:p w:rsidR="007169D0" w:rsidRPr="007169D0" w:rsidRDefault="007169D0" w:rsidP="007169D0">
      <w:pPr>
        <w:ind w:left="567"/>
        <w:jc w:val="both"/>
        <w:rPr>
          <w:rFonts w:ascii="Arial" w:hAnsi="Arial" w:cs="Arial"/>
          <w:color w:val="000000"/>
          <w:sz w:val="22"/>
          <w:szCs w:val="20"/>
        </w:rPr>
      </w:pPr>
    </w:p>
    <w:p w:rsidR="007169D0" w:rsidRPr="007169D0" w:rsidRDefault="007169D0" w:rsidP="007169D0">
      <w:pPr>
        <w:ind w:left="567"/>
        <w:jc w:val="both"/>
        <w:rPr>
          <w:rFonts w:ascii="Arial" w:hAnsi="Arial" w:cs="Arial"/>
          <w:color w:val="000000"/>
          <w:sz w:val="22"/>
          <w:szCs w:val="20"/>
        </w:rPr>
      </w:pPr>
      <w:r w:rsidRPr="007169D0">
        <w:rPr>
          <w:rFonts w:ascii="Arial" w:hAnsi="Arial" w:cs="Arial"/>
          <w:color w:val="000000"/>
          <w:sz w:val="22"/>
          <w:szCs w:val="20"/>
        </w:rPr>
        <w:t xml:space="preserve">A breakdown of the contributions payable is provided in the attached payment form. </w:t>
      </w:r>
    </w:p>
    <w:p w:rsidR="007169D0" w:rsidRPr="007169D0" w:rsidRDefault="007169D0" w:rsidP="007169D0">
      <w:pPr>
        <w:ind w:left="567"/>
        <w:jc w:val="both"/>
        <w:rPr>
          <w:rFonts w:ascii="Arial" w:hAnsi="Arial" w:cs="Arial"/>
          <w:color w:val="000000"/>
          <w:sz w:val="22"/>
          <w:szCs w:val="20"/>
        </w:rPr>
      </w:pPr>
    </w:p>
    <w:p w:rsidR="007169D0" w:rsidRPr="007169D0" w:rsidRDefault="007169D0" w:rsidP="007169D0">
      <w:pPr>
        <w:ind w:left="567"/>
        <w:jc w:val="both"/>
        <w:rPr>
          <w:rFonts w:ascii="Arial" w:hAnsi="Arial" w:cs="Arial"/>
          <w:color w:val="000000"/>
          <w:sz w:val="22"/>
          <w:szCs w:val="20"/>
        </w:rPr>
      </w:pPr>
      <w:r w:rsidRPr="007169D0">
        <w:rPr>
          <w:rFonts w:ascii="Arial" w:hAnsi="Arial" w:cs="Arial"/>
          <w:color w:val="000000"/>
          <w:sz w:val="22"/>
          <w:szCs w:val="20"/>
        </w:rPr>
        <w:t xml:space="preserve">The Contributions Plan may be inspected online at </w:t>
      </w:r>
      <w:hyperlink r:id="rId7" w:history="1">
        <w:r w:rsidRPr="007169D0">
          <w:rPr>
            <w:rStyle w:val="Hyperlink"/>
            <w:rFonts w:ascii="Arial" w:hAnsi="Arial" w:cs="Arial"/>
            <w:sz w:val="22"/>
          </w:rPr>
          <w:t>www.liverpool.nsw.gov.au</w:t>
        </w:r>
      </w:hyperlink>
      <w:r w:rsidRPr="007169D0">
        <w:rPr>
          <w:rFonts w:ascii="Arial" w:hAnsi="Arial" w:cs="Arial"/>
          <w:color w:val="000000"/>
          <w:sz w:val="22"/>
          <w:szCs w:val="20"/>
        </w:rPr>
        <w:t xml:space="preserve"> </w:t>
      </w:r>
    </w:p>
    <w:p w:rsidR="007169D0" w:rsidRPr="007169D0" w:rsidRDefault="007169D0" w:rsidP="007169D0">
      <w:pPr>
        <w:ind w:left="567"/>
        <w:jc w:val="both"/>
        <w:rPr>
          <w:rFonts w:ascii="Arial" w:hAnsi="Arial" w:cs="Arial"/>
          <w:color w:val="000000"/>
          <w:sz w:val="22"/>
          <w:szCs w:val="20"/>
        </w:rPr>
      </w:pPr>
    </w:p>
    <w:p w:rsidR="007169D0" w:rsidRPr="007169D0" w:rsidRDefault="007169D0" w:rsidP="007169D0">
      <w:pPr>
        <w:ind w:left="567"/>
        <w:jc w:val="both"/>
        <w:rPr>
          <w:rFonts w:ascii="Arial" w:hAnsi="Arial" w:cs="Arial"/>
          <w:b/>
          <w:szCs w:val="22"/>
        </w:rPr>
      </w:pPr>
      <w:r w:rsidRPr="007169D0">
        <w:rPr>
          <w:rFonts w:ascii="Arial" w:hAnsi="Arial" w:cs="Arial"/>
          <w:color w:val="000000"/>
          <w:sz w:val="22"/>
          <w:szCs w:val="20"/>
        </w:rPr>
        <w:t>Payment must be accompanied by the attached form.</w:t>
      </w:r>
    </w:p>
    <w:p w:rsidR="000C6AA1" w:rsidRPr="00074784" w:rsidRDefault="000C6AA1" w:rsidP="00074784">
      <w:pPr>
        <w:jc w:val="both"/>
        <w:rPr>
          <w:rFonts w:ascii="Arial" w:hAnsi="Arial" w:cs="Arial"/>
          <w:b/>
          <w:sz w:val="22"/>
          <w:szCs w:val="22"/>
        </w:rPr>
      </w:pPr>
    </w:p>
    <w:p w:rsidR="00BA561A" w:rsidRPr="00F20EA7" w:rsidRDefault="00BA561A" w:rsidP="00BA561A">
      <w:pPr>
        <w:tabs>
          <w:tab w:val="left" w:pos="540"/>
        </w:tabs>
        <w:rPr>
          <w:rFonts w:ascii="Arial" w:hAnsi="Arial" w:cs="Arial"/>
          <w:b/>
          <w:sz w:val="22"/>
          <w:szCs w:val="22"/>
        </w:rPr>
      </w:pPr>
      <w:r w:rsidRPr="00F20EA7">
        <w:rPr>
          <w:rFonts w:ascii="Arial" w:hAnsi="Arial" w:cs="Arial"/>
          <w:b/>
          <w:sz w:val="22"/>
          <w:szCs w:val="22"/>
        </w:rPr>
        <w:t xml:space="preserve">         Provision of Services</w:t>
      </w:r>
    </w:p>
    <w:p w:rsidR="00BA561A" w:rsidRPr="00F20EA7" w:rsidRDefault="00BA561A" w:rsidP="00BA561A">
      <w:pPr>
        <w:tabs>
          <w:tab w:val="left" w:pos="540"/>
        </w:tabs>
        <w:rPr>
          <w:rFonts w:ascii="Arial" w:hAnsi="Arial" w:cs="Arial"/>
          <w:sz w:val="22"/>
          <w:szCs w:val="22"/>
        </w:rPr>
      </w:pPr>
    </w:p>
    <w:p w:rsidR="00BA561A" w:rsidRPr="00F20EA7" w:rsidRDefault="00BA561A" w:rsidP="0097594A">
      <w:pPr>
        <w:pStyle w:val="ListParagraph"/>
        <w:numPr>
          <w:ilvl w:val="0"/>
          <w:numId w:val="4"/>
        </w:numPr>
        <w:tabs>
          <w:tab w:val="num" w:pos="1701"/>
        </w:tabs>
        <w:jc w:val="both"/>
        <w:rPr>
          <w:rFonts w:ascii="Arial" w:hAnsi="Arial" w:cs="Arial"/>
          <w:sz w:val="22"/>
          <w:szCs w:val="22"/>
        </w:rPr>
      </w:pPr>
      <w:r w:rsidRPr="00F20EA7">
        <w:rPr>
          <w:rFonts w:ascii="Arial" w:hAnsi="Arial" w:cs="Arial"/>
          <w:sz w:val="22"/>
          <w:szCs w:val="22"/>
        </w:rPr>
        <w:t xml:space="preserve">An application to obtain a Section 3.21 Compliance Certificate under the Sydney Water Act 1994, must be lodged with Sydney Water.  To facilitate this, an application must be made through an authorised Water Servicing Coordinator.  Please refer to the “building and developing” section of Sydney Water’s web site at </w:t>
      </w:r>
      <w:hyperlink r:id="rId8" w:history="1">
        <w:r w:rsidRPr="00F20EA7">
          <w:rPr>
            <w:rStyle w:val="Hyperlink"/>
            <w:rFonts w:ascii="Arial" w:hAnsi="Arial" w:cs="Arial"/>
            <w:color w:val="auto"/>
            <w:sz w:val="22"/>
            <w:szCs w:val="22"/>
          </w:rPr>
          <w:t>www.sydneywater.com.au</w:t>
        </w:r>
      </w:hyperlink>
      <w:r w:rsidRPr="00F20EA7">
        <w:rPr>
          <w:rFonts w:ascii="Arial" w:hAnsi="Arial" w:cs="Arial"/>
          <w:sz w:val="22"/>
          <w:szCs w:val="22"/>
        </w:rPr>
        <w:t>, or telephone 13 20 92.</w:t>
      </w:r>
    </w:p>
    <w:p w:rsidR="00BA561A" w:rsidRPr="00F20EA7" w:rsidRDefault="00BA561A" w:rsidP="00BA561A">
      <w:pPr>
        <w:tabs>
          <w:tab w:val="num" w:pos="1701"/>
        </w:tabs>
        <w:jc w:val="both"/>
        <w:rPr>
          <w:rFonts w:ascii="Arial" w:hAnsi="Arial" w:cs="Arial"/>
          <w:sz w:val="22"/>
          <w:szCs w:val="22"/>
        </w:rPr>
      </w:pPr>
    </w:p>
    <w:p w:rsidR="00BA561A" w:rsidRPr="00F20EA7" w:rsidRDefault="00BA561A" w:rsidP="00BA561A">
      <w:pPr>
        <w:tabs>
          <w:tab w:val="left" w:pos="540"/>
          <w:tab w:val="num" w:pos="1701"/>
        </w:tabs>
        <w:ind w:left="540"/>
        <w:jc w:val="both"/>
        <w:rPr>
          <w:rFonts w:ascii="Arial" w:hAnsi="Arial" w:cs="Arial"/>
          <w:sz w:val="22"/>
          <w:szCs w:val="22"/>
        </w:rPr>
      </w:pPr>
      <w:r w:rsidRPr="00F20EA7">
        <w:rPr>
          <w:rFonts w:ascii="Arial" w:hAnsi="Arial" w:cs="Arial"/>
          <w:sz w:val="22"/>
          <w:szCs w:val="22"/>
        </w:rPr>
        <w:t xml:space="preserve">Following receipt of the application, a ‘Notice of Requirements’ will detail water and sewer extensions to be built and charges to be paid. Please make early contact with the Coordinator, since building of water/sewer extensions can be time consuming and may impact on other </w:t>
      </w:r>
      <w:r w:rsidRPr="00F20EA7">
        <w:rPr>
          <w:rFonts w:ascii="Arial" w:hAnsi="Arial" w:cs="Arial"/>
          <w:sz w:val="22"/>
          <w:szCs w:val="22"/>
        </w:rPr>
        <w:lastRenderedPageBreak/>
        <w:t>services and building, driveway or landscape design. A copy of the ‘Notice of Requirements’ must be submitted to the PCA.</w:t>
      </w:r>
    </w:p>
    <w:p w:rsidR="00BA561A" w:rsidRPr="00F20EA7" w:rsidRDefault="00BA561A" w:rsidP="00BA561A">
      <w:pPr>
        <w:tabs>
          <w:tab w:val="left" w:pos="540"/>
          <w:tab w:val="num" w:pos="1701"/>
        </w:tabs>
        <w:ind w:left="540"/>
        <w:jc w:val="both"/>
        <w:rPr>
          <w:rFonts w:ascii="Arial" w:hAnsi="Arial" w:cs="Arial"/>
          <w:sz w:val="22"/>
          <w:szCs w:val="22"/>
        </w:rPr>
      </w:pPr>
    </w:p>
    <w:p w:rsidR="00BA561A" w:rsidRPr="00F20EA7" w:rsidRDefault="00BA561A" w:rsidP="0097594A">
      <w:pPr>
        <w:numPr>
          <w:ilvl w:val="0"/>
          <w:numId w:val="4"/>
        </w:numPr>
        <w:jc w:val="both"/>
        <w:rPr>
          <w:rFonts w:ascii="Arial" w:hAnsi="Arial" w:cs="Arial"/>
          <w:sz w:val="22"/>
          <w:szCs w:val="22"/>
        </w:rPr>
      </w:pPr>
      <w:r w:rsidRPr="00F20EA7">
        <w:rPr>
          <w:rFonts w:ascii="Arial" w:hAnsi="Arial" w:cs="Arial"/>
          <w:sz w:val="22"/>
          <w:szCs w:val="22"/>
        </w:rPr>
        <w:t>Written clearance from Endeavour Energy, stating that electrical services have been made available to the development or that arrangements have been entered into for the provision of services to the development must be submitted to the PCA.</w:t>
      </w:r>
    </w:p>
    <w:p w:rsidR="00BA561A" w:rsidRPr="00F20EA7" w:rsidRDefault="00BA561A" w:rsidP="00BA561A">
      <w:pPr>
        <w:jc w:val="both"/>
        <w:rPr>
          <w:rFonts w:ascii="Arial" w:hAnsi="Arial" w:cs="Arial"/>
          <w:sz w:val="22"/>
          <w:szCs w:val="22"/>
        </w:rPr>
      </w:pPr>
    </w:p>
    <w:p w:rsidR="00BA561A" w:rsidRPr="00F20EA7" w:rsidRDefault="00E8411B" w:rsidP="0097594A">
      <w:pPr>
        <w:pStyle w:val="ListParagraph"/>
        <w:numPr>
          <w:ilvl w:val="0"/>
          <w:numId w:val="4"/>
        </w:numPr>
        <w:jc w:val="both"/>
        <w:rPr>
          <w:rFonts w:ascii="Arial" w:hAnsi="Arial" w:cs="Arial"/>
          <w:sz w:val="22"/>
          <w:szCs w:val="22"/>
          <w:lang w:eastAsia="en-US"/>
        </w:rPr>
      </w:pPr>
      <w:r>
        <w:rPr>
          <w:rFonts w:ascii="Arial" w:hAnsi="Arial" w:cs="Arial"/>
          <w:sz w:val="22"/>
          <w:szCs w:val="22"/>
          <w:lang w:eastAsia="en-US"/>
        </w:rPr>
        <w:t>Prior to the issue of the relevant</w:t>
      </w:r>
      <w:r w:rsidR="00BA561A" w:rsidRPr="00F20EA7">
        <w:rPr>
          <w:rFonts w:ascii="Arial" w:hAnsi="Arial" w:cs="Arial"/>
          <w:sz w:val="22"/>
          <w:szCs w:val="22"/>
          <w:lang w:eastAsia="en-US"/>
        </w:rPr>
        <w:t xml:space="preserve"> Construction Certificate, the Principal </w:t>
      </w:r>
      <w:r w:rsidR="00BA561A" w:rsidRPr="00F20EA7">
        <w:rPr>
          <w:rFonts w:ascii="Arial" w:hAnsi="Arial" w:cs="Arial"/>
          <w:sz w:val="22"/>
          <w:szCs w:val="22"/>
        </w:rPr>
        <w:t>Certifying Authority shall be satisfied that telecommunications infrastructure may be installed to service the premises which complies with the following:</w:t>
      </w:r>
    </w:p>
    <w:p w:rsidR="00BA561A" w:rsidRPr="00F20EA7" w:rsidRDefault="00BA561A" w:rsidP="00BA561A">
      <w:pPr>
        <w:jc w:val="both"/>
        <w:rPr>
          <w:rFonts w:ascii="Arial" w:hAnsi="Arial" w:cs="Arial"/>
          <w:sz w:val="22"/>
          <w:szCs w:val="22"/>
        </w:rPr>
      </w:pPr>
    </w:p>
    <w:p w:rsidR="00BA561A" w:rsidRPr="00F20EA7" w:rsidRDefault="00BA561A" w:rsidP="00B84160">
      <w:pPr>
        <w:pStyle w:val="ListParagraph"/>
        <w:numPr>
          <w:ilvl w:val="1"/>
          <w:numId w:val="9"/>
        </w:numPr>
        <w:rPr>
          <w:rFonts w:ascii="Arial" w:hAnsi="Arial" w:cs="Arial"/>
          <w:sz w:val="22"/>
          <w:szCs w:val="22"/>
        </w:rPr>
      </w:pPr>
      <w:r w:rsidRPr="00F20EA7">
        <w:rPr>
          <w:rFonts w:ascii="Arial" w:hAnsi="Arial" w:cs="Arial"/>
          <w:sz w:val="22"/>
          <w:szCs w:val="22"/>
        </w:rPr>
        <w:t>The requirements of the Telecommunications Act 1997:</w:t>
      </w:r>
    </w:p>
    <w:p w:rsidR="00BA561A" w:rsidRPr="00F20EA7" w:rsidRDefault="00BA561A" w:rsidP="00B84160">
      <w:pPr>
        <w:pStyle w:val="ListParagraph"/>
        <w:numPr>
          <w:ilvl w:val="1"/>
          <w:numId w:val="9"/>
        </w:numPr>
        <w:rPr>
          <w:rFonts w:ascii="Arial" w:hAnsi="Arial" w:cs="Arial"/>
          <w:sz w:val="22"/>
          <w:szCs w:val="22"/>
        </w:rPr>
      </w:pPr>
      <w:r w:rsidRPr="00F20EA7">
        <w:rPr>
          <w:rFonts w:ascii="Arial" w:hAnsi="Arial" w:cs="Arial"/>
          <w:sz w:val="22"/>
          <w:szCs w:val="22"/>
        </w:rPr>
        <w:t xml:space="preserve"> For a fibre ready facility, the NBN </w:t>
      </w:r>
      <w:proofErr w:type="spellStart"/>
      <w:r w:rsidRPr="00F20EA7">
        <w:rPr>
          <w:rFonts w:ascii="Arial" w:hAnsi="Arial" w:cs="Arial"/>
          <w:sz w:val="22"/>
          <w:szCs w:val="22"/>
        </w:rPr>
        <w:t>Co’s</w:t>
      </w:r>
      <w:proofErr w:type="spellEnd"/>
      <w:r w:rsidRPr="00F20EA7">
        <w:rPr>
          <w:rFonts w:ascii="Arial" w:hAnsi="Arial" w:cs="Arial"/>
          <w:sz w:val="22"/>
          <w:szCs w:val="22"/>
        </w:rPr>
        <w:t xml:space="preserve"> standard specifications current at the time of installation; and </w:t>
      </w:r>
    </w:p>
    <w:p w:rsidR="00BA561A" w:rsidRPr="00F20EA7" w:rsidRDefault="00BA561A" w:rsidP="00B84160">
      <w:pPr>
        <w:pStyle w:val="ListParagraph"/>
        <w:numPr>
          <w:ilvl w:val="1"/>
          <w:numId w:val="9"/>
        </w:numPr>
        <w:rPr>
          <w:rFonts w:ascii="Arial" w:hAnsi="Arial" w:cs="Arial"/>
          <w:sz w:val="22"/>
          <w:szCs w:val="22"/>
        </w:rPr>
      </w:pPr>
      <w:r w:rsidRPr="00F20EA7">
        <w:rPr>
          <w:rFonts w:ascii="Arial" w:hAnsi="Arial" w:cs="Arial"/>
          <w:sz w:val="22"/>
          <w:szCs w:val="22"/>
        </w:rPr>
        <w:t>For a line that is to connect a lot to telecommunications infrastructure external to the premises, the line shall be located underground.</w:t>
      </w:r>
    </w:p>
    <w:p w:rsidR="00BA561A" w:rsidRPr="00F20EA7" w:rsidRDefault="00BA561A" w:rsidP="00BA561A">
      <w:pPr>
        <w:rPr>
          <w:rFonts w:ascii="Arial" w:hAnsi="Arial" w:cs="Arial"/>
          <w:sz w:val="22"/>
          <w:szCs w:val="22"/>
        </w:rPr>
      </w:pPr>
    </w:p>
    <w:p w:rsidR="00BA561A" w:rsidRPr="00F20EA7" w:rsidRDefault="00BA561A" w:rsidP="00BA561A">
      <w:pPr>
        <w:ind w:left="567"/>
        <w:rPr>
          <w:rFonts w:ascii="Arial" w:hAnsi="Arial" w:cs="Arial"/>
          <w:sz w:val="22"/>
          <w:szCs w:val="22"/>
        </w:rPr>
      </w:pPr>
      <w:r w:rsidRPr="00F20EA7">
        <w:rPr>
          <w:rFonts w:ascii="Arial" w:hAnsi="Arial" w:cs="Arial"/>
          <w:sz w:val="22"/>
          <w:szCs w:val="22"/>
        </w:rPr>
        <w:t>Unless otherwise stipulated by telecommunications legislation at the time of construction, the development must be provided with all necessary pits and pipes, and conduits to accommodate the future connection of optic fibre technology telecommunications.</w:t>
      </w:r>
    </w:p>
    <w:p w:rsidR="00B51814" w:rsidRPr="007059FD" w:rsidRDefault="00B51814" w:rsidP="00AB0B1F">
      <w:pPr>
        <w:tabs>
          <w:tab w:val="left" w:pos="540"/>
        </w:tabs>
        <w:jc w:val="both"/>
        <w:rPr>
          <w:rFonts w:ascii="Arial" w:hAnsi="Arial" w:cs="Arial"/>
          <w:b/>
          <w:sz w:val="22"/>
          <w:szCs w:val="22"/>
          <w:highlight w:val="yellow"/>
        </w:rPr>
      </w:pPr>
    </w:p>
    <w:p w:rsidR="00AB0B1F" w:rsidRPr="00867692" w:rsidRDefault="00AB0B1F" w:rsidP="00AB0B1F">
      <w:pPr>
        <w:tabs>
          <w:tab w:val="left" w:pos="540"/>
        </w:tabs>
        <w:jc w:val="both"/>
        <w:rPr>
          <w:rFonts w:ascii="Arial" w:hAnsi="Arial" w:cs="Arial"/>
          <w:b/>
          <w:sz w:val="22"/>
          <w:szCs w:val="22"/>
        </w:rPr>
      </w:pPr>
      <w:r w:rsidRPr="00867692">
        <w:rPr>
          <w:rFonts w:ascii="Arial" w:hAnsi="Arial" w:cs="Arial"/>
          <w:b/>
          <w:sz w:val="22"/>
          <w:szCs w:val="22"/>
        </w:rPr>
        <w:t xml:space="preserve">         Fee Payments</w:t>
      </w:r>
    </w:p>
    <w:p w:rsidR="00AB0B1F" w:rsidRPr="00867692" w:rsidRDefault="00AB0B1F" w:rsidP="00AB0B1F">
      <w:pPr>
        <w:tabs>
          <w:tab w:val="left" w:pos="540"/>
        </w:tabs>
        <w:jc w:val="both"/>
        <w:rPr>
          <w:rFonts w:ascii="Arial" w:hAnsi="Arial" w:cs="Arial"/>
          <w:sz w:val="22"/>
          <w:szCs w:val="22"/>
        </w:rPr>
      </w:pPr>
    </w:p>
    <w:p w:rsidR="00AB0B1F" w:rsidRPr="00867692" w:rsidRDefault="00AB0B1F" w:rsidP="0097594A">
      <w:pPr>
        <w:numPr>
          <w:ilvl w:val="0"/>
          <w:numId w:val="4"/>
        </w:numPr>
        <w:jc w:val="both"/>
        <w:rPr>
          <w:rFonts w:ascii="Arial" w:hAnsi="Arial" w:cs="Arial"/>
          <w:bCs/>
          <w:snapToGrid w:val="0"/>
          <w:sz w:val="22"/>
          <w:szCs w:val="22"/>
          <w:lang w:eastAsia="en-US"/>
        </w:rPr>
      </w:pPr>
      <w:r w:rsidRPr="00867692">
        <w:rPr>
          <w:rFonts w:ascii="Arial" w:hAnsi="Arial" w:cs="Arial"/>
          <w:sz w:val="22"/>
          <w:szCs w:val="22"/>
          <w:lang w:eastAsia="en-US"/>
        </w:rPr>
        <w:t xml:space="preserve">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Application/Construction Certificate.  </w:t>
      </w:r>
    </w:p>
    <w:p w:rsidR="00AB0B1F" w:rsidRPr="00867692" w:rsidRDefault="00AB0B1F" w:rsidP="00AB0B1F">
      <w:pPr>
        <w:ind w:left="567"/>
        <w:jc w:val="both"/>
        <w:rPr>
          <w:rFonts w:ascii="Arial" w:hAnsi="Arial" w:cs="Arial"/>
          <w:bCs/>
          <w:snapToGrid w:val="0"/>
          <w:sz w:val="22"/>
          <w:szCs w:val="22"/>
          <w:lang w:eastAsia="en-US"/>
        </w:rPr>
      </w:pPr>
    </w:p>
    <w:p w:rsidR="00AB0B1F" w:rsidRPr="00867692" w:rsidRDefault="00AB0B1F" w:rsidP="00AB0B1F">
      <w:pPr>
        <w:tabs>
          <w:tab w:val="left" w:pos="540"/>
        </w:tabs>
        <w:ind w:left="540"/>
        <w:jc w:val="both"/>
        <w:rPr>
          <w:rFonts w:ascii="Arial" w:hAnsi="Arial" w:cs="Arial"/>
          <w:sz w:val="22"/>
          <w:szCs w:val="22"/>
          <w:lang w:eastAsia="en-US"/>
        </w:rPr>
      </w:pPr>
      <w:r w:rsidRPr="00867692">
        <w:rPr>
          <w:rFonts w:ascii="Arial" w:hAnsi="Arial" w:cs="Arial"/>
          <w:sz w:val="22"/>
          <w:szCs w:val="22"/>
          <w:lang w:eastAsia="en-US"/>
        </w:rPr>
        <w:t>The following fees are applicable and payable:</w:t>
      </w:r>
    </w:p>
    <w:p w:rsidR="00AB0B1F" w:rsidRPr="00867692" w:rsidRDefault="00AB0B1F" w:rsidP="00AB0B1F">
      <w:pPr>
        <w:jc w:val="both"/>
        <w:rPr>
          <w:rFonts w:ascii="Arial" w:hAnsi="Arial" w:cs="Arial"/>
          <w:sz w:val="22"/>
          <w:szCs w:val="22"/>
          <w:lang w:eastAsia="en-US"/>
        </w:rPr>
      </w:pPr>
    </w:p>
    <w:p w:rsidR="00AB0B1F" w:rsidRPr="00867692" w:rsidRDefault="00AB0B1F" w:rsidP="00AB0B1F">
      <w:pPr>
        <w:tabs>
          <w:tab w:val="left" w:pos="540"/>
          <w:tab w:val="left" w:pos="1260"/>
        </w:tabs>
        <w:ind w:left="1260" w:hanging="900"/>
        <w:jc w:val="both"/>
        <w:rPr>
          <w:rFonts w:ascii="Arial" w:hAnsi="Arial" w:cs="Arial"/>
          <w:sz w:val="22"/>
          <w:szCs w:val="22"/>
          <w:lang w:eastAsia="en-US"/>
        </w:rPr>
      </w:pPr>
      <w:r w:rsidRPr="00867692">
        <w:rPr>
          <w:rFonts w:ascii="Arial" w:hAnsi="Arial" w:cs="Arial"/>
          <w:sz w:val="22"/>
          <w:szCs w:val="22"/>
          <w:lang w:eastAsia="en-US"/>
        </w:rPr>
        <w:tab/>
        <w:t>(a)</w:t>
      </w:r>
      <w:r w:rsidRPr="00867692">
        <w:rPr>
          <w:rFonts w:ascii="Arial" w:hAnsi="Arial" w:cs="Arial"/>
          <w:sz w:val="22"/>
          <w:szCs w:val="22"/>
          <w:lang w:eastAsia="en-US"/>
        </w:rPr>
        <w:tab/>
        <w:t>Damage Inspection Fee – relevant where the cost of building work is $20,000 or more, or a swimming pool is to be excavated by machinery.</w:t>
      </w:r>
    </w:p>
    <w:p w:rsidR="00AB0B1F" w:rsidRPr="00867692" w:rsidRDefault="00AB0B1F" w:rsidP="00AB0B1F">
      <w:pPr>
        <w:tabs>
          <w:tab w:val="left" w:pos="540"/>
          <w:tab w:val="left" w:pos="1260"/>
        </w:tabs>
        <w:jc w:val="both"/>
        <w:rPr>
          <w:rFonts w:ascii="Arial" w:hAnsi="Arial" w:cs="Arial"/>
          <w:sz w:val="22"/>
          <w:szCs w:val="22"/>
          <w:lang w:eastAsia="en-US"/>
        </w:rPr>
      </w:pPr>
    </w:p>
    <w:p w:rsidR="00AB0B1F" w:rsidRPr="00867692" w:rsidRDefault="00AB0B1F" w:rsidP="00AB0B1F">
      <w:pPr>
        <w:tabs>
          <w:tab w:val="left" w:pos="540"/>
          <w:tab w:val="left" w:pos="1260"/>
        </w:tabs>
        <w:ind w:left="1260" w:hanging="900"/>
        <w:jc w:val="both"/>
        <w:rPr>
          <w:rFonts w:ascii="Arial" w:hAnsi="Arial" w:cs="Arial"/>
          <w:sz w:val="22"/>
          <w:szCs w:val="22"/>
          <w:lang w:eastAsia="en-US"/>
        </w:rPr>
      </w:pPr>
      <w:r w:rsidRPr="00867692">
        <w:rPr>
          <w:rFonts w:ascii="Arial" w:hAnsi="Arial" w:cs="Arial"/>
          <w:sz w:val="22"/>
          <w:szCs w:val="22"/>
          <w:lang w:eastAsia="en-US"/>
        </w:rPr>
        <w:tab/>
        <w:t>(b)</w:t>
      </w:r>
      <w:r w:rsidRPr="00867692">
        <w:rPr>
          <w:rFonts w:ascii="Arial" w:hAnsi="Arial" w:cs="Arial"/>
          <w:sz w:val="22"/>
          <w:szCs w:val="22"/>
          <w:lang w:eastAsia="en-US"/>
        </w:rPr>
        <w:tab/>
        <w:t xml:space="preserve">Fee associated with Application for Permit to Carry </w:t>
      </w:r>
      <w:proofErr w:type="gramStart"/>
      <w:r w:rsidRPr="00867692">
        <w:rPr>
          <w:rFonts w:ascii="Arial" w:hAnsi="Arial" w:cs="Arial"/>
          <w:sz w:val="22"/>
          <w:szCs w:val="22"/>
          <w:lang w:eastAsia="en-US"/>
        </w:rPr>
        <w:t>Out Work Within</w:t>
      </w:r>
      <w:proofErr w:type="gramEnd"/>
      <w:r w:rsidRPr="00867692">
        <w:rPr>
          <w:rFonts w:ascii="Arial" w:hAnsi="Arial" w:cs="Arial"/>
          <w:sz w:val="22"/>
          <w:szCs w:val="22"/>
          <w:lang w:eastAsia="en-US"/>
        </w:rPr>
        <w:t xml:space="preserve"> a Road, Park and Drainage Reserve. </w:t>
      </w:r>
    </w:p>
    <w:p w:rsidR="00AB0B1F" w:rsidRPr="00867692" w:rsidRDefault="00AB0B1F" w:rsidP="00AB0B1F">
      <w:pPr>
        <w:tabs>
          <w:tab w:val="left" w:pos="540"/>
          <w:tab w:val="left" w:pos="1260"/>
        </w:tabs>
        <w:ind w:left="1260" w:hanging="900"/>
        <w:jc w:val="both"/>
        <w:rPr>
          <w:rFonts w:ascii="Arial" w:hAnsi="Arial" w:cs="Arial"/>
          <w:sz w:val="22"/>
          <w:szCs w:val="22"/>
          <w:lang w:eastAsia="en-US"/>
        </w:rPr>
      </w:pPr>
    </w:p>
    <w:p w:rsidR="00AB0B1F" w:rsidRPr="00867692" w:rsidRDefault="00AB0B1F" w:rsidP="00AB0B1F">
      <w:pPr>
        <w:tabs>
          <w:tab w:val="left" w:pos="540"/>
          <w:tab w:val="left" w:pos="1260"/>
        </w:tabs>
        <w:ind w:left="1260" w:hanging="900"/>
        <w:jc w:val="both"/>
        <w:rPr>
          <w:rFonts w:ascii="Arial" w:hAnsi="Arial" w:cs="Arial"/>
          <w:sz w:val="22"/>
          <w:szCs w:val="22"/>
          <w:lang w:eastAsia="en-US"/>
        </w:rPr>
      </w:pPr>
      <w:r w:rsidRPr="00867692">
        <w:rPr>
          <w:rFonts w:ascii="Arial" w:hAnsi="Arial" w:cs="Arial"/>
          <w:b/>
          <w:sz w:val="22"/>
          <w:szCs w:val="22"/>
          <w:lang w:eastAsia="en-US"/>
        </w:rPr>
        <w:tab/>
      </w:r>
      <w:r w:rsidRPr="00867692">
        <w:rPr>
          <w:rFonts w:ascii="Arial" w:hAnsi="Arial" w:cs="Arial"/>
          <w:sz w:val="22"/>
          <w:szCs w:val="22"/>
          <w:lang w:eastAsia="en-US"/>
        </w:rPr>
        <w:t>(c)</w:t>
      </w:r>
      <w:r w:rsidRPr="00867692">
        <w:rPr>
          <w:rFonts w:ascii="Arial" w:hAnsi="Arial" w:cs="Arial"/>
          <w:sz w:val="22"/>
          <w:szCs w:val="22"/>
          <w:lang w:eastAsia="en-US"/>
        </w:rPr>
        <w:tab/>
        <w:t>Long Service Levy – based on 0.35% of the cost of building work where the costing of the CC is $25,000 or more.</w:t>
      </w:r>
    </w:p>
    <w:p w:rsidR="00AB0B1F" w:rsidRPr="00867692" w:rsidRDefault="00AB0B1F" w:rsidP="00AB0B1F">
      <w:pPr>
        <w:tabs>
          <w:tab w:val="left" w:pos="540"/>
          <w:tab w:val="left" w:pos="1260"/>
        </w:tabs>
        <w:ind w:left="1260" w:hanging="900"/>
        <w:jc w:val="both"/>
        <w:rPr>
          <w:rFonts w:ascii="Arial" w:hAnsi="Arial" w:cs="Arial"/>
          <w:sz w:val="22"/>
          <w:szCs w:val="22"/>
          <w:lang w:eastAsia="en-US"/>
        </w:rPr>
      </w:pPr>
    </w:p>
    <w:p w:rsidR="00AB0B1F" w:rsidRPr="00867692" w:rsidRDefault="00AB0B1F" w:rsidP="00AB0B1F">
      <w:pPr>
        <w:ind w:left="567"/>
        <w:jc w:val="both"/>
        <w:rPr>
          <w:rFonts w:ascii="Arial" w:hAnsi="Arial" w:cs="Arial"/>
          <w:bCs/>
          <w:snapToGrid w:val="0"/>
          <w:sz w:val="22"/>
          <w:szCs w:val="22"/>
          <w:lang w:eastAsia="en-US"/>
        </w:rPr>
      </w:pPr>
      <w:r w:rsidRPr="00867692">
        <w:rPr>
          <w:rFonts w:ascii="Arial" w:eastAsia="Arial" w:hAnsi="Arial" w:cs="Arial"/>
          <w:sz w:val="22"/>
          <w:szCs w:val="22"/>
        </w:rPr>
        <w:t>T</w:t>
      </w:r>
      <w:r w:rsidRPr="00867692">
        <w:rPr>
          <w:rFonts w:ascii="Arial" w:hAnsi="Arial" w:cs="Arial"/>
          <w:bCs/>
          <w:snapToGrid w:val="0"/>
          <w:sz w:val="22"/>
          <w:szCs w:val="22"/>
          <w:lang w:eastAsia="en-US"/>
        </w:rPr>
        <w:t>hese fees are reviewed annually and will be calculated accordingly.</w:t>
      </w:r>
    </w:p>
    <w:p w:rsidR="00AB0B1F" w:rsidRPr="00867692" w:rsidRDefault="00AB0B1F" w:rsidP="009F684F">
      <w:pPr>
        <w:jc w:val="both"/>
        <w:rPr>
          <w:rFonts w:ascii="Arial" w:hAnsi="Arial" w:cs="Arial"/>
          <w:bCs/>
          <w:snapToGrid w:val="0"/>
          <w:sz w:val="22"/>
          <w:szCs w:val="22"/>
          <w:lang w:eastAsia="en-US"/>
        </w:rPr>
      </w:pPr>
    </w:p>
    <w:p w:rsidR="00D73E61" w:rsidRPr="00D73E61" w:rsidRDefault="00AB0B1F" w:rsidP="00D73E61">
      <w:pPr>
        <w:numPr>
          <w:ilvl w:val="0"/>
          <w:numId w:val="4"/>
        </w:numPr>
        <w:jc w:val="both"/>
        <w:rPr>
          <w:rFonts w:ascii="Arial" w:hAnsi="Arial" w:cs="Arial"/>
          <w:bCs/>
          <w:snapToGrid w:val="0"/>
          <w:sz w:val="22"/>
          <w:szCs w:val="22"/>
          <w:lang w:eastAsia="en-US"/>
        </w:rPr>
      </w:pPr>
      <w:r w:rsidRPr="00867692">
        <w:rPr>
          <w:rFonts w:ascii="Arial" w:hAnsi="Arial" w:cs="Arial"/>
          <w:sz w:val="22"/>
          <w:szCs w:val="22"/>
        </w:rPr>
        <w:t>All fees associated with a road opening permit required for the connection, extension or amplification of any services within Council’s road reserve must be paid to Council and receipts provided to the PCA. A separate form must be submitted in conjunction with payment of the fees. The fees include the standard road opening permit fee and any restoration fees that may be required as a result of the works.</w:t>
      </w:r>
    </w:p>
    <w:p w:rsidR="00D73E61" w:rsidRDefault="00D73E61" w:rsidP="00D73E61">
      <w:pPr>
        <w:ind w:left="567"/>
        <w:jc w:val="both"/>
        <w:rPr>
          <w:rFonts w:ascii="Arial" w:hAnsi="Arial" w:cs="Arial"/>
          <w:sz w:val="22"/>
          <w:szCs w:val="22"/>
        </w:rPr>
      </w:pPr>
    </w:p>
    <w:p w:rsidR="004E0386" w:rsidRDefault="004E0386" w:rsidP="00D73E61">
      <w:pPr>
        <w:ind w:left="567"/>
        <w:jc w:val="both"/>
        <w:rPr>
          <w:rFonts w:ascii="Arial" w:hAnsi="Arial" w:cs="Arial"/>
          <w:sz w:val="22"/>
          <w:szCs w:val="22"/>
        </w:rPr>
      </w:pPr>
    </w:p>
    <w:p w:rsidR="004E0386" w:rsidRDefault="004E0386" w:rsidP="00D73E61">
      <w:pPr>
        <w:ind w:left="567"/>
        <w:jc w:val="both"/>
        <w:rPr>
          <w:rFonts w:ascii="Arial" w:hAnsi="Arial" w:cs="Arial"/>
          <w:sz w:val="22"/>
          <w:szCs w:val="22"/>
        </w:rPr>
      </w:pPr>
    </w:p>
    <w:p w:rsidR="004E0386" w:rsidRDefault="004E0386" w:rsidP="00D73E61">
      <w:pPr>
        <w:ind w:left="567"/>
        <w:jc w:val="both"/>
        <w:rPr>
          <w:rFonts w:ascii="Arial" w:hAnsi="Arial" w:cs="Arial"/>
          <w:sz w:val="22"/>
          <w:szCs w:val="22"/>
        </w:rPr>
      </w:pPr>
    </w:p>
    <w:p w:rsidR="004E0386" w:rsidRDefault="004E0386" w:rsidP="00D73E61">
      <w:pPr>
        <w:ind w:left="567"/>
        <w:jc w:val="both"/>
        <w:rPr>
          <w:rFonts w:ascii="Arial" w:hAnsi="Arial" w:cs="Arial"/>
          <w:sz w:val="22"/>
          <w:szCs w:val="22"/>
        </w:rPr>
      </w:pPr>
    </w:p>
    <w:p w:rsidR="00D73E61" w:rsidRPr="00D73E61" w:rsidRDefault="0087420F" w:rsidP="00D73E61">
      <w:pPr>
        <w:ind w:left="567"/>
        <w:jc w:val="both"/>
        <w:rPr>
          <w:rFonts w:ascii="Arial" w:hAnsi="Arial" w:cs="Arial"/>
          <w:b/>
          <w:sz w:val="22"/>
          <w:szCs w:val="22"/>
        </w:rPr>
      </w:pPr>
      <w:r>
        <w:rPr>
          <w:rFonts w:ascii="Arial" w:hAnsi="Arial" w:cs="Arial"/>
          <w:b/>
          <w:sz w:val="22"/>
          <w:szCs w:val="22"/>
        </w:rPr>
        <w:lastRenderedPageBreak/>
        <w:t xml:space="preserve">Fire Safety </w:t>
      </w:r>
      <w:r w:rsidR="00D73E61" w:rsidRPr="00D73E61">
        <w:rPr>
          <w:rFonts w:ascii="Arial" w:hAnsi="Arial" w:cs="Arial"/>
          <w:b/>
          <w:sz w:val="22"/>
          <w:szCs w:val="22"/>
        </w:rPr>
        <w:t>Upgrade Works</w:t>
      </w:r>
    </w:p>
    <w:p w:rsidR="00D73E61" w:rsidRDefault="00D73E61" w:rsidP="00D73E61">
      <w:pPr>
        <w:ind w:left="567"/>
        <w:jc w:val="both"/>
        <w:rPr>
          <w:rFonts w:ascii="Arial" w:hAnsi="Arial" w:cs="Arial"/>
          <w:bCs/>
          <w:snapToGrid w:val="0"/>
          <w:sz w:val="22"/>
          <w:szCs w:val="22"/>
          <w:lang w:eastAsia="en-US"/>
        </w:rPr>
      </w:pPr>
    </w:p>
    <w:p w:rsidR="00DB07EA" w:rsidRPr="00DB07EA" w:rsidRDefault="00DB07EA" w:rsidP="00DB07EA">
      <w:pPr>
        <w:numPr>
          <w:ilvl w:val="0"/>
          <w:numId w:val="4"/>
        </w:numPr>
        <w:jc w:val="both"/>
        <w:rPr>
          <w:rFonts w:ascii="Arial" w:hAnsi="Arial" w:cs="Arial"/>
          <w:bCs/>
          <w:snapToGrid w:val="0"/>
          <w:sz w:val="22"/>
          <w:szCs w:val="22"/>
          <w:lang w:eastAsia="en-US"/>
        </w:rPr>
      </w:pPr>
      <w:r w:rsidRPr="00DB07EA">
        <w:rPr>
          <w:rFonts w:ascii="Arial" w:hAnsi="Arial" w:cs="Arial"/>
          <w:sz w:val="22"/>
          <w:szCs w:val="22"/>
        </w:rPr>
        <w:t>In accordance with Clause 94 of the Environmental Planning and Assessment Regulation 2000, the existing areas affected by the new building work must be brought into total conformity with the fire safety provisio</w:t>
      </w:r>
      <w:r>
        <w:rPr>
          <w:rFonts w:ascii="Arial" w:hAnsi="Arial" w:cs="Arial"/>
          <w:sz w:val="22"/>
          <w:szCs w:val="22"/>
        </w:rPr>
        <w:t>ns of the NCC-BCA. Details of t</w:t>
      </w:r>
      <w:r w:rsidRPr="00DB07EA">
        <w:rPr>
          <w:rFonts w:ascii="Arial" w:hAnsi="Arial" w:cs="Arial"/>
          <w:sz w:val="22"/>
          <w:szCs w:val="22"/>
        </w:rPr>
        <w:t>he proposed building work demonstrating compliance with the relevant fire safety provisions must be submitted to the c</w:t>
      </w:r>
      <w:r>
        <w:rPr>
          <w:rFonts w:ascii="Arial" w:hAnsi="Arial" w:cs="Arial"/>
          <w:sz w:val="22"/>
          <w:szCs w:val="22"/>
        </w:rPr>
        <w:t>ertifier prior to issue of any Construction C</w:t>
      </w:r>
      <w:r w:rsidRPr="00DB07EA">
        <w:rPr>
          <w:rFonts w:ascii="Arial" w:hAnsi="Arial" w:cs="Arial"/>
          <w:sz w:val="22"/>
          <w:szCs w:val="22"/>
        </w:rPr>
        <w:t>ertificate.</w:t>
      </w:r>
    </w:p>
    <w:p w:rsidR="00DB07EA" w:rsidRDefault="00DB07EA" w:rsidP="00DB07EA">
      <w:pPr>
        <w:jc w:val="both"/>
        <w:rPr>
          <w:rFonts w:ascii="Arial" w:hAnsi="Arial" w:cs="Arial"/>
          <w:bCs/>
          <w:snapToGrid w:val="0"/>
          <w:sz w:val="22"/>
          <w:szCs w:val="22"/>
          <w:lang w:eastAsia="en-US"/>
        </w:rPr>
      </w:pPr>
    </w:p>
    <w:p w:rsidR="000F1C57" w:rsidRDefault="000F1C57" w:rsidP="000F1C57">
      <w:pPr>
        <w:ind w:left="567"/>
        <w:jc w:val="both"/>
        <w:rPr>
          <w:rFonts w:ascii="Arial" w:hAnsi="Arial" w:cs="Arial"/>
          <w:b/>
          <w:bCs/>
          <w:snapToGrid w:val="0"/>
          <w:sz w:val="22"/>
          <w:szCs w:val="22"/>
          <w:lang w:eastAsia="en-US"/>
        </w:rPr>
      </w:pPr>
      <w:r w:rsidRPr="000F1C57">
        <w:rPr>
          <w:rFonts w:ascii="Arial" w:hAnsi="Arial" w:cs="Arial"/>
          <w:b/>
          <w:bCs/>
          <w:snapToGrid w:val="0"/>
          <w:sz w:val="22"/>
          <w:szCs w:val="22"/>
          <w:lang w:eastAsia="en-US"/>
        </w:rPr>
        <w:t>Public Domain Works</w:t>
      </w:r>
    </w:p>
    <w:p w:rsidR="00090333" w:rsidRPr="000F1C57" w:rsidRDefault="00090333" w:rsidP="00090333">
      <w:pPr>
        <w:jc w:val="both"/>
        <w:rPr>
          <w:rFonts w:ascii="Arial" w:hAnsi="Arial" w:cs="Arial"/>
          <w:b/>
          <w:bCs/>
          <w:snapToGrid w:val="0"/>
          <w:sz w:val="22"/>
          <w:szCs w:val="22"/>
          <w:lang w:eastAsia="en-US"/>
        </w:rPr>
      </w:pPr>
    </w:p>
    <w:p w:rsidR="000F1C57" w:rsidRPr="00090333" w:rsidRDefault="00CC1795" w:rsidP="00090333">
      <w:pPr>
        <w:numPr>
          <w:ilvl w:val="0"/>
          <w:numId w:val="4"/>
        </w:numPr>
        <w:spacing w:line="259" w:lineRule="auto"/>
        <w:jc w:val="both"/>
        <w:rPr>
          <w:rFonts w:ascii="Arial" w:hAnsi="Arial" w:cs="Arial"/>
          <w:sz w:val="22"/>
          <w:szCs w:val="22"/>
        </w:rPr>
      </w:pPr>
      <w:r w:rsidRPr="00090333">
        <w:rPr>
          <w:rFonts w:ascii="Arial" w:hAnsi="Arial" w:cs="Arial"/>
          <w:sz w:val="22"/>
          <w:szCs w:val="22"/>
        </w:rPr>
        <w:t>Bluestone paving shall be installed in the Elizabeth forecourt and shall tie into the neighbouring site for smooth paving integration. Design to be subject to Council approval prior to issue of Construction Certificate.</w:t>
      </w:r>
    </w:p>
    <w:p w:rsidR="00CC1795" w:rsidRPr="00090333" w:rsidRDefault="00CC1795" w:rsidP="00090333">
      <w:pPr>
        <w:pStyle w:val="ListParagraph"/>
        <w:rPr>
          <w:rFonts w:ascii="Arial" w:hAnsi="Arial" w:cs="Arial"/>
          <w:sz w:val="22"/>
          <w:szCs w:val="22"/>
        </w:rPr>
      </w:pPr>
    </w:p>
    <w:p w:rsidR="00CC1795" w:rsidRDefault="00CC1795" w:rsidP="00090333">
      <w:pPr>
        <w:numPr>
          <w:ilvl w:val="0"/>
          <w:numId w:val="4"/>
        </w:numPr>
        <w:spacing w:line="259" w:lineRule="auto"/>
        <w:jc w:val="both"/>
        <w:rPr>
          <w:rFonts w:ascii="Arial" w:hAnsi="Arial" w:cs="Arial"/>
          <w:sz w:val="22"/>
          <w:szCs w:val="22"/>
        </w:rPr>
      </w:pPr>
      <w:r w:rsidRPr="00090333">
        <w:rPr>
          <w:rFonts w:ascii="Arial" w:hAnsi="Arial" w:cs="Arial"/>
          <w:sz w:val="22"/>
          <w:szCs w:val="22"/>
        </w:rPr>
        <w:t xml:space="preserve">The applicant shall install three (3) fixed seats to the Elizabeth Street Westfield entry forecourt. </w:t>
      </w:r>
      <w:r w:rsidR="00090333" w:rsidRPr="00090333">
        <w:rPr>
          <w:rFonts w:ascii="Arial" w:hAnsi="Arial" w:cs="Arial"/>
          <w:sz w:val="22"/>
          <w:szCs w:val="22"/>
        </w:rPr>
        <w:t>Seating</w:t>
      </w:r>
      <w:r w:rsidR="0087420F">
        <w:rPr>
          <w:rFonts w:ascii="Arial" w:hAnsi="Arial" w:cs="Arial"/>
          <w:sz w:val="22"/>
          <w:szCs w:val="22"/>
        </w:rPr>
        <w:t xml:space="preserve"> design</w:t>
      </w:r>
      <w:r w:rsidR="00090333" w:rsidRPr="00090333">
        <w:rPr>
          <w:rFonts w:ascii="Arial" w:hAnsi="Arial" w:cs="Arial"/>
          <w:sz w:val="22"/>
          <w:szCs w:val="22"/>
        </w:rPr>
        <w:t xml:space="preserve"> is</w:t>
      </w:r>
      <w:r w:rsidRPr="00090333">
        <w:rPr>
          <w:rFonts w:ascii="Arial" w:hAnsi="Arial" w:cs="Arial"/>
          <w:sz w:val="22"/>
          <w:szCs w:val="22"/>
        </w:rPr>
        <w:t xml:space="preserve"> subject to Council approval prior to issu</w:t>
      </w:r>
      <w:r w:rsidR="00090333" w:rsidRPr="00090333">
        <w:rPr>
          <w:rFonts w:ascii="Arial" w:hAnsi="Arial" w:cs="Arial"/>
          <w:sz w:val="22"/>
          <w:szCs w:val="22"/>
        </w:rPr>
        <w:t xml:space="preserve">e of </w:t>
      </w:r>
      <w:r w:rsidR="00352185">
        <w:rPr>
          <w:rFonts w:ascii="Arial" w:hAnsi="Arial" w:cs="Arial"/>
          <w:sz w:val="22"/>
          <w:szCs w:val="22"/>
        </w:rPr>
        <w:t xml:space="preserve">the relevant </w:t>
      </w:r>
      <w:r w:rsidR="00090333" w:rsidRPr="00090333">
        <w:rPr>
          <w:rFonts w:ascii="Arial" w:hAnsi="Arial" w:cs="Arial"/>
          <w:sz w:val="22"/>
          <w:szCs w:val="22"/>
        </w:rPr>
        <w:t xml:space="preserve">Construction Certificate. </w:t>
      </w:r>
      <w:r w:rsidRPr="00090333">
        <w:rPr>
          <w:rFonts w:ascii="Arial" w:hAnsi="Arial" w:cs="Arial"/>
          <w:sz w:val="22"/>
          <w:szCs w:val="22"/>
        </w:rPr>
        <w:t>Seating design to be the same construction materials and details for seating.</w:t>
      </w:r>
    </w:p>
    <w:p w:rsidR="00090333" w:rsidRPr="000F1C57" w:rsidRDefault="00090333" w:rsidP="00090333">
      <w:pPr>
        <w:jc w:val="both"/>
        <w:rPr>
          <w:rFonts w:ascii="Arial" w:hAnsi="Arial" w:cs="Arial"/>
          <w:bCs/>
          <w:snapToGrid w:val="0"/>
          <w:sz w:val="22"/>
          <w:szCs w:val="22"/>
          <w:lang w:eastAsia="en-US"/>
        </w:rPr>
      </w:pPr>
    </w:p>
    <w:p w:rsidR="00285C7D" w:rsidRPr="00285C7D" w:rsidRDefault="00285C7D" w:rsidP="00285C7D">
      <w:pPr>
        <w:numPr>
          <w:ilvl w:val="0"/>
          <w:numId w:val="4"/>
        </w:numPr>
        <w:spacing w:line="259" w:lineRule="auto"/>
        <w:jc w:val="both"/>
        <w:rPr>
          <w:rFonts w:ascii="Arial" w:hAnsi="Arial" w:cs="Arial"/>
          <w:sz w:val="22"/>
          <w:szCs w:val="22"/>
        </w:rPr>
      </w:pPr>
      <w:r w:rsidRPr="00285C7D">
        <w:rPr>
          <w:rFonts w:ascii="Arial" w:hAnsi="Arial" w:cs="Arial"/>
          <w:sz w:val="22"/>
          <w:szCs w:val="22"/>
        </w:rPr>
        <w:t>Rainwater capture and reuse and photovoltaic technologi</w:t>
      </w:r>
      <w:r w:rsidR="00E8411B">
        <w:rPr>
          <w:rFonts w:ascii="Arial" w:hAnsi="Arial" w:cs="Arial"/>
          <w:sz w:val="22"/>
          <w:szCs w:val="22"/>
        </w:rPr>
        <w:t>es must be integrated into the a</w:t>
      </w:r>
      <w:r w:rsidR="0087420F">
        <w:rPr>
          <w:rFonts w:ascii="Arial" w:hAnsi="Arial" w:cs="Arial"/>
          <w:sz w:val="22"/>
          <w:szCs w:val="22"/>
        </w:rPr>
        <w:t xml:space="preserve">rchitectural design. </w:t>
      </w:r>
      <w:r w:rsidRPr="00285C7D">
        <w:rPr>
          <w:rFonts w:ascii="Arial" w:hAnsi="Arial" w:cs="Arial"/>
          <w:sz w:val="22"/>
          <w:szCs w:val="22"/>
        </w:rPr>
        <w:t xml:space="preserve">Plans of proposed use of these technologies must be submitted to </w:t>
      </w:r>
      <w:r w:rsidR="00EF6FF4">
        <w:rPr>
          <w:rFonts w:ascii="Arial" w:hAnsi="Arial" w:cs="Arial"/>
          <w:sz w:val="22"/>
          <w:szCs w:val="22"/>
        </w:rPr>
        <w:t xml:space="preserve">and approved by </w:t>
      </w:r>
      <w:r w:rsidRPr="00285C7D">
        <w:rPr>
          <w:rFonts w:ascii="Arial" w:hAnsi="Arial" w:cs="Arial"/>
          <w:sz w:val="22"/>
          <w:szCs w:val="22"/>
        </w:rPr>
        <w:t>Council prior to issue of the relevant Construction Certificate.</w:t>
      </w:r>
    </w:p>
    <w:p w:rsidR="00285C7D" w:rsidRPr="00285C7D" w:rsidRDefault="00285C7D" w:rsidP="00285C7D">
      <w:pPr>
        <w:rPr>
          <w:rFonts w:ascii="Arial" w:hAnsi="Arial" w:cs="Arial"/>
          <w:sz w:val="22"/>
          <w:szCs w:val="22"/>
        </w:rPr>
      </w:pPr>
    </w:p>
    <w:p w:rsidR="00C13D60" w:rsidRDefault="00C13D60" w:rsidP="00C13D60">
      <w:pPr>
        <w:spacing w:line="259" w:lineRule="auto"/>
        <w:ind w:left="567"/>
        <w:jc w:val="both"/>
        <w:rPr>
          <w:rFonts w:ascii="Arial" w:hAnsi="Arial" w:cs="Arial"/>
          <w:b/>
          <w:sz w:val="22"/>
          <w:szCs w:val="22"/>
        </w:rPr>
      </w:pPr>
      <w:r w:rsidRPr="00C13D60">
        <w:rPr>
          <w:rFonts w:ascii="Arial" w:hAnsi="Arial" w:cs="Arial"/>
          <w:b/>
          <w:sz w:val="22"/>
          <w:szCs w:val="22"/>
        </w:rPr>
        <w:t>Construction Works</w:t>
      </w:r>
    </w:p>
    <w:p w:rsidR="00285C7D" w:rsidRPr="00C13D60" w:rsidRDefault="00285C7D" w:rsidP="00C13D60">
      <w:pPr>
        <w:spacing w:line="259" w:lineRule="auto"/>
        <w:ind w:left="567"/>
        <w:jc w:val="both"/>
        <w:rPr>
          <w:rFonts w:ascii="Arial" w:hAnsi="Arial" w:cs="Arial"/>
          <w:b/>
          <w:sz w:val="22"/>
          <w:szCs w:val="22"/>
        </w:rPr>
      </w:pPr>
    </w:p>
    <w:p w:rsidR="00C13D60" w:rsidRPr="00C13D60" w:rsidRDefault="00C13D60" w:rsidP="00C13D60">
      <w:pPr>
        <w:numPr>
          <w:ilvl w:val="0"/>
          <w:numId w:val="4"/>
        </w:numPr>
        <w:spacing w:line="259" w:lineRule="auto"/>
        <w:jc w:val="both"/>
        <w:rPr>
          <w:rFonts w:ascii="Arial" w:hAnsi="Arial" w:cs="Arial"/>
          <w:sz w:val="22"/>
          <w:szCs w:val="22"/>
        </w:rPr>
      </w:pPr>
      <w:r w:rsidRPr="00C13D60">
        <w:rPr>
          <w:rFonts w:ascii="Arial" w:hAnsi="Arial" w:cs="Arial"/>
          <w:sz w:val="22"/>
          <w:szCs w:val="22"/>
        </w:rPr>
        <w:t xml:space="preserve">Detailed Architectural plans prepared by a suitably qualified person are to be submitted for certifier </w:t>
      </w:r>
      <w:r w:rsidR="00B10D26">
        <w:rPr>
          <w:rFonts w:ascii="Arial" w:hAnsi="Arial" w:cs="Arial"/>
          <w:sz w:val="22"/>
          <w:szCs w:val="22"/>
        </w:rPr>
        <w:t>approval prior to the issue of the relevant</w:t>
      </w:r>
      <w:r w:rsidRPr="00C13D60">
        <w:rPr>
          <w:rFonts w:ascii="Arial" w:hAnsi="Arial" w:cs="Arial"/>
          <w:sz w:val="22"/>
          <w:szCs w:val="22"/>
        </w:rPr>
        <w:t xml:space="preserve"> Construction Certificate.  All aspects of construction must comply with the performance requirements of the National Construction Code (NCC).  The plans must match those submitted as detailed in the Architectural package for Development Approval (DA).</w:t>
      </w:r>
    </w:p>
    <w:p w:rsidR="00C13D60" w:rsidRPr="00D51404" w:rsidRDefault="00C13D60" w:rsidP="00D51404">
      <w:pPr>
        <w:spacing w:line="276" w:lineRule="auto"/>
        <w:jc w:val="both"/>
        <w:rPr>
          <w:rFonts w:ascii="Arial" w:hAnsi="Arial" w:cs="Arial"/>
          <w:b/>
          <w:sz w:val="22"/>
          <w:szCs w:val="22"/>
          <w:shd w:val="clear" w:color="auto" w:fill="FFFFFF"/>
        </w:rPr>
      </w:pPr>
    </w:p>
    <w:p w:rsidR="00D51404" w:rsidRDefault="00D51404" w:rsidP="00D51404">
      <w:pPr>
        <w:pStyle w:val="ListParagraph"/>
        <w:spacing w:line="276" w:lineRule="auto"/>
        <w:ind w:left="567"/>
        <w:jc w:val="both"/>
        <w:rPr>
          <w:rFonts w:ascii="Arial" w:hAnsi="Arial" w:cs="Arial"/>
          <w:b/>
          <w:sz w:val="22"/>
          <w:szCs w:val="22"/>
          <w:shd w:val="clear" w:color="auto" w:fill="FFFFFF"/>
        </w:rPr>
      </w:pPr>
      <w:r>
        <w:rPr>
          <w:rFonts w:ascii="Arial" w:hAnsi="Arial" w:cs="Arial"/>
          <w:b/>
          <w:sz w:val="22"/>
          <w:szCs w:val="22"/>
          <w:shd w:val="clear" w:color="auto" w:fill="FFFFFF"/>
        </w:rPr>
        <w:t>Public Art</w:t>
      </w:r>
    </w:p>
    <w:p w:rsidR="00D51404" w:rsidRPr="008816AE" w:rsidRDefault="00D51404" w:rsidP="00CD566C">
      <w:pPr>
        <w:pStyle w:val="ListParagraph"/>
        <w:ind w:left="567"/>
        <w:jc w:val="both"/>
        <w:rPr>
          <w:rFonts w:ascii="Arial" w:hAnsi="Arial" w:cs="Arial"/>
          <w:b/>
          <w:sz w:val="22"/>
          <w:szCs w:val="22"/>
          <w:shd w:val="clear" w:color="auto" w:fill="FFFFFF"/>
        </w:rPr>
      </w:pPr>
    </w:p>
    <w:p w:rsidR="00CD1DCB" w:rsidRPr="00CD566C" w:rsidRDefault="00CD566C" w:rsidP="00CD566C">
      <w:pPr>
        <w:pStyle w:val="ListParagraph"/>
        <w:numPr>
          <w:ilvl w:val="0"/>
          <w:numId w:val="4"/>
        </w:numPr>
        <w:jc w:val="both"/>
        <w:rPr>
          <w:rFonts w:ascii="Arial" w:hAnsi="Arial" w:cs="Arial"/>
          <w:b/>
          <w:sz w:val="22"/>
          <w:szCs w:val="22"/>
          <w:shd w:val="clear" w:color="auto" w:fill="FFFFFF"/>
        </w:rPr>
      </w:pPr>
      <w:r w:rsidRPr="00CD566C">
        <w:rPr>
          <w:rFonts w:ascii="Arial" w:hAnsi="Arial" w:cs="Arial"/>
          <w:sz w:val="22"/>
          <w:szCs w:val="22"/>
          <w:shd w:val="clear" w:color="auto" w:fill="FFFFFF"/>
        </w:rPr>
        <w:t>Prior to the i</w:t>
      </w:r>
      <w:r w:rsidR="00B10D26">
        <w:rPr>
          <w:rFonts w:ascii="Arial" w:hAnsi="Arial" w:cs="Arial"/>
          <w:sz w:val="22"/>
          <w:szCs w:val="22"/>
          <w:shd w:val="clear" w:color="auto" w:fill="FFFFFF"/>
        </w:rPr>
        <w:t xml:space="preserve">ssue of </w:t>
      </w:r>
      <w:r w:rsidR="004E0386">
        <w:rPr>
          <w:rFonts w:ascii="Arial" w:hAnsi="Arial" w:cs="Arial"/>
          <w:sz w:val="22"/>
          <w:szCs w:val="22"/>
          <w:shd w:val="clear" w:color="auto" w:fill="FFFFFF"/>
        </w:rPr>
        <w:t>any</w:t>
      </w:r>
      <w:r w:rsidRPr="00CD566C">
        <w:rPr>
          <w:rFonts w:ascii="Arial" w:hAnsi="Arial" w:cs="Arial"/>
          <w:sz w:val="22"/>
          <w:szCs w:val="22"/>
          <w:shd w:val="clear" w:color="auto" w:fill="FFFFFF"/>
        </w:rPr>
        <w:t xml:space="preserve"> </w:t>
      </w:r>
      <w:r>
        <w:rPr>
          <w:rFonts w:ascii="Arial" w:hAnsi="Arial" w:cs="Arial"/>
          <w:sz w:val="22"/>
          <w:szCs w:val="22"/>
          <w:shd w:val="clear" w:color="auto" w:fill="FFFFFF"/>
        </w:rPr>
        <w:t>Construction Certificate</w:t>
      </w:r>
      <w:r w:rsidR="00F064AD">
        <w:rPr>
          <w:rFonts w:ascii="Arial" w:hAnsi="Arial" w:cs="Arial"/>
          <w:sz w:val="22"/>
          <w:szCs w:val="22"/>
          <w:shd w:val="clear" w:color="auto" w:fill="FFFFFF"/>
        </w:rPr>
        <w:t>, a public artwork plan shall be submitted to Council’s Manager of Development Assessment for review and approval. The public artwork plan shall incorporate public art into the proposed development to the satisfaction of Council</w:t>
      </w:r>
      <w:r w:rsidR="00EF6FF4">
        <w:rPr>
          <w:rFonts w:ascii="Arial" w:hAnsi="Arial" w:cs="Arial"/>
          <w:sz w:val="22"/>
          <w:szCs w:val="22"/>
          <w:shd w:val="clear" w:color="auto" w:fill="FFFFFF"/>
        </w:rPr>
        <w:t>’s Manager of Development Assessment</w:t>
      </w:r>
      <w:r w:rsidR="00F064AD">
        <w:rPr>
          <w:rFonts w:ascii="Arial" w:hAnsi="Arial" w:cs="Arial"/>
          <w:sz w:val="22"/>
          <w:szCs w:val="22"/>
          <w:shd w:val="clear" w:color="auto" w:fill="FFFFFF"/>
        </w:rPr>
        <w:t xml:space="preserve">. </w:t>
      </w:r>
      <w:r w:rsidR="0093325D">
        <w:rPr>
          <w:rFonts w:ascii="Arial" w:hAnsi="Arial" w:cs="Arial"/>
          <w:sz w:val="22"/>
          <w:szCs w:val="22"/>
          <w:shd w:val="clear" w:color="auto" w:fill="FFFFFF"/>
        </w:rPr>
        <w:t>The public art shall reflect the core concepts and a continuity associated with the “Aboriginal Pavement Project”.</w:t>
      </w:r>
    </w:p>
    <w:p w:rsidR="00D51404" w:rsidRDefault="00D51404" w:rsidP="00D51404">
      <w:pPr>
        <w:jc w:val="both"/>
        <w:rPr>
          <w:rFonts w:ascii="Arial" w:eastAsia="Calibri" w:hAnsi="Arial" w:cs="Arial"/>
          <w:iCs/>
          <w:sz w:val="22"/>
          <w:szCs w:val="22"/>
        </w:rPr>
      </w:pPr>
    </w:p>
    <w:p w:rsidR="008C2F82" w:rsidRPr="00821C2E" w:rsidRDefault="00821C2E" w:rsidP="008C2F82">
      <w:pPr>
        <w:ind w:left="567"/>
        <w:jc w:val="both"/>
        <w:rPr>
          <w:rFonts w:ascii="Arial" w:eastAsia="Calibri" w:hAnsi="Arial" w:cs="Arial"/>
          <w:b/>
          <w:iCs/>
          <w:sz w:val="22"/>
          <w:szCs w:val="22"/>
        </w:rPr>
      </w:pPr>
      <w:r>
        <w:rPr>
          <w:rFonts w:ascii="Arial" w:eastAsia="Calibri" w:hAnsi="Arial" w:cs="Arial"/>
          <w:b/>
          <w:iCs/>
          <w:sz w:val="22"/>
          <w:szCs w:val="22"/>
        </w:rPr>
        <w:t xml:space="preserve">Traffic and </w:t>
      </w:r>
      <w:r w:rsidR="009D3488">
        <w:rPr>
          <w:rFonts w:ascii="Arial" w:eastAsia="Calibri" w:hAnsi="Arial" w:cs="Arial"/>
          <w:b/>
          <w:iCs/>
          <w:sz w:val="22"/>
          <w:szCs w:val="22"/>
        </w:rPr>
        <w:t>P</w:t>
      </w:r>
      <w:r>
        <w:rPr>
          <w:rFonts w:ascii="Arial" w:eastAsia="Calibri" w:hAnsi="Arial" w:cs="Arial"/>
          <w:b/>
          <w:iCs/>
          <w:sz w:val="22"/>
          <w:szCs w:val="22"/>
        </w:rPr>
        <w:t xml:space="preserve">arking </w:t>
      </w:r>
      <w:r w:rsidR="00113CE5">
        <w:rPr>
          <w:rFonts w:ascii="Arial" w:eastAsia="Calibri" w:hAnsi="Arial" w:cs="Arial"/>
          <w:b/>
          <w:iCs/>
          <w:sz w:val="22"/>
          <w:szCs w:val="22"/>
        </w:rPr>
        <w:t>Works</w:t>
      </w:r>
    </w:p>
    <w:p w:rsidR="008C2F82" w:rsidRPr="00821C2E" w:rsidRDefault="008C2F82" w:rsidP="008C2F82">
      <w:pPr>
        <w:ind w:left="567"/>
        <w:jc w:val="both"/>
        <w:rPr>
          <w:rFonts w:ascii="Arial" w:hAnsi="Arial" w:cs="Arial"/>
          <w:bCs/>
          <w:snapToGrid w:val="0"/>
          <w:sz w:val="22"/>
          <w:szCs w:val="22"/>
          <w:lang w:eastAsia="en-US"/>
        </w:rPr>
      </w:pPr>
    </w:p>
    <w:p w:rsidR="008C2F82" w:rsidRPr="00821C2E" w:rsidRDefault="00F31323" w:rsidP="008C2F82">
      <w:pPr>
        <w:numPr>
          <w:ilvl w:val="0"/>
          <w:numId w:val="4"/>
        </w:numPr>
        <w:jc w:val="both"/>
        <w:rPr>
          <w:rFonts w:ascii="Arial" w:hAnsi="Arial" w:cs="Arial"/>
          <w:bCs/>
          <w:snapToGrid w:val="0"/>
          <w:sz w:val="22"/>
          <w:szCs w:val="22"/>
          <w:lang w:eastAsia="en-US"/>
        </w:rPr>
      </w:pPr>
      <w:r>
        <w:rPr>
          <w:rFonts w:ascii="Arial" w:hAnsi="Arial" w:cs="Arial"/>
          <w:noProof/>
          <w:sz w:val="22"/>
          <w:szCs w:val="22"/>
        </w:rPr>
        <w:t xml:space="preserve">Prior to the issue of </w:t>
      </w:r>
      <w:r w:rsidR="00352185">
        <w:rPr>
          <w:rFonts w:ascii="Arial" w:hAnsi="Arial" w:cs="Arial"/>
          <w:noProof/>
          <w:sz w:val="22"/>
          <w:szCs w:val="22"/>
        </w:rPr>
        <w:t>any</w:t>
      </w:r>
      <w:r w:rsidR="009F1184">
        <w:rPr>
          <w:rFonts w:ascii="Arial" w:hAnsi="Arial" w:cs="Arial"/>
          <w:noProof/>
          <w:sz w:val="22"/>
          <w:szCs w:val="22"/>
        </w:rPr>
        <w:t xml:space="preserve"> Construction Certificate, t</w:t>
      </w:r>
      <w:r w:rsidR="001C21C5">
        <w:rPr>
          <w:rFonts w:ascii="Arial" w:hAnsi="Arial" w:cs="Arial"/>
          <w:noProof/>
          <w:sz w:val="22"/>
          <w:szCs w:val="22"/>
        </w:rPr>
        <w:t>he applicant shall</w:t>
      </w:r>
      <w:r w:rsidR="008C2F82" w:rsidRPr="00821C2E">
        <w:rPr>
          <w:rFonts w:ascii="Arial" w:hAnsi="Arial" w:cs="Arial"/>
          <w:noProof/>
          <w:sz w:val="22"/>
          <w:szCs w:val="22"/>
        </w:rPr>
        <w:t xml:space="preserve"> submit to Council’s Traffic and Transport Section </w:t>
      </w:r>
      <w:r w:rsidR="00821C2E" w:rsidRPr="00821C2E">
        <w:rPr>
          <w:rFonts w:ascii="Arial" w:hAnsi="Arial" w:cs="Arial"/>
          <w:noProof/>
          <w:sz w:val="22"/>
          <w:szCs w:val="22"/>
        </w:rPr>
        <w:t>the following</w:t>
      </w:r>
      <w:r w:rsidR="009D3488">
        <w:rPr>
          <w:rFonts w:ascii="Arial" w:hAnsi="Arial" w:cs="Arial"/>
          <w:noProof/>
          <w:sz w:val="22"/>
          <w:szCs w:val="22"/>
        </w:rPr>
        <w:t xml:space="preserve"> plans and design drawings</w:t>
      </w:r>
      <w:r w:rsidR="00821C2E" w:rsidRPr="00821C2E">
        <w:rPr>
          <w:rFonts w:ascii="Arial" w:hAnsi="Arial" w:cs="Arial"/>
          <w:noProof/>
          <w:sz w:val="22"/>
          <w:szCs w:val="22"/>
        </w:rPr>
        <w:t xml:space="preserve"> </w:t>
      </w:r>
      <w:r w:rsidR="008C2F82" w:rsidRPr="00821C2E">
        <w:rPr>
          <w:rFonts w:ascii="Arial" w:hAnsi="Arial" w:cs="Arial"/>
          <w:noProof/>
          <w:sz w:val="22"/>
          <w:szCs w:val="22"/>
        </w:rPr>
        <w:t xml:space="preserve">for review and approval: </w:t>
      </w:r>
    </w:p>
    <w:p w:rsidR="00821C2E" w:rsidRPr="00821C2E" w:rsidRDefault="00821C2E" w:rsidP="00821C2E">
      <w:pPr>
        <w:tabs>
          <w:tab w:val="left" w:pos="540"/>
          <w:tab w:val="left" w:pos="1260"/>
        </w:tabs>
        <w:jc w:val="both"/>
        <w:rPr>
          <w:rFonts w:ascii="Arial" w:hAnsi="Arial" w:cs="Arial"/>
          <w:sz w:val="22"/>
          <w:szCs w:val="22"/>
          <w:lang w:eastAsia="en-US"/>
        </w:rPr>
      </w:pPr>
      <w:r w:rsidRPr="00821C2E">
        <w:rPr>
          <w:rFonts w:ascii="Arial" w:hAnsi="Arial" w:cs="Arial"/>
          <w:sz w:val="22"/>
          <w:szCs w:val="22"/>
          <w:lang w:eastAsia="en-US"/>
        </w:rPr>
        <w:t xml:space="preserve"> </w:t>
      </w:r>
    </w:p>
    <w:p w:rsidR="00821C2E" w:rsidRDefault="009D3488" w:rsidP="00B84160">
      <w:pPr>
        <w:numPr>
          <w:ilvl w:val="0"/>
          <w:numId w:val="17"/>
        </w:numPr>
        <w:tabs>
          <w:tab w:val="left" w:pos="540"/>
        </w:tabs>
        <w:ind w:hanging="510"/>
        <w:jc w:val="both"/>
        <w:rPr>
          <w:rFonts w:ascii="Arial" w:hAnsi="Arial" w:cs="Arial"/>
          <w:sz w:val="22"/>
          <w:szCs w:val="22"/>
        </w:rPr>
      </w:pPr>
      <w:r>
        <w:rPr>
          <w:rFonts w:ascii="Arial" w:hAnsi="Arial" w:cs="Arial"/>
          <w:noProof/>
          <w:sz w:val="22"/>
          <w:szCs w:val="22"/>
        </w:rPr>
        <w:t>A Construction Traffic Management P</w:t>
      </w:r>
      <w:r w:rsidR="00821C2E" w:rsidRPr="00821C2E">
        <w:rPr>
          <w:rFonts w:ascii="Arial" w:hAnsi="Arial" w:cs="Arial"/>
          <w:noProof/>
          <w:sz w:val="22"/>
          <w:szCs w:val="22"/>
        </w:rPr>
        <w:t>lan</w:t>
      </w:r>
      <w:r>
        <w:rPr>
          <w:rFonts w:ascii="Arial" w:hAnsi="Arial" w:cs="Arial"/>
          <w:noProof/>
          <w:sz w:val="22"/>
          <w:szCs w:val="22"/>
        </w:rPr>
        <w:t xml:space="preserve"> (CTMP)</w:t>
      </w:r>
      <w:r w:rsidR="00821C2E" w:rsidRPr="00821C2E">
        <w:rPr>
          <w:rFonts w:ascii="Arial" w:hAnsi="Arial" w:cs="Arial"/>
          <w:noProof/>
          <w:sz w:val="22"/>
          <w:szCs w:val="22"/>
        </w:rPr>
        <w:t xml:space="preserve"> detailing construction vehicles routes, number of trucks, hours of operations, access arrangements and traffic control.</w:t>
      </w:r>
    </w:p>
    <w:p w:rsidR="00821C2E" w:rsidRPr="00821C2E" w:rsidRDefault="00821C2E" w:rsidP="00821C2E">
      <w:pPr>
        <w:tabs>
          <w:tab w:val="left" w:pos="540"/>
        </w:tabs>
        <w:ind w:left="1077"/>
        <w:jc w:val="both"/>
        <w:rPr>
          <w:rFonts w:ascii="Arial" w:hAnsi="Arial" w:cs="Arial"/>
          <w:sz w:val="22"/>
          <w:szCs w:val="22"/>
        </w:rPr>
      </w:pPr>
    </w:p>
    <w:p w:rsidR="00821C2E" w:rsidRDefault="009D3488" w:rsidP="00B84160">
      <w:pPr>
        <w:numPr>
          <w:ilvl w:val="0"/>
          <w:numId w:val="17"/>
        </w:numPr>
        <w:tabs>
          <w:tab w:val="left" w:pos="540"/>
        </w:tabs>
        <w:ind w:hanging="510"/>
        <w:jc w:val="both"/>
        <w:rPr>
          <w:rFonts w:ascii="Arial" w:hAnsi="Arial" w:cs="Arial"/>
          <w:noProof/>
          <w:sz w:val="22"/>
          <w:szCs w:val="22"/>
        </w:rPr>
      </w:pPr>
      <w:r>
        <w:rPr>
          <w:rFonts w:ascii="Arial" w:hAnsi="Arial" w:cs="Arial"/>
          <w:noProof/>
          <w:sz w:val="22"/>
          <w:szCs w:val="22"/>
        </w:rPr>
        <w:t>An O</w:t>
      </w:r>
      <w:r w:rsidR="008C2F82" w:rsidRPr="00821C2E">
        <w:rPr>
          <w:rFonts w:ascii="Arial" w:hAnsi="Arial" w:cs="Arial"/>
          <w:noProof/>
          <w:sz w:val="22"/>
          <w:szCs w:val="22"/>
        </w:rPr>
        <w:t>perati</w:t>
      </w:r>
      <w:r>
        <w:rPr>
          <w:rFonts w:ascii="Arial" w:hAnsi="Arial" w:cs="Arial"/>
          <w:noProof/>
          <w:sz w:val="22"/>
          <w:szCs w:val="22"/>
        </w:rPr>
        <w:t>onal Traffic Management Plan (OT</w:t>
      </w:r>
      <w:r w:rsidR="008C2F82" w:rsidRPr="00821C2E">
        <w:rPr>
          <w:rFonts w:ascii="Arial" w:hAnsi="Arial" w:cs="Arial"/>
          <w:noProof/>
          <w:sz w:val="22"/>
          <w:szCs w:val="22"/>
        </w:rPr>
        <w:t xml:space="preserve">MP) </w:t>
      </w:r>
      <w:r w:rsidR="0046686A">
        <w:rPr>
          <w:rFonts w:ascii="Arial" w:hAnsi="Arial" w:cs="Arial"/>
          <w:noProof/>
          <w:sz w:val="22"/>
          <w:szCs w:val="22"/>
        </w:rPr>
        <w:t>detailing ongoing arrangements to manage traffic movements, vehicular access and parking operation, to minimise impact on the adjoining road network</w:t>
      </w:r>
      <w:r w:rsidR="008C2F82" w:rsidRPr="00821C2E">
        <w:rPr>
          <w:rFonts w:ascii="Arial" w:hAnsi="Arial" w:cs="Arial"/>
          <w:noProof/>
          <w:sz w:val="22"/>
          <w:szCs w:val="22"/>
        </w:rPr>
        <w:t>.</w:t>
      </w:r>
    </w:p>
    <w:p w:rsidR="00821C2E" w:rsidRDefault="00821C2E" w:rsidP="00821C2E">
      <w:pPr>
        <w:pStyle w:val="ListParagraph"/>
        <w:rPr>
          <w:rFonts w:ascii="Arial" w:hAnsi="Arial" w:cs="Arial"/>
          <w:noProof/>
          <w:sz w:val="22"/>
          <w:szCs w:val="22"/>
        </w:rPr>
      </w:pPr>
    </w:p>
    <w:p w:rsidR="00821C2E" w:rsidRDefault="00F44B9A" w:rsidP="00B84160">
      <w:pPr>
        <w:numPr>
          <w:ilvl w:val="0"/>
          <w:numId w:val="17"/>
        </w:numPr>
        <w:tabs>
          <w:tab w:val="left" w:pos="540"/>
        </w:tabs>
        <w:ind w:hanging="510"/>
        <w:jc w:val="both"/>
        <w:rPr>
          <w:rFonts w:ascii="Arial" w:hAnsi="Arial" w:cs="Arial"/>
          <w:noProof/>
          <w:sz w:val="22"/>
          <w:szCs w:val="22"/>
        </w:rPr>
      </w:pPr>
      <w:r>
        <w:rPr>
          <w:rFonts w:ascii="Arial" w:hAnsi="Arial" w:cs="Arial"/>
          <w:noProof/>
          <w:sz w:val="22"/>
          <w:szCs w:val="22"/>
        </w:rPr>
        <w:lastRenderedPageBreak/>
        <w:t>Detailed design</w:t>
      </w:r>
      <w:r w:rsidR="008C2F82" w:rsidRPr="00821C2E">
        <w:rPr>
          <w:rFonts w:ascii="Arial" w:hAnsi="Arial" w:cs="Arial"/>
          <w:noProof/>
          <w:sz w:val="22"/>
          <w:szCs w:val="22"/>
        </w:rPr>
        <w:t xml:space="preserve"> plans for the following:</w:t>
      </w:r>
    </w:p>
    <w:p w:rsidR="00821C2E" w:rsidRDefault="00821C2E" w:rsidP="00821C2E">
      <w:pPr>
        <w:pStyle w:val="ListParagraph"/>
        <w:rPr>
          <w:rFonts w:ascii="Arial" w:hAnsi="Arial" w:cs="Arial"/>
          <w:noProof/>
          <w:sz w:val="22"/>
          <w:szCs w:val="22"/>
        </w:rPr>
      </w:pPr>
    </w:p>
    <w:p w:rsidR="00821C2E" w:rsidRPr="00821C2E" w:rsidRDefault="0046686A" w:rsidP="00B84160">
      <w:pPr>
        <w:numPr>
          <w:ilvl w:val="1"/>
          <w:numId w:val="17"/>
        </w:numPr>
        <w:tabs>
          <w:tab w:val="left" w:pos="540"/>
        </w:tabs>
        <w:ind w:hanging="306"/>
        <w:jc w:val="both"/>
        <w:rPr>
          <w:rFonts w:ascii="Arial" w:hAnsi="Arial" w:cs="Arial"/>
          <w:noProof/>
          <w:sz w:val="22"/>
          <w:szCs w:val="22"/>
        </w:rPr>
      </w:pPr>
      <w:r>
        <w:rPr>
          <w:rFonts w:ascii="Arial" w:hAnsi="Arial" w:cs="Arial"/>
          <w:noProof/>
          <w:sz w:val="22"/>
          <w:szCs w:val="22"/>
        </w:rPr>
        <w:t>Vehicular access arrangements</w:t>
      </w:r>
      <w:r w:rsidR="008C2F82" w:rsidRPr="00821C2E">
        <w:rPr>
          <w:rFonts w:ascii="Arial" w:hAnsi="Arial" w:cs="Arial"/>
          <w:noProof/>
          <w:sz w:val="22"/>
          <w:szCs w:val="22"/>
        </w:rPr>
        <w:t xml:space="preserve"> and car park including swept path analysis, line markings and sign posting, as well as parking for bicycles and motorcyles in accordance with Council’s DCP and AS2890. The plan needs to show the entire parking spaces required (</w:t>
      </w:r>
      <w:r w:rsidR="008C2F82" w:rsidRPr="00821C2E">
        <w:rPr>
          <w:rFonts w:ascii="Arial" w:hAnsi="Arial" w:cs="Arial"/>
          <w:sz w:val="22"/>
          <w:szCs w:val="22"/>
          <w:lang w:val="en-US"/>
        </w:rPr>
        <w:t>3,438 car parking spaces) for the shopping centre</w:t>
      </w:r>
      <w:r w:rsidR="008C2F82" w:rsidRPr="00A82015">
        <w:rPr>
          <w:rFonts w:ascii="Arial" w:hAnsi="Arial" w:cs="Arial"/>
          <w:sz w:val="22"/>
          <w:szCs w:val="22"/>
          <w:lang w:val="en-US"/>
        </w:rPr>
        <w:t>.</w:t>
      </w:r>
    </w:p>
    <w:p w:rsidR="00821C2E" w:rsidRDefault="00821C2E" w:rsidP="00821C2E">
      <w:pPr>
        <w:tabs>
          <w:tab w:val="left" w:pos="540"/>
        </w:tabs>
        <w:ind w:left="1440"/>
        <w:jc w:val="both"/>
        <w:rPr>
          <w:rFonts w:ascii="Arial" w:hAnsi="Arial" w:cs="Arial"/>
          <w:noProof/>
          <w:sz w:val="22"/>
          <w:szCs w:val="22"/>
        </w:rPr>
      </w:pPr>
    </w:p>
    <w:p w:rsidR="002E36F7" w:rsidRDefault="00E24CFA" w:rsidP="00B84160">
      <w:pPr>
        <w:numPr>
          <w:ilvl w:val="1"/>
          <w:numId w:val="17"/>
        </w:numPr>
        <w:tabs>
          <w:tab w:val="left" w:pos="540"/>
        </w:tabs>
        <w:ind w:hanging="306"/>
        <w:jc w:val="both"/>
        <w:rPr>
          <w:rFonts w:ascii="Arial" w:hAnsi="Arial" w:cs="Arial"/>
          <w:noProof/>
          <w:sz w:val="22"/>
          <w:szCs w:val="22"/>
        </w:rPr>
      </w:pPr>
      <w:r>
        <w:rPr>
          <w:rFonts w:ascii="Arial" w:hAnsi="Arial" w:cs="Arial"/>
          <w:noProof/>
          <w:sz w:val="22"/>
          <w:szCs w:val="22"/>
        </w:rPr>
        <w:t>Two t</w:t>
      </w:r>
      <w:r w:rsidR="008C2F82" w:rsidRPr="00821C2E">
        <w:rPr>
          <w:rFonts w:ascii="Arial" w:hAnsi="Arial" w:cs="Arial"/>
          <w:noProof/>
          <w:sz w:val="22"/>
          <w:szCs w:val="22"/>
        </w:rPr>
        <w:t xml:space="preserve">raffic calming treatments </w:t>
      </w:r>
      <w:r>
        <w:rPr>
          <w:rFonts w:ascii="Arial" w:hAnsi="Arial" w:cs="Arial"/>
          <w:noProof/>
          <w:sz w:val="22"/>
          <w:szCs w:val="22"/>
        </w:rPr>
        <w:t xml:space="preserve">across sections of </w:t>
      </w:r>
      <w:r w:rsidR="008C2F82" w:rsidRPr="00821C2E">
        <w:rPr>
          <w:rFonts w:ascii="Arial" w:hAnsi="Arial" w:cs="Arial"/>
          <w:noProof/>
          <w:sz w:val="22"/>
          <w:szCs w:val="22"/>
        </w:rPr>
        <w:t xml:space="preserve">Elizabeth </w:t>
      </w:r>
      <w:r>
        <w:rPr>
          <w:rFonts w:ascii="Arial" w:hAnsi="Arial" w:cs="Arial"/>
          <w:noProof/>
          <w:sz w:val="22"/>
          <w:szCs w:val="22"/>
        </w:rPr>
        <w:t>Street/</w:t>
      </w:r>
      <w:r w:rsidR="00352185">
        <w:rPr>
          <w:rFonts w:ascii="Arial" w:hAnsi="Arial" w:cs="Arial"/>
          <w:noProof/>
          <w:sz w:val="22"/>
          <w:szCs w:val="22"/>
        </w:rPr>
        <w:t>Drive</w:t>
      </w:r>
      <w:r w:rsidR="008C2F82" w:rsidRPr="00821C2E">
        <w:rPr>
          <w:rFonts w:ascii="Arial" w:hAnsi="Arial" w:cs="Arial"/>
          <w:noProof/>
          <w:sz w:val="22"/>
          <w:szCs w:val="22"/>
        </w:rPr>
        <w:t xml:space="preserve"> </w:t>
      </w:r>
      <w:r w:rsidR="002E36F7">
        <w:rPr>
          <w:rFonts w:ascii="Arial" w:hAnsi="Arial" w:cs="Arial"/>
          <w:noProof/>
          <w:sz w:val="22"/>
          <w:szCs w:val="22"/>
        </w:rPr>
        <w:t>approximately 20</w:t>
      </w:r>
      <w:r>
        <w:rPr>
          <w:rFonts w:ascii="Arial" w:hAnsi="Arial" w:cs="Arial"/>
          <w:noProof/>
          <w:sz w:val="22"/>
          <w:szCs w:val="22"/>
        </w:rPr>
        <w:t>m</w:t>
      </w:r>
      <w:r w:rsidR="008C2F82" w:rsidRPr="00821C2E">
        <w:rPr>
          <w:rFonts w:ascii="Arial" w:hAnsi="Arial" w:cs="Arial"/>
          <w:noProof/>
          <w:sz w:val="22"/>
          <w:szCs w:val="22"/>
        </w:rPr>
        <w:t xml:space="preserve"> </w:t>
      </w:r>
      <w:r>
        <w:rPr>
          <w:rFonts w:ascii="Arial" w:hAnsi="Arial" w:cs="Arial"/>
          <w:noProof/>
          <w:sz w:val="22"/>
          <w:szCs w:val="22"/>
        </w:rPr>
        <w:t>from</w:t>
      </w:r>
      <w:r w:rsidR="008C2F82" w:rsidRPr="00821C2E">
        <w:rPr>
          <w:rFonts w:ascii="Arial" w:hAnsi="Arial" w:cs="Arial"/>
          <w:noProof/>
          <w:sz w:val="22"/>
          <w:szCs w:val="22"/>
        </w:rPr>
        <w:t xml:space="preserve"> the signalised pedestrian crossing </w:t>
      </w:r>
      <w:r>
        <w:rPr>
          <w:rFonts w:ascii="Arial" w:hAnsi="Arial" w:cs="Arial"/>
          <w:noProof/>
          <w:sz w:val="22"/>
          <w:szCs w:val="22"/>
        </w:rPr>
        <w:t xml:space="preserve">at Macquarie Mall, </w:t>
      </w:r>
      <w:r w:rsidR="008C2F82" w:rsidRPr="00821C2E">
        <w:rPr>
          <w:rFonts w:ascii="Arial" w:hAnsi="Arial" w:cs="Arial"/>
          <w:noProof/>
          <w:sz w:val="22"/>
          <w:szCs w:val="22"/>
        </w:rPr>
        <w:t>fronting the Shopping Centre entrance.</w:t>
      </w:r>
      <w:r w:rsidR="00A82015">
        <w:rPr>
          <w:rFonts w:ascii="Arial" w:hAnsi="Arial" w:cs="Arial"/>
          <w:noProof/>
          <w:sz w:val="22"/>
          <w:szCs w:val="22"/>
        </w:rPr>
        <w:t xml:space="preserve"> The treatment is to consist of contrasting pavement or cross hatching to indicate a low speed environment and inlcude landscaping on both sides to discourage pedestrian crossing at the treatment.</w:t>
      </w:r>
    </w:p>
    <w:p w:rsidR="002E36F7" w:rsidRPr="00F44B9A" w:rsidRDefault="002E36F7" w:rsidP="00F44B9A">
      <w:pPr>
        <w:rPr>
          <w:rFonts w:ascii="Arial" w:hAnsi="Arial" w:cs="Arial"/>
          <w:noProof/>
          <w:sz w:val="22"/>
          <w:szCs w:val="22"/>
        </w:rPr>
      </w:pPr>
    </w:p>
    <w:p w:rsidR="002E36F7" w:rsidRDefault="00E707D0" w:rsidP="00B84160">
      <w:pPr>
        <w:numPr>
          <w:ilvl w:val="1"/>
          <w:numId w:val="17"/>
        </w:numPr>
        <w:tabs>
          <w:tab w:val="left" w:pos="540"/>
        </w:tabs>
        <w:ind w:hanging="306"/>
        <w:jc w:val="both"/>
        <w:rPr>
          <w:rFonts w:ascii="Arial" w:hAnsi="Arial" w:cs="Arial"/>
          <w:noProof/>
          <w:sz w:val="22"/>
          <w:szCs w:val="22"/>
        </w:rPr>
      </w:pPr>
      <w:r>
        <w:rPr>
          <w:rFonts w:ascii="Arial" w:hAnsi="Arial" w:cs="Arial"/>
          <w:noProof/>
          <w:sz w:val="22"/>
          <w:szCs w:val="22"/>
        </w:rPr>
        <w:t>Upgrade of the existing marked</w:t>
      </w:r>
      <w:r w:rsidR="008C2F82" w:rsidRPr="002E36F7">
        <w:rPr>
          <w:rFonts w:ascii="Arial" w:hAnsi="Arial" w:cs="Arial"/>
          <w:noProof/>
          <w:sz w:val="22"/>
          <w:szCs w:val="22"/>
        </w:rPr>
        <w:t xml:space="preserve"> </w:t>
      </w:r>
      <w:r>
        <w:rPr>
          <w:rFonts w:ascii="Arial" w:hAnsi="Arial" w:cs="Arial"/>
          <w:noProof/>
          <w:sz w:val="22"/>
          <w:szCs w:val="22"/>
        </w:rPr>
        <w:t>pedestrian crossing across Campbell Street (east of Macquarie Street) to a raised marked pedestrian crossing.</w:t>
      </w:r>
    </w:p>
    <w:p w:rsidR="00E707D0" w:rsidRDefault="00E707D0" w:rsidP="00E707D0">
      <w:pPr>
        <w:pStyle w:val="ListParagraph"/>
        <w:rPr>
          <w:rFonts w:ascii="Arial" w:hAnsi="Arial" w:cs="Arial"/>
          <w:noProof/>
          <w:sz w:val="22"/>
          <w:szCs w:val="22"/>
        </w:rPr>
      </w:pPr>
    </w:p>
    <w:p w:rsidR="00E707D0" w:rsidRDefault="00E707D0" w:rsidP="00B84160">
      <w:pPr>
        <w:numPr>
          <w:ilvl w:val="1"/>
          <w:numId w:val="17"/>
        </w:numPr>
        <w:tabs>
          <w:tab w:val="left" w:pos="540"/>
        </w:tabs>
        <w:ind w:hanging="306"/>
        <w:jc w:val="both"/>
        <w:rPr>
          <w:rFonts w:ascii="Arial" w:hAnsi="Arial" w:cs="Arial"/>
          <w:noProof/>
          <w:sz w:val="22"/>
          <w:szCs w:val="22"/>
        </w:rPr>
      </w:pPr>
      <w:r>
        <w:rPr>
          <w:rFonts w:ascii="Arial" w:hAnsi="Arial" w:cs="Arial"/>
          <w:noProof/>
          <w:sz w:val="22"/>
          <w:szCs w:val="22"/>
        </w:rPr>
        <w:t>Extension of the central median in Bathurst Street across the exit driveway to restrict exit manoeuvres to left out only onto Bathurst Street.</w:t>
      </w:r>
    </w:p>
    <w:p w:rsidR="002E36F7" w:rsidRDefault="002E36F7" w:rsidP="002E36F7">
      <w:pPr>
        <w:pStyle w:val="ListParagraph"/>
        <w:rPr>
          <w:rFonts w:ascii="Arial" w:hAnsi="Arial" w:cs="Arial"/>
          <w:noProof/>
          <w:sz w:val="22"/>
          <w:szCs w:val="22"/>
        </w:rPr>
      </w:pPr>
    </w:p>
    <w:p w:rsidR="002E36F7" w:rsidRDefault="008C2F82" w:rsidP="00B84160">
      <w:pPr>
        <w:numPr>
          <w:ilvl w:val="1"/>
          <w:numId w:val="17"/>
        </w:numPr>
        <w:tabs>
          <w:tab w:val="left" w:pos="540"/>
        </w:tabs>
        <w:ind w:hanging="306"/>
        <w:jc w:val="both"/>
        <w:rPr>
          <w:rFonts w:ascii="Arial" w:hAnsi="Arial" w:cs="Arial"/>
          <w:noProof/>
          <w:sz w:val="22"/>
          <w:szCs w:val="22"/>
        </w:rPr>
      </w:pPr>
      <w:r w:rsidRPr="002E36F7">
        <w:rPr>
          <w:rFonts w:ascii="Arial" w:hAnsi="Arial" w:cs="Arial"/>
          <w:noProof/>
          <w:sz w:val="22"/>
          <w:szCs w:val="22"/>
        </w:rPr>
        <w:t xml:space="preserve">A central median on George Street fronting </w:t>
      </w:r>
      <w:r w:rsidR="00F475ED">
        <w:rPr>
          <w:rFonts w:ascii="Arial" w:hAnsi="Arial" w:cs="Arial"/>
          <w:noProof/>
          <w:sz w:val="22"/>
          <w:szCs w:val="22"/>
        </w:rPr>
        <w:t>the existing George Street access to the shopping centre,</w:t>
      </w:r>
      <w:r w:rsidRPr="002E36F7">
        <w:rPr>
          <w:rFonts w:ascii="Arial" w:hAnsi="Arial" w:cs="Arial"/>
          <w:noProof/>
          <w:sz w:val="22"/>
          <w:szCs w:val="22"/>
        </w:rPr>
        <w:t xml:space="preserve"> to restrict </w:t>
      </w:r>
      <w:r w:rsidR="00F475ED">
        <w:rPr>
          <w:rFonts w:ascii="Arial" w:hAnsi="Arial" w:cs="Arial"/>
          <w:noProof/>
          <w:sz w:val="22"/>
          <w:szCs w:val="22"/>
        </w:rPr>
        <w:t>turning movements</w:t>
      </w:r>
      <w:r w:rsidRPr="002E36F7">
        <w:rPr>
          <w:rFonts w:ascii="Arial" w:hAnsi="Arial" w:cs="Arial"/>
          <w:noProof/>
          <w:sz w:val="22"/>
          <w:szCs w:val="22"/>
        </w:rPr>
        <w:t xml:space="preserve"> to left in/left only, should it be required after 12 months from </w:t>
      </w:r>
      <w:r w:rsidR="00EE1B0D">
        <w:rPr>
          <w:rFonts w:ascii="Arial" w:hAnsi="Arial" w:cs="Arial"/>
          <w:noProof/>
          <w:sz w:val="22"/>
          <w:szCs w:val="22"/>
        </w:rPr>
        <w:t>the completion of the proposed</w:t>
      </w:r>
      <w:r w:rsidRPr="002E36F7">
        <w:rPr>
          <w:rFonts w:ascii="Arial" w:hAnsi="Arial" w:cs="Arial"/>
          <w:noProof/>
          <w:sz w:val="22"/>
          <w:szCs w:val="22"/>
        </w:rPr>
        <w:t xml:space="preserve"> development. </w:t>
      </w:r>
    </w:p>
    <w:p w:rsidR="002E36F7" w:rsidRDefault="002E36F7" w:rsidP="002E36F7">
      <w:pPr>
        <w:pStyle w:val="ListParagraph"/>
        <w:rPr>
          <w:rFonts w:ascii="Arial" w:hAnsi="Arial" w:cs="Arial"/>
          <w:noProof/>
          <w:sz w:val="22"/>
          <w:szCs w:val="22"/>
        </w:rPr>
      </w:pPr>
    </w:p>
    <w:p w:rsidR="002E36F7" w:rsidRDefault="008C2F82" w:rsidP="00B84160">
      <w:pPr>
        <w:numPr>
          <w:ilvl w:val="1"/>
          <w:numId w:val="17"/>
        </w:numPr>
        <w:tabs>
          <w:tab w:val="left" w:pos="540"/>
        </w:tabs>
        <w:ind w:hanging="306"/>
        <w:jc w:val="both"/>
        <w:rPr>
          <w:rFonts w:ascii="Arial" w:hAnsi="Arial" w:cs="Arial"/>
          <w:noProof/>
          <w:sz w:val="22"/>
          <w:szCs w:val="22"/>
        </w:rPr>
      </w:pPr>
      <w:r w:rsidRPr="002E36F7">
        <w:rPr>
          <w:rFonts w:ascii="Arial" w:hAnsi="Arial" w:cs="Arial"/>
          <w:noProof/>
          <w:sz w:val="22"/>
          <w:szCs w:val="22"/>
        </w:rPr>
        <w:t>A number plate recognition system to be implemented as part of the parking managemen</w:t>
      </w:r>
      <w:r w:rsidR="00EE1B0D">
        <w:rPr>
          <w:rFonts w:ascii="Arial" w:hAnsi="Arial" w:cs="Arial"/>
          <w:noProof/>
          <w:sz w:val="22"/>
          <w:szCs w:val="22"/>
        </w:rPr>
        <w:t>t system for the shopping centre</w:t>
      </w:r>
      <w:r w:rsidRPr="002E36F7">
        <w:rPr>
          <w:rFonts w:ascii="Arial" w:hAnsi="Arial" w:cs="Arial"/>
          <w:noProof/>
          <w:sz w:val="22"/>
          <w:szCs w:val="22"/>
        </w:rPr>
        <w:t>.</w:t>
      </w:r>
    </w:p>
    <w:p w:rsidR="002E36F7" w:rsidRDefault="002E36F7" w:rsidP="002E36F7">
      <w:pPr>
        <w:pStyle w:val="ListParagraph"/>
        <w:rPr>
          <w:rFonts w:ascii="Arial" w:hAnsi="Arial" w:cs="Arial"/>
          <w:color w:val="000000"/>
          <w:sz w:val="22"/>
          <w:szCs w:val="22"/>
        </w:rPr>
      </w:pPr>
    </w:p>
    <w:p w:rsidR="0000299C" w:rsidRPr="0000299C" w:rsidRDefault="00F475ED" w:rsidP="0000299C">
      <w:pPr>
        <w:numPr>
          <w:ilvl w:val="1"/>
          <w:numId w:val="17"/>
        </w:numPr>
        <w:tabs>
          <w:tab w:val="left" w:pos="540"/>
        </w:tabs>
        <w:ind w:hanging="306"/>
        <w:jc w:val="both"/>
        <w:rPr>
          <w:rFonts w:ascii="Arial" w:hAnsi="Arial" w:cs="Arial"/>
          <w:noProof/>
          <w:sz w:val="22"/>
          <w:szCs w:val="22"/>
        </w:rPr>
      </w:pPr>
      <w:r>
        <w:rPr>
          <w:rFonts w:ascii="Arial" w:hAnsi="Arial" w:cs="Arial"/>
          <w:color w:val="000000"/>
          <w:sz w:val="22"/>
          <w:szCs w:val="22"/>
        </w:rPr>
        <w:t>Street lighting upgrade</w:t>
      </w:r>
      <w:r w:rsidR="00EE1B0D">
        <w:rPr>
          <w:rFonts w:ascii="Arial" w:hAnsi="Arial" w:cs="Arial"/>
          <w:color w:val="000000"/>
          <w:sz w:val="22"/>
          <w:szCs w:val="22"/>
        </w:rPr>
        <w:t xml:space="preserve"> for the entire frontage</w:t>
      </w:r>
      <w:r w:rsidR="008C2F82" w:rsidRPr="002E36F7">
        <w:rPr>
          <w:rFonts w:ascii="Arial" w:hAnsi="Arial" w:cs="Arial"/>
          <w:color w:val="000000"/>
          <w:sz w:val="22"/>
          <w:szCs w:val="22"/>
        </w:rPr>
        <w:t xml:space="preserve"> of the shopping centre</w:t>
      </w:r>
      <w:r w:rsidR="0000299C">
        <w:rPr>
          <w:rFonts w:ascii="Arial" w:hAnsi="Arial" w:cs="Arial"/>
          <w:color w:val="000000"/>
          <w:sz w:val="22"/>
          <w:szCs w:val="22"/>
        </w:rPr>
        <w:t xml:space="preserve"> along Elizabeth Street/Drive</w:t>
      </w:r>
      <w:r w:rsidR="008C2F82" w:rsidRPr="002E36F7">
        <w:rPr>
          <w:rFonts w:ascii="Arial" w:hAnsi="Arial" w:cs="Arial"/>
          <w:color w:val="000000"/>
          <w:sz w:val="22"/>
          <w:szCs w:val="22"/>
        </w:rPr>
        <w:t xml:space="preserve">. </w:t>
      </w:r>
      <w:r w:rsidR="0000299C" w:rsidRPr="0000299C">
        <w:rPr>
          <w:rFonts w:ascii="Arial" w:hAnsi="Arial" w:cs="Arial"/>
          <w:color w:val="000000"/>
          <w:sz w:val="22"/>
          <w:szCs w:val="22"/>
        </w:rPr>
        <w:t>The design is to include replacement of the street light columns with multi-function poles including all necessary cables and accessories.</w:t>
      </w:r>
    </w:p>
    <w:p w:rsidR="0000299C" w:rsidRDefault="0000299C" w:rsidP="0000299C">
      <w:pPr>
        <w:pStyle w:val="ListParagraph"/>
        <w:rPr>
          <w:rFonts w:ascii="Arial" w:hAnsi="Arial" w:cs="Arial"/>
          <w:noProof/>
          <w:sz w:val="22"/>
          <w:szCs w:val="22"/>
        </w:rPr>
      </w:pPr>
    </w:p>
    <w:p w:rsidR="0000299C" w:rsidRPr="00AB6EDF" w:rsidRDefault="0000299C" w:rsidP="0000299C">
      <w:pPr>
        <w:pStyle w:val="ListParagraph"/>
        <w:ind w:left="1418"/>
        <w:jc w:val="both"/>
        <w:rPr>
          <w:rFonts w:ascii="Arial" w:hAnsi="Arial" w:cs="Arial"/>
          <w:b/>
          <w:sz w:val="22"/>
          <w:szCs w:val="22"/>
        </w:rPr>
      </w:pPr>
      <w:r w:rsidRPr="00AB6EDF">
        <w:rPr>
          <w:rFonts w:ascii="Arial" w:hAnsi="Arial" w:cs="Arial"/>
          <w:color w:val="000000"/>
          <w:sz w:val="22"/>
          <w:szCs w:val="22"/>
        </w:rPr>
        <w:t xml:space="preserve">The applicant/developer </w:t>
      </w:r>
      <w:r>
        <w:rPr>
          <w:rFonts w:ascii="Arial" w:hAnsi="Arial" w:cs="Arial"/>
          <w:color w:val="000000"/>
          <w:sz w:val="22"/>
          <w:szCs w:val="22"/>
        </w:rPr>
        <w:t xml:space="preserve">is to </w:t>
      </w:r>
      <w:r w:rsidRPr="00AB6EDF">
        <w:rPr>
          <w:rFonts w:ascii="Arial" w:hAnsi="Arial" w:cs="Arial"/>
          <w:color w:val="000000"/>
          <w:sz w:val="22"/>
          <w:szCs w:val="22"/>
        </w:rPr>
        <w:t xml:space="preserve">engage </w:t>
      </w:r>
      <w:r>
        <w:rPr>
          <w:rFonts w:ascii="Arial" w:hAnsi="Arial" w:cs="Arial"/>
          <w:color w:val="000000"/>
          <w:sz w:val="22"/>
          <w:szCs w:val="22"/>
        </w:rPr>
        <w:t xml:space="preserve">the </w:t>
      </w:r>
      <w:r w:rsidRPr="00AB6EDF">
        <w:rPr>
          <w:rFonts w:ascii="Arial" w:hAnsi="Arial" w:cs="Arial"/>
          <w:color w:val="000000"/>
          <w:sz w:val="22"/>
          <w:szCs w:val="22"/>
        </w:rPr>
        <w:t xml:space="preserve">services of Endeavour Energy accredited ASP Level 3 service provider to prepare </w:t>
      </w:r>
      <w:r>
        <w:rPr>
          <w:rFonts w:ascii="Arial" w:hAnsi="Arial" w:cs="Arial"/>
          <w:color w:val="000000"/>
          <w:sz w:val="22"/>
          <w:szCs w:val="22"/>
        </w:rPr>
        <w:t xml:space="preserve">the </w:t>
      </w:r>
      <w:r w:rsidRPr="00AB6EDF">
        <w:rPr>
          <w:rFonts w:ascii="Arial" w:hAnsi="Arial" w:cs="Arial"/>
          <w:color w:val="000000"/>
          <w:sz w:val="22"/>
          <w:szCs w:val="22"/>
        </w:rPr>
        <w:t>design and obtain certification from Endeavour Energy. The electrical design shall include undergrounding of existing aerial power lines and communication cables for entire frontage of the development including frontage to side streets. The approved design shall be submitted to Council for review and approval prior to any construction works.</w:t>
      </w:r>
    </w:p>
    <w:p w:rsidR="0000299C" w:rsidRPr="0000299C" w:rsidRDefault="0000299C" w:rsidP="0000299C">
      <w:pPr>
        <w:rPr>
          <w:rFonts w:ascii="Arial" w:hAnsi="Arial" w:cs="Arial"/>
          <w:noProof/>
          <w:sz w:val="22"/>
          <w:szCs w:val="22"/>
        </w:rPr>
      </w:pPr>
    </w:p>
    <w:p w:rsidR="008C2F82" w:rsidRPr="002E36F7" w:rsidRDefault="008C2F82" w:rsidP="00B84160">
      <w:pPr>
        <w:numPr>
          <w:ilvl w:val="1"/>
          <w:numId w:val="17"/>
        </w:numPr>
        <w:tabs>
          <w:tab w:val="left" w:pos="540"/>
        </w:tabs>
        <w:ind w:hanging="306"/>
        <w:jc w:val="both"/>
        <w:rPr>
          <w:rFonts w:ascii="Arial" w:hAnsi="Arial" w:cs="Arial"/>
          <w:noProof/>
          <w:sz w:val="22"/>
          <w:szCs w:val="22"/>
        </w:rPr>
      </w:pPr>
      <w:r w:rsidRPr="002E36F7">
        <w:rPr>
          <w:rFonts w:ascii="Arial" w:hAnsi="Arial" w:cs="Arial"/>
          <w:noProof/>
          <w:sz w:val="22"/>
          <w:szCs w:val="22"/>
        </w:rPr>
        <w:t>F</w:t>
      </w:r>
      <w:r w:rsidR="0000299C">
        <w:rPr>
          <w:rFonts w:ascii="Arial" w:hAnsi="Arial" w:cs="Arial"/>
          <w:noProof/>
          <w:sz w:val="22"/>
          <w:szCs w:val="22"/>
        </w:rPr>
        <w:t>ootpath paving and l</w:t>
      </w:r>
      <w:r w:rsidRPr="002E36F7">
        <w:rPr>
          <w:rFonts w:ascii="Arial" w:hAnsi="Arial" w:cs="Arial"/>
          <w:noProof/>
          <w:sz w:val="22"/>
          <w:szCs w:val="22"/>
        </w:rPr>
        <w:t xml:space="preserve">andscaping works along all the streets surrounding the shopping centre. </w:t>
      </w:r>
      <w:r w:rsidR="0000299C">
        <w:rPr>
          <w:rFonts w:ascii="Arial" w:hAnsi="Arial" w:cs="Arial"/>
          <w:noProof/>
          <w:sz w:val="22"/>
          <w:szCs w:val="22"/>
        </w:rPr>
        <w:t>The design is to show</w:t>
      </w:r>
      <w:r w:rsidRPr="002E36F7">
        <w:rPr>
          <w:rFonts w:ascii="Arial" w:hAnsi="Arial" w:cs="Arial"/>
          <w:noProof/>
          <w:sz w:val="22"/>
          <w:szCs w:val="22"/>
        </w:rPr>
        <w:t xml:space="preserve"> the proposed tree locations, species and planting sizes, paving location and layout, including references to the relevant details and specifications as contained in</w:t>
      </w:r>
      <w:r w:rsidR="002E36F7">
        <w:rPr>
          <w:rFonts w:ascii="Arial" w:hAnsi="Arial" w:cs="Arial"/>
          <w:noProof/>
          <w:sz w:val="22"/>
          <w:szCs w:val="22"/>
        </w:rPr>
        <w:t xml:space="preserve"> the abovementioned documents. </w:t>
      </w:r>
    </w:p>
    <w:p w:rsidR="008C2F82" w:rsidRPr="00867692" w:rsidRDefault="008C2F82" w:rsidP="00BA561A">
      <w:pPr>
        <w:jc w:val="both"/>
        <w:rPr>
          <w:rFonts w:ascii="Arial" w:hAnsi="Arial" w:cs="Arial"/>
          <w:b/>
          <w:sz w:val="22"/>
          <w:szCs w:val="22"/>
        </w:rPr>
      </w:pPr>
    </w:p>
    <w:p w:rsidR="00BA561A" w:rsidRPr="00D51404" w:rsidRDefault="00BA561A" w:rsidP="00BA561A">
      <w:pPr>
        <w:ind w:left="567"/>
        <w:jc w:val="both"/>
        <w:rPr>
          <w:rFonts w:ascii="Arial" w:hAnsi="Arial" w:cs="Arial"/>
          <w:b/>
          <w:sz w:val="22"/>
        </w:rPr>
      </w:pPr>
      <w:r w:rsidRPr="00D51404">
        <w:rPr>
          <w:rFonts w:ascii="Arial" w:hAnsi="Arial" w:cs="Arial"/>
          <w:b/>
          <w:sz w:val="22"/>
        </w:rPr>
        <w:t xml:space="preserve">Substation </w:t>
      </w:r>
    </w:p>
    <w:p w:rsidR="005C01C9" w:rsidRPr="00204453" w:rsidRDefault="005C01C9" w:rsidP="005C01C9">
      <w:pPr>
        <w:jc w:val="both"/>
        <w:rPr>
          <w:rFonts w:ascii="Arial" w:hAnsi="Arial" w:cs="Arial"/>
          <w:bCs/>
          <w:snapToGrid w:val="0"/>
          <w:sz w:val="22"/>
          <w:szCs w:val="22"/>
          <w:lang w:eastAsia="en-US"/>
        </w:rPr>
      </w:pPr>
    </w:p>
    <w:p w:rsidR="00D51404" w:rsidRPr="00204453" w:rsidRDefault="00F44B9A" w:rsidP="00345DAF">
      <w:pPr>
        <w:numPr>
          <w:ilvl w:val="0"/>
          <w:numId w:val="4"/>
        </w:numPr>
        <w:jc w:val="both"/>
        <w:rPr>
          <w:rFonts w:ascii="Arial" w:hAnsi="Arial" w:cs="Arial"/>
          <w:bCs/>
          <w:snapToGrid w:val="0"/>
          <w:sz w:val="22"/>
          <w:szCs w:val="22"/>
          <w:lang w:eastAsia="en-US"/>
        </w:rPr>
      </w:pPr>
      <w:r>
        <w:rPr>
          <w:rFonts w:ascii="Arial" w:hAnsi="Arial" w:cs="Arial"/>
          <w:bCs/>
          <w:snapToGrid w:val="0"/>
          <w:sz w:val="22"/>
          <w:szCs w:val="22"/>
          <w:lang w:eastAsia="en-US"/>
        </w:rPr>
        <w:t>Prior to the iss</w:t>
      </w:r>
      <w:r w:rsidR="004E0386">
        <w:rPr>
          <w:rFonts w:ascii="Arial" w:hAnsi="Arial" w:cs="Arial"/>
          <w:bCs/>
          <w:snapToGrid w:val="0"/>
          <w:sz w:val="22"/>
          <w:szCs w:val="22"/>
          <w:lang w:eastAsia="en-US"/>
        </w:rPr>
        <w:t>ue of any</w:t>
      </w:r>
      <w:r>
        <w:rPr>
          <w:rFonts w:ascii="Arial" w:hAnsi="Arial" w:cs="Arial"/>
          <w:bCs/>
          <w:snapToGrid w:val="0"/>
          <w:sz w:val="22"/>
          <w:szCs w:val="22"/>
          <w:lang w:eastAsia="en-US"/>
        </w:rPr>
        <w:t xml:space="preserve"> relevant</w:t>
      </w:r>
      <w:r w:rsidR="009E5E25" w:rsidRPr="00204453">
        <w:rPr>
          <w:rFonts w:ascii="Arial" w:hAnsi="Arial" w:cs="Arial"/>
          <w:bCs/>
          <w:snapToGrid w:val="0"/>
          <w:sz w:val="22"/>
          <w:szCs w:val="22"/>
          <w:lang w:eastAsia="en-US"/>
        </w:rPr>
        <w:t xml:space="preserve"> Construction Certificate, </w:t>
      </w:r>
      <w:r w:rsidR="00345DAF" w:rsidRPr="00204453">
        <w:rPr>
          <w:rFonts w:ascii="Arial" w:hAnsi="Arial" w:cs="Arial"/>
          <w:bCs/>
          <w:snapToGrid w:val="0"/>
          <w:sz w:val="22"/>
          <w:szCs w:val="22"/>
          <w:lang w:eastAsia="en-US"/>
        </w:rPr>
        <w:t xml:space="preserve">the location and design of </w:t>
      </w:r>
      <w:r w:rsidR="009E5E25" w:rsidRPr="00204453">
        <w:rPr>
          <w:rFonts w:ascii="Arial" w:hAnsi="Arial" w:cs="Arial"/>
          <w:bCs/>
          <w:snapToGrid w:val="0"/>
          <w:sz w:val="22"/>
          <w:szCs w:val="22"/>
          <w:lang w:eastAsia="en-US"/>
        </w:rPr>
        <w:t>a</w:t>
      </w:r>
      <w:r w:rsidR="00440D1F" w:rsidRPr="00204453">
        <w:rPr>
          <w:rFonts w:ascii="Arial" w:hAnsi="Arial" w:cs="Arial"/>
          <w:bCs/>
          <w:snapToGrid w:val="0"/>
          <w:sz w:val="22"/>
          <w:szCs w:val="22"/>
          <w:lang w:eastAsia="en-US"/>
        </w:rPr>
        <w:t>ny new substations</w:t>
      </w:r>
      <w:r w:rsidR="00345DAF" w:rsidRPr="00204453">
        <w:rPr>
          <w:rFonts w:ascii="Arial" w:hAnsi="Arial" w:cs="Arial"/>
          <w:bCs/>
          <w:snapToGrid w:val="0"/>
          <w:sz w:val="22"/>
          <w:szCs w:val="22"/>
          <w:lang w:eastAsia="en-US"/>
        </w:rPr>
        <w:t xml:space="preserve"> required to service the proposed development,</w:t>
      </w:r>
      <w:r w:rsidR="00440D1F" w:rsidRPr="00204453">
        <w:rPr>
          <w:rFonts w:ascii="Arial" w:hAnsi="Arial" w:cs="Arial"/>
          <w:bCs/>
          <w:snapToGrid w:val="0"/>
          <w:sz w:val="22"/>
          <w:szCs w:val="22"/>
          <w:lang w:eastAsia="en-US"/>
        </w:rPr>
        <w:t xml:space="preserve"> </w:t>
      </w:r>
      <w:r w:rsidR="00345DAF" w:rsidRPr="00204453">
        <w:rPr>
          <w:rFonts w:ascii="Arial" w:hAnsi="Arial" w:cs="Arial"/>
          <w:bCs/>
          <w:snapToGrid w:val="0"/>
          <w:sz w:val="22"/>
          <w:szCs w:val="22"/>
          <w:lang w:eastAsia="en-US"/>
        </w:rPr>
        <w:t xml:space="preserve">as well as any reconfigurations and upgrades required, shall </w:t>
      </w:r>
      <w:r w:rsidR="00EE1B0D">
        <w:rPr>
          <w:rFonts w:ascii="Arial" w:hAnsi="Arial" w:cs="Arial"/>
          <w:bCs/>
          <w:snapToGrid w:val="0"/>
          <w:sz w:val="22"/>
          <w:szCs w:val="22"/>
          <w:lang w:eastAsia="en-US"/>
        </w:rPr>
        <w:t xml:space="preserve">be </w:t>
      </w:r>
      <w:r w:rsidR="00204453">
        <w:rPr>
          <w:rFonts w:ascii="Arial" w:hAnsi="Arial" w:cs="Arial"/>
          <w:bCs/>
          <w:snapToGrid w:val="0"/>
          <w:sz w:val="22"/>
          <w:szCs w:val="22"/>
          <w:lang w:eastAsia="en-US"/>
        </w:rPr>
        <w:t xml:space="preserve">submitted to </w:t>
      </w:r>
      <w:r w:rsidR="00345DAF" w:rsidRPr="00204453">
        <w:rPr>
          <w:rFonts w:ascii="Arial" w:hAnsi="Arial" w:cs="Arial"/>
          <w:bCs/>
          <w:snapToGrid w:val="0"/>
          <w:sz w:val="22"/>
          <w:szCs w:val="22"/>
          <w:lang w:eastAsia="en-US"/>
        </w:rPr>
        <w:t>Council’s Manager of Development Assessment</w:t>
      </w:r>
      <w:r w:rsidR="00204453">
        <w:rPr>
          <w:rFonts w:ascii="Arial" w:hAnsi="Arial" w:cs="Arial"/>
          <w:bCs/>
          <w:snapToGrid w:val="0"/>
          <w:sz w:val="22"/>
          <w:szCs w:val="22"/>
          <w:lang w:eastAsia="en-US"/>
        </w:rPr>
        <w:t xml:space="preserve"> for review and approval</w:t>
      </w:r>
      <w:r w:rsidR="00345DAF" w:rsidRPr="00204453">
        <w:rPr>
          <w:rFonts w:ascii="Arial" w:hAnsi="Arial" w:cs="Arial"/>
          <w:bCs/>
          <w:snapToGrid w:val="0"/>
          <w:sz w:val="22"/>
          <w:szCs w:val="22"/>
          <w:lang w:eastAsia="en-US"/>
        </w:rPr>
        <w:t xml:space="preserve">. </w:t>
      </w:r>
      <w:r w:rsidR="00204453">
        <w:rPr>
          <w:rFonts w:ascii="Arial" w:hAnsi="Arial" w:cs="Arial"/>
          <w:bCs/>
          <w:snapToGrid w:val="0"/>
          <w:sz w:val="22"/>
          <w:szCs w:val="22"/>
          <w:lang w:eastAsia="en-US"/>
        </w:rPr>
        <w:t xml:space="preserve">Any new substation shall be suitably located and designed in a manner that </w:t>
      </w:r>
      <w:r w:rsidR="00F22F4D">
        <w:rPr>
          <w:rFonts w:ascii="Arial" w:hAnsi="Arial" w:cs="Arial"/>
          <w:bCs/>
          <w:snapToGrid w:val="0"/>
          <w:sz w:val="22"/>
          <w:szCs w:val="22"/>
          <w:lang w:eastAsia="en-US"/>
        </w:rPr>
        <w:t>minimises any streetscape impacts.</w:t>
      </w:r>
    </w:p>
    <w:p w:rsidR="000670AF" w:rsidRDefault="000670AF" w:rsidP="005C01C9">
      <w:pPr>
        <w:pStyle w:val="BodyText"/>
        <w:tabs>
          <w:tab w:val="left" w:pos="540"/>
          <w:tab w:val="left" w:pos="1260"/>
        </w:tabs>
        <w:spacing w:after="0"/>
        <w:jc w:val="both"/>
        <w:rPr>
          <w:rFonts w:ascii="Arial" w:hAnsi="Arial" w:cs="Arial"/>
          <w:b/>
          <w:sz w:val="22"/>
          <w:szCs w:val="22"/>
          <w:highlight w:val="yellow"/>
        </w:rPr>
      </w:pPr>
    </w:p>
    <w:p w:rsidR="0007556F" w:rsidRPr="007059FD" w:rsidRDefault="0007556F" w:rsidP="005C01C9">
      <w:pPr>
        <w:pStyle w:val="BodyText"/>
        <w:tabs>
          <w:tab w:val="left" w:pos="540"/>
          <w:tab w:val="left" w:pos="1260"/>
        </w:tabs>
        <w:spacing w:after="0"/>
        <w:jc w:val="both"/>
        <w:rPr>
          <w:rFonts w:ascii="Arial" w:hAnsi="Arial" w:cs="Arial"/>
          <w:b/>
          <w:sz w:val="22"/>
          <w:szCs w:val="22"/>
          <w:highlight w:val="yellow"/>
        </w:rPr>
      </w:pPr>
    </w:p>
    <w:p w:rsidR="005C01C9" w:rsidRPr="005F458D" w:rsidRDefault="00B445CF" w:rsidP="00B445CF">
      <w:pPr>
        <w:pStyle w:val="BodyText"/>
        <w:tabs>
          <w:tab w:val="left" w:pos="540"/>
          <w:tab w:val="left" w:pos="1260"/>
        </w:tabs>
        <w:spacing w:after="0"/>
        <w:ind w:left="567"/>
        <w:jc w:val="both"/>
        <w:rPr>
          <w:rFonts w:ascii="Arial" w:hAnsi="Arial" w:cs="Arial"/>
          <w:b/>
          <w:sz w:val="22"/>
          <w:szCs w:val="22"/>
        </w:rPr>
      </w:pPr>
      <w:r w:rsidRPr="005F458D">
        <w:rPr>
          <w:rFonts w:ascii="Arial" w:hAnsi="Arial" w:cs="Arial"/>
          <w:b/>
          <w:sz w:val="22"/>
          <w:szCs w:val="22"/>
        </w:rPr>
        <w:lastRenderedPageBreak/>
        <w:t>Access</w:t>
      </w:r>
    </w:p>
    <w:p w:rsidR="005C01C9" w:rsidRPr="005F458D" w:rsidRDefault="005C01C9" w:rsidP="005C01C9">
      <w:pPr>
        <w:ind w:left="567"/>
        <w:jc w:val="both"/>
        <w:rPr>
          <w:rFonts w:ascii="Arial" w:hAnsi="Arial" w:cs="Arial"/>
          <w:sz w:val="22"/>
          <w:szCs w:val="22"/>
        </w:rPr>
      </w:pPr>
    </w:p>
    <w:p w:rsidR="005C01C9" w:rsidRPr="005F458D" w:rsidRDefault="005C01C9" w:rsidP="0097594A">
      <w:pPr>
        <w:numPr>
          <w:ilvl w:val="0"/>
          <w:numId w:val="4"/>
        </w:numPr>
        <w:tabs>
          <w:tab w:val="num" w:pos="1701"/>
        </w:tabs>
        <w:jc w:val="both"/>
        <w:rPr>
          <w:rFonts w:ascii="Arial" w:hAnsi="Arial" w:cs="Arial"/>
          <w:sz w:val="22"/>
          <w:szCs w:val="22"/>
        </w:rPr>
      </w:pPr>
      <w:r w:rsidRPr="005F458D">
        <w:rPr>
          <w:rFonts w:ascii="Arial" w:hAnsi="Arial" w:cs="Arial"/>
          <w:sz w:val="22"/>
          <w:szCs w:val="22"/>
        </w:rPr>
        <w:t>Access must be provided to the building for people with a disability in accordance with the relevant requirements of the Building Code of Australia, Disability (access to Premises – Buildings) Standard 2010 and Australian Standard – AS1428.1 (2009), Design for Access and Mobility – General requirements for new building work, to the satisfaction of the Certifying Authority</w:t>
      </w:r>
      <w:r w:rsidR="00F46691">
        <w:rPr>
          <w:rFonts w:ascii="Arial" w:hAnsi="Arial" w:cs="Arial"/>
          <w:sz w:val="22"/>
          <w:szCs w:val="22"/>
        </w:rPr>
        <w:t>.</w:t>
      </w:r>
    </w:p>
    <w:p w:rsidR="005C01C9" w:rsidRPr="00867692" w:rsidRDefault="005C01C9" w:rsidP="00AB0B1F">
      <w:pPr>
        <w:jc w:val="both"/>
        <w:rPr>
          <w:rFonts w:ascii="Arial" w:hAnsi="Arial" w:cs="Arial"/>
          <w:b/>
          <w:sz w:val="22"/>
          <w:szCs w:val="22"/>
          <w:lang w:eastAsia="en-US"/>
        </w:rPr>
      </w:pPr>
    </w:p>
    <w:p w:rsidR="00AB0B1F" w:rsidRPr="00867692" w:rsidRDefault="00AB0B1F" w:rsidP="00AB0B1F">
      <w:pPr>
        <w:jc w:val="both"/>
        <w:rPr>
          <w:rFonts w:ascii="Arial" w:hAnsi="Arial" w:cs="Arial"/>
          <w:b/>
          <w:sz w:val="22"/>
          <w:szCs w:val="22"/>
        </w:rPr>
      </w:pPr>
      <w:r w:rsidRPr="00867692">
        <w:rPr>
          <w:rFonts w:ascii="Arial" w:hAnsi="Arial" w:cs="Arial"/>
          <w:b/>
          <w:sz w:val="22"/>
          <w:szCs w:val="22"/>
        </w:rPr>
        <w:t xml:space="preserve">          Cladding </w:t>
      </w:r>
    </w:p>
    <w:p w:rsidR="00AB0B1F" w:rsidRPr="00867692" w:rsidRDefault="00AB0B1F" w:rsidP="00AB0B1F">
      <w:pPr>
        <w:jc w:val="both"/>
        <w:rPr>
          <w:rFonts w:ascii="Arial" w:hAnsi="Arial" w:cs="Arial"/>
          <w:sz w:val="22"/>
          <w:szCs w:val="22"/>
        </w:rPr>
      </w:pPr>
    </w:p>
    <w:p w:rsidR="00003CBB" w:rsidRPr="00867692" w:rsidRDefault="00DB07EA" w:rsidP="00003CBB">
      <w:pPr>
        <w:pStyle w:val="ListParagraph"/>
        <w:numPr>
          <w:ilvl w:val="0"/>
          <w:numId w:val="4"/>
        </w:numPr>
        <w:jc w:val="both"/>
        <w:rPr>
          <w:rFonts w:ascii="Arial" w:hAnsi="Arial" w:cs="Arial"/>
          <w:sz w:val="22"/>
          <w:szCs w:val="22"/>
        </w:rPr>
      </w:pPr>
      <w:r>
        <w:rPr>
          <w:rFonts w:ascii="Arial" w:hAnsi="Arial" w:cs="Arial"/>
          <w:sz w:val="22"/>
          <w:szCs w:val="22"/>
        </w:rPr>
        <w:t>Prior to issue of the relevant</w:t>
      </w:r>
      <w:r w:rsidR="00003CBB" w:rsidRPr="00867692">
        <w:rPr>
          <w:rFonts w:ascii="Arial" w:hAnsi="Arial" w:cs="Arial"/>
          <w:sz w:val="22"/>
          <w:szCs w:val="22"/>
        </w:rPr>
        <w:t xml:space="preserve"> </w:t>
      </w:r>
      <w:r w:rsidR="002C2F52">
        <w:rPr>
          <w:rFonts w:ascii="Arial" w:hAnsi="Arial" w:cs="Arial"/>
          <w:sz w:val="22"/>
          <w:szCs w:val="22"/>
        </w:rPr>
        <w:t>C</w:t>
      </w:r>
      <w:r w:rsidR="00003CBB" w:rsidRPr="00867692">
        <w:rPr>
          <w:rFonts w:ascii="Arial" w:hAnsi="Arial" w:cs="Arial"/>
          <w:sz w:val="22"/>
          <w:szCs w:val="22"/>
        </w:rPr>
        <w:t xml:space="preserve">onstruction </w:t>
      </w:r>
      <w:r w:rsidR="002C2F52">
        <w:rPr>
          <w:rFonts w:ascii="Arial" w:hAnsi="Arial" w:cs="Arial"/>
          <w:sz w:val="22"/>
          <w:szCs w:val="22"/>
        </w:rPr>
        <w:t>C</w:t>
      </w:r>
      <w:r w:rsidR="00003CBB" w:rsidRPr="00867692">
        <w:rPr>
          <w:rFonts w:ascii="Arial" w:hAnsi="Arial" w:cs="Arial"/>
          <w:sz w:val="22"/>
          <w:szCs w:val="22"/>
        </w:rPr>
        <w:t>ertificate the certifier must be satisfied that all proposed attachments, cladding material and systems forming part of external walls comply with the NCC BCA and</w:t>
      </w:r>
      <w:r w:rsidR="00794D7E" w:rsidRPr="00867692">
        <w:rPr>
          <w:rFonts w:ascii="Arial" w:hAnsi="Arial" w:cs="Arial"/>
          <w:sz w:val="22"/>
          <w:szCs w:val="22"/>
        </w:rPr>
        <w:t xml:space="preserve"> relevant Australian Standards.</w:t>
      </w:r>
      <w:r w:rsidR="00003CBB" w:rsidRPr="00867692">
        <w:rPr>
          <w:rFonts w:ascii="Arial" w:hAnsi="Arial" w:cs="Arial"/>
          <w:sz w:val="22"/>
          <w:szCs w:val="22"/>
        </w:rPr>
        <w:t xml:space="preserve"> The certifier must be able to demonstrate compliance with evidence of suitability as per clause A2.2 of the BCA for all products/systems proposed.</w:t>
      </w:r>
    </w:p>
    <w:p w:rsidR="00003CBB" w:rsidRPr="00867692" w:rsidRDefault="00003CBB" w:rsidP="00003CBB">
      <w:pPr>
        <w:pStyle w:val="ListParagraph"/>
        <w:ind w:left="567"/>
        <w:jc w:val="both"/>
        <w:rPr>
          <w:rFonts w:ascii="Arial" w:hAnsi="Arial" w:cs="Arial"/>
          <w:sz w:val="22"/>
          <w:szCs w:val="22"/>
        </w:rPr>
      </w:pPr>
    </w:p>
    <w:p w:rsidR="00003CBB" w:rsidRPr="00867692" w:rsidRDefault="00003CBB" w:rsidP="00003CBB">
      <w:pPr>
        <w:pStyle w:val="ListParagraph"/>
        <w:ind w:left="567"/>
        <w:jc w:val="both"/>
        <w:rPr>
          <w:rFonts w:ascii="Arial" w:hAnsi="Arial" w:cs="Arial"/>
          <w:b/>
          <w:sz w:val="22"/>
          <w:szCs w:val="22"/>
        </w:rPr>
      </w:pPr>
      <w:r w:rsidRPr="00867692">
        <w:rPr>
          <w:rFonts w:ascii="Arial" w:hAnsi="Arial" w:cs="Arial"/>
          <w:b/>
          <w:sz w:val="22"/>
          <w:szCs w:val="22"/>
        </w:rPr>
        <w:t xml:space="preserve">Products banned under the Building Products (Safety) Act </w:t>
      </w:r>
      <w:r w:rsidR="00794D7E" w:rsidRPr="00867692">
        <w:rPr>
          <w:rFonts w:ascii="Arial" w:hAnsi="Arial" w:cs="Arial"/>
          <w:b/>
          <w:sz w:val="22"/>
          <w:szCs w:val="22"/>
        </w:rPr>
        <w:t>2017</w:t>
      </w:r>
    </w:p>
    <w:p w:rsidR="00003CBB" w:rsidRPr="00867692" w:rsidRDefault="00003CBB" w:rsidP="00003CBB">
      <w:pPr>
        <w:pStyle w:val="ListParagraph"/>
        <w:ind w:left="567"/>
        <w:jc w:val="both"/>
        <w:rPr>
          <w:rFonts w:ascii="Arial" w:hAnsi="Arial" w:cs="Arial"/>
          <w:sz w:val="22"/>
          <w:szCs w:val="22"/>
        </w:rPr>
      </w:pPr>
    </w:p>
    <w:p w:rsidR="00003CBB" w:rsidRPr="00867692" w:rsidRDefault="00003CBB" w:rsidP="00003CBB">
      <w:pPr>
        <w:pStyle w:val="ListParagraph"/>
        <w:numPr>
          <w:ilvl w:val="0"/>
          <w:numId w:val="4"/>
        </w:numPr>
        <w:jc w:val="both"/>
        <w:rPr>
          <w:rFonts w:ascii="Arial" w:hAnsi="Arial" w:cs="Arial"/>
          <w:sz w:val="22"/>
          <w:szCs w:val="22"/>
        </w:rPr>
      </w:pPr>
      <w:r w:rsidRPr="00867692">
        <w:rPr>
          <w:rFonts w:ascii="Arial" w:hAnsi="Arial" w:cs="Arial"/>
          <w:sz w:val="22"/>
          <w:szCs w:val="22"/>
        </w:rPr>
        <w:t>No building products that are banned, or products that are subject to a ban if used in a particular way under the Building Products (Safety) Act 2017 are to be used in the construction of the development.</w:t>
      </w:r>
    </w:p>
    <w:p w:rsidR="00160E81" w:rsidRPr="00867692" w:rsidRDefault="00160E81" w:rsidP="00AB6EDF">
      <w:pPr>
        <w:jc w:val="both"/>
        <w:rPr>
          <w:rFonts w:ascii="Arial" w:hAnsi="Arial" w:cs="Arial"/>
          <w:sz w:val="22"/>
          <w:szCs w:val="22"/>
        </w:rPr>
      </w:pPr>
    </w:p>
    <w:p w:rsidR="004B1228" w:rsidRPr="00F05E78" w:rsidRDefault="004B1228" w:rsidP="004B1228">
      <w:pPr>
        <w:pStyle w:val="ListParagraph"/>
        <w:ind w:left="567"/>
        <w:jc w:val="both"/>
        <w:rPr>
          <w:rFonts w:ascii="Arial" w:hAnsi="Arial" w:cs="Arial"/>
          <w:b/>
          <w:sz w:val="22"/>
          <w:szCs w:val="22"/>
        </w:rPr>
      </w:pPr>
      <w:r w:rsidRPr="00F05E78">
        <w:rPr>
          <w:rFonts w:ascii="Arial" w:hAnsi="Arial" w:cs="Arial"/>
          <w:b/>
          <w:sz w:val="22"/>
          <w:szCs w:val="22"/>
        </w:rPr>
        <w:t>Crime Prevention Through Environmental Design</w:t>
      </w:r>
    </w:p>
    <w:p w:rsidR="004B1228" w:rsidRPr="00F05E78" w:rsidRDefault="004B1228" w:rsidP="004B1228">
      <w:pPr>
        <w:pStyle w:val="ListParagraph"/>
        <w:ind w:left="567"/>
        <w:jc w:val="both"/>
        <w:rPr>
          <w:rFonts w:ascii="Arial" w:hAnsi="Arial" w:cs="Arial"/>
          <w:sz w:val="22"/>
          <w:szCs w:val="22"/>
        </w:rPr>
      </w:pPr>
    </w:p>
    <w:p w:rsidR="004B1228" w:rsidRPr="00F05E78" w:rsidRDefault="004B1228" w:rsidP="004B1228">
      <w:pPr>
        <w:pStyle w:val="ListParagraph"/>
        <w:numPr>
          <w:ilvl w:val="0"/>
          <w:numId w:val="4"/>
        </w:numPr>
        <w:jc w:val="both"/>
        <w:rPr>
          <w:rFonts w:ascii="Arial" w:hAnsi="Arial" w:cs="Arial"/>
          <w:sz w:val="22"/>
          <w:szCs w:val="22"/>
        </w:rPr>
      </w:pPr>
      <w:r w:rsidRPr="00F05E78">
        <w:rPr>
          <w:rFonts w:ascii="Arial" w:hAnsi="Arial" w:cs="Arial"/>
          <w:sz w:val="22"/>
          <w:szCs w:val="22"/>
        </w:rPr>
        <w:t xml:space="preserve">It is recommended that the following Crime Prevention </w:t>
      </w:r>
      <w:proofErr w:type="gramStart"/>
      <w:r w:rsidRPr="00F05E78">
        <w:rPr>
          <w:rFonts w:ascii="Arial" w:hAnsi="Arial" w:cs="Arial"/>
          <w:sz w:val="22"/>
          <w:szCs w:val="22"/>
        </w:rPr>
        <w:t>Through</w:t>
      </w:r>
      <w:proofErr w:type="gramEnd"/>
      <w:r w:rsidRPr="00F05E78">
        <w:rPr>
          <w:rFonts w:ascii="Arial" w:hAnsi="Arial" w:cs="Arial"/>
          <w:sz w:val="22"/>
          <w:szCs w:val="22"/>
        </w:rPr>
        <w:t xml:space="preserve"> Environmental Design (CPTED) principles be incorporated into the building.  Where necessary, plans shall be amended to reflect incorporation of the principles and/or details of such to be submitted to the PCA.</w:t>
      </w:r>
    </w:p>
    <w:p w:rsidR="004B1228" w:rsidRPr="00F05E78" w:rsidRDefault="004B1228" w:rsidP="004B1228">
      <w:pPr>
        <w:jc w:val="both"/>
        <w:rPr>
          <w:rFonts w:ascii="Arial" w:hAnsi="Arial" w:cs="Arial"/>
          <w:sz w:val="22"/>
          <w:szCs w:val="22"/>
        </w:rPr>
      </w:pPr>
    </w:p>
    <w:p w:rsidR="004B1228" w:rsidRPr="00F05E78" w:rsidRDefault="004B1228" w:rsidP="00B84160">
      <w:pPr>
        <w:numPr>
          <w:ilvl w:val="0"/>
          <w:numId w:val="23"/>
        </w:numPr>
        <w:tabs>
          <w:tab w:val="left" w:pos="540"/>
        </w:tabs>
        <w:ind w:hanging="510"/>
        <w:jc w:val="both"/>
        <w:rPr>
          <w:rFonts w:ascii="Arial" w:hAnsi="Arial" w:cs="Arial"/>
          <w:sz w:val="22"/>
          <w:szCs w:val="22"/>
        </w:rPr>
      </w:pPr>
      <w:r w:rsidRPr="00F05E78">
        <w:rPr>
          <w:rFonts w:ascii="Arial" w:hAnsi="Arial" w:cs="Arial"/>
          <w:sz w:val="22"/>
          <w:szCs w:val="22"/>
        </w:rPr>
        <w:t>Back to base alarm systems shall be considered;</w:t>
      </w:r>
    </w:p>
    <w:p w:rsidR="004B1228" w:rsidRPr="00F05E78" w:rsidRDefault="004B1228" w:rsidP="00B84160">
      <w:pPr>
        <w:numPr>
          <w:ilvl w:val="0"/>
          <w:numId w:val="23"/>
        </w:numPr>
        <w:tabs>
          <w:tab w:val="left" w:pos="540"/>
          <w:tab w:val="left" w:pos="1080"/>
        </w:tabs>
        <w:ind w:hanging="510"/>
        <w:jc w:val="both"/>
        <w:rPr>
          <w:rFonts w:ascii="Arial" w:hAnsi="Arial" w:cs="Arial"/>
          <w:sz w:val="22"/>
          <w:szCs w:val="22"/>
        </w:rPr>
      </w:pPr>
      <w:r w:rsidRPr="00F05E78">
        <w:rPr>
          <w:rFonts w:ascii="Arial" w:hAnsi="Arial" w:cs="Arial"/>
          <w:sz w:val="22"/>
          <w:szCs w:val="22"/>
        </w:rPr>
        <w:t>CCTV for the ground level, entry/exit points, car parks, lifts and the exterior of the building shall be considered;</w:t>
      </w:r>
    </w:p>
    <w:p w:rsidR="004B1228" w:rsidRPr="00F05E78" w:rsidRDefault="004B1228" w:rsidP="00B84160">
      <w:pPr>
        <w:numPr>
          <w:ilvl w:val="0"/>
          <w:numId w:val="23"/>
        </w:numPr>
        <w:tabs>
          <w:tab w:val="left" w:pos="540"/>
          <w:tab w:val="left" w:pos="1080"/>
        </w:tabs>
        <w:ind w:hanging="510"/>
        <w:jc w:val="both"/>
        <w:rPr>
          <w:rFonts w:ascii="Arial" w:hAnsi="Arial" w:cs="Arial"/>
          <w:sz w:val="22"/>
          <w:szCs w:val="22"/>
        </w:rPr>
      </w:pPr>
      <w:r w:rsidRPr="00F05E78">
        <w:rPr>
          <w:rFonts w:ascii="Arial" w:hAnsi="Arial" w:cs="Arial"/>
          <w:sz w:val="22"/>
          <w:szCs w:val="22"/>
        </w:rPr>
        <w:t>‘Way finding’ signage should be utilised at all major interchanges such as lifts and stair wells;</w:t>
      </w:r>
    </w:p>
    <w:p w:rsidR="004B1228" w:rsidRPr="00F05E78" w:rsidRDefault="004B1228" w:rsidP="00B84160">
      <w:pPr>
        <w:numPr>
          <w:ilvl w:val="0"/>
          <w:numId w:val="23"/>
        </w:numPr>
        <w:tabs>
          <w:tab w:val="left" w:pos="540"/>
          <w:tab w:val="left" w:pos="1080"/>
        </w:tabs>
        <w:ind w:hanging="510"/>
        <w:jc w:val="both"/>
        <w:rPr>
          <w:rFonts w:ascii="Arial" w:hAnsi="Arial" w:cs="Arial"/>
          <w:sz w:val="22"/>
          <w:szCs w:val="22"/>
        </w:rPr>
      </w:pPr>
      <w:r w:rsidRPr="00F05E78">
        <w:rPr>
          <w:rFonts w:ascii="Arial" w:hAnsi="Arial" w:cs="Arial"/>
          <w:sz w:val="22"/>
          <w:szCs w:val="22"/>
        </w:rPr>
        <w:t>Lighting is required to be designed in accordance with the Australian and New Zealand Lighting Standard AS 1158.  A lighting maintenance policy should be established.  Security lighting should be installed in and around the building, and such shall not impact on any adjoining premises.  The lighting should be vandal resistant, especially external lighting;</w:t>
      </w:r>
    </w:p>
    <w:p w:rsidR="004B1228" w:rsidRPr="00F05E78" w:rsidRDefault="004B1228" w:rsidP="00B84160">
      <w:pPr>
        <w:numPr>
          <w:ilvl w:val="0"/>
          <w:numId w:val="23"/>
        </w:numPr>
        <w:tabs>
          <w:tab w:val="left" w:pos="540"/>
          <w:tab w:val="left" w:pos="1080"/>
        </w:tabs>
        <w:ind w:hanging="510"/>
        <w:jc w:val="both"/>
        <w:rPr>
          <w:rFonts w:ascii="Arial" w:hAnsi="Arial" w:cs="Arial"/>
          <w:sz w:val="22"/>
          <w:szCs w:val="22"/>
        </w:rPr>
      </w:pPr>
      <w:r w:rsidRPr="00F05E78">
        <w:rPr>
          <w:rFonts w:ascii="Arial" w:hAnsi="Arial" w:cs="Arial"/>
          <w:sz w:val="22"/>
          <w:szCs w:val="22"/>
        </w:rPr>
        <w:t>Corrugated ramps should be considered to prevent skate boarding activities;</w:t>
      </w:r>
      <w:r w:rsidR="002C2F52">
        <w:rPr>
          <w:rFonts w:ascii="Arial" w:hAnsi="Arial" w:cs="Arial"/>
          <w:sz w:val="22"/>
          <w:szCs w:val="22"/>
        </w:rPr>
        <w:t xml:space="preserve"> and</w:t>
      </w:r>
    </w:p>
    <w:p w:rsidR="00491EEF" w:rsidRDefault="004B1228" w:rsidP="002C2F52">
      <w:pPr>
        <w:numPr>
          <w:ilvl w:val="0"/>
          <w:numId w:val="23"/>
        </w:numPr>
        <w:tabs>
          <w:tab w:val="left" w:pos="540"/>
          <w:tab w:val="left" w:pos="1080"/>
        </w:tabs>
        <w:ind w:hanging="510"/>
        <w:jc w:val="both"/>
        <w:rPr>
          <w:rFonts w:ascii="Arial" w:hAnsi="Arial" w:cs="Arial"/>
          <w:sz w:val="22"/>
          <w:szCs w:val="22"/>
        </w:rPr>
      </w:pPr>
      <w:r w:rsidRPr="00F05E78">
        <w:rPr>
          <w:rFonts w:ascii="Arial" w:hAnsi="Arial" w:cs="Arial"/>
          <w:sz w:val="22"/>
          <w:szCs w:val="22"/>
        </w:rPr>
        <w:t xml:space="preserve">Glazed tiling, patterned, porous and </w:t>
      </w:r>
      <w:proofErr w:type="spellStart"/>
      <w:r w:rsidRPr="00F05E78">
        <w:rPr>
          <w:rFonts w:ascii="Arial" w:hAnsi="Arial" w:cs="Arial"/>
          <w:sz w:val="22"/>
          <w:szCs w:val="22"/>
        </w:rPr>
        <w:t>non solid</w:t>
      </w:r>
      <w:proofErr w:type="spellEnd"/>
      <w:r w:rsidRPr="00F05E78">
        <w:rPr>
          <w:rFonts w:ascii="Arial" w:hAnsi="Arial" w:cs="Arial"/>
          <w:sz w:val="22"/>
          <w:szCs w:val="22"/>
        </w:rPr>
        <w:t xml:space="preserve"> surfaces reduce the reward for graffiti offenders</w:t>
      </w:r>
      <w:r w:rsidR="002C2F52">
        <w:rPr>
          <w:rFonts w:ascii="Arial" w:hAnsi="Arial" w:cs="Arial"/>
          <w:sz w:val="22"/>
          <w:szCs w:val="22"/>
        </w:rPr>
        <w:t>.</w:t>
      </w:r>
    </w:p>
    <w:p w:rsidR="002C2F52" w:rsidRPr="002C2F52" w:rsidRDefault="002C2F52" w:rsidP="002C2F52">
      <w:pPr>
        <w:tabs>
          <w:tab w:val="left" w:pos="540"/>
          <w:tab w:val="left" w:pos="1080"/>
        </w:tabs>
        <w:ind w:left="1077"/>
        <w:jc w:val="both"/>
        <w:rPr>
          <w:rFonts w:ascii="Arial" w:hAnsi="Arial" w:cs="Arial"/>
          <w:sz w:val="22"/>
          <w:szCs w:val="22"/>
        </w:rPr>
      </w:pPr>
    </w:p>
    <w:p w:rsidR="00491EEF" w:rsidRPr="000257C9" w:rsidRDefault="00491EEF" w:rsidP="003A4130">
      <w:pPr>
        <w:pStyle w:val="BodyTextIndent3"/>
        <w:tabs>
          <w:tab w:val="left" w:pos="540"/>
          <w:tab w:val="left" w:pos="1440"/>
          <w:tab w:val="left" w:pos="1701"/>
        </w:tabs>
        <w:spacing w:after="0"/>
        <w:ind w:left="567"/>
        <w:rPr>
          <w:rFonts w:ascii="Arial" w:hAnsi="Arial" w:cs="Arial"/>
          <w:b/>
          <w:sz w:val="22"/>
          <w:szCs w:val="22"/>
        </w:rPr>
      </w:pPr>
      <w:r w:rsidRPr="000257C9">
        <w:rPr>
          <w:rFonts w:ascii="Arial" w:hAnsi="Arial" w:cs="Arial"/>
          <w:b/>
          <w:noProof/>
          <w:sz w:val="22"/>
          <w:szCs w:val="22"/>
          <w:lang w:eastAsia="en-US"/>
        </w:rPr>
        <w:t>Construction Environmental Management Plan (CEMP)</w:t>
      </w:r>
    </w:p>
    <w:p w:rsidR="007564FB" w:rsidRPr="000257C9" w:rsidRDefault="007564FB" w:rsidP="007564FB">
      <w:pPr>
        <w:jc w:val="both"/>
        <w:rPr>
          <w:rFonts w:ascii="Arial" w:hAnsi="Arial" w:cs="Arial"/>
          <w:sz w:val="22"/>
          <w:szCs w:val="22"/>
        </w:rPr>
      </w:pPr>
    </w:p>
    <w:p w:rsidR="00491EEF" w:rsidRPr="000257C9" w:rsidRDefault="002C2F52" w:rsidP="00491EEF">
      <w:pPr>
        <w:pStyle w:val="ListParagraph"/>
        <w:numPr>
          <w:ilvl w:val="0"/>
          <w:numId w:val="4"/>
        </w:numPr>
        <w:jc w:val="both"/>
        <w:rPr>
          <w:rFonts w:ascii="Arial" w:hAnsi="Arial" w:cs="Arial"/>
          <w:sz w:val="22"/>
          <w:szCs w:val="22"/>
        </w:rPr>
      </w:pPr>
      <w:r>
        <w:rPr>
          <w:rFonts w:ascii="Arial" w:hAnsi="Arial" w:cs="Arial"/>
          <w:noProof/>
          <w:sz w:val="22"/>
          <w:szCs w:val="22"/>
          <w:lang w:val="en-US" w:eastAsia="en-US"/>
        </w:rPr>
        <w:t xml:space="preserve">Prior to issue of </w:t>
      </w:r>
      <w:r w:rsidR="004E0386">
        <w:rPr>
          <w:rFonts w:ascii="Arial" w:hAnsi="Arial" w:cs="Arial"/>
          <w:noProof/>
          <w:sz w:val="22"/>
          <w:szCs w:val="22"/>
          <w:lang w:val="en-US" w:eastAsia="en-US"/>
        </w:rPr>
        <w:t>any</w:t>
      </w:r>
      <w:r w:rsidR="00491EEF" w:rsidRPr="000257C9">
        <w:rPr>
          <w:rFonts w:ascii="Arial" w:hAnsi="Arial" w:cs="Arial"/>
          <w:noProof/>
          <w:sz w:val="22"/>
          <w:szCs w:val="22"/>
          <w:lang w:val="en-US" w:eastAsia="en-US"/>
        </w:rPr>
        <w:t xml:space="preserve"> Construction Certificate,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where relevant, but not be limited to, the following:</w:t>
      </w:r>
    </w:p>
    <w:p w:rsidR="00491EEF" w:rsidRPr="000257C9" w:rsidRDefault="00491EEF" w:rsidP="00491EEF">
      <w:pPr>
        <w:jc w:val="both"/>
        <w:rPr>
          <w:rFonts w:ascii="Arial" w:eastAsia="Calibri" w:hAnsi="Arial" w:cs="Arial"/>
          <w:sz w:val="22"/>
          <w:szCs w:val="22"/>
        </w:rPr>
      </w:pP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Asbestos Management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 xml:space="preserve">Project Contact Information; </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 xml:space="preserve">Site Security Details; </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 xml:space="preserve">Timing and Sequencing Information; </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Site Soil and Water Management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Noise and Vibration Control Plan (as prepared by a suitably qualified acoustic consultant);</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Dust Control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Air Monitoring;</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Odour Control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Health and Safety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Waste Management Plan;</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Incident management Contingency; and</w:t>
      </w:r>
    </w:p>
    <w:p w:rsidR="00491EEF" w:rsidRPr="000257C9" w:rsidRDefault="00491EEF" w:rsidP="00B84160">
      <w:pPr>
        <w:numPr>
          <w:ilvl w:val="0"/>
          <w:numId w:val="11"/>
        </w:numPr>
        <w:ind w:left="927"/>
        <w:contextualSpacing/>
        <w:jc w:val="both"/>
        <w:rPr>
          <w:rFonts w:ascii="Arial" w:hAnsi="Arial" w:cs="Arial"/>
          <w:noProof/>
          <w:sz w:val="22"/>
          <w:szCs w:val="22"/>
          <w:lang w:val="en-US" w:eastAsia="en-US"/>
        </w:rPr>
      </w:pPr>
      <w:r w:rsidRPr="000257C9">
        <w:rPr>
          <w:rFonts w:ascii="Arial" w:hAnsi="Arial" w:cs="Arial"/>
          <w:noProof/>
          <w:sz w:val="22"/>
          <w:szCs w:val="22"/>
          <w:lang w:val="en-US" w:eastAsia="en-US"/>
        </w:rPr>
        <w:t xml:space="preserve">Unexpected Finds Protocol. </w:t>
      </w:r>
    </w:p>
    <w:p w:rsidR="00491EEF" w:rsidRPr="000257C9" w:rsidRDefault="00491EEF" w:rsidP="00491EEF">
      <w:pPr>
        <w:ind w:left="567"/>
        <w:rPr>
          <w:rFonts w:ascii="Arial" w:hAnsi="Arial" w:cs="Arial"/>
          <w:noProof/>
          <w:sz w:val="22"/>
          <w:szCs w:val="22"/>
          <w:lang w:val="en-US" w:eastAsia="en-US"/>
        </w:rPr>
      </w:pPr>
    </w:p>
    <w:p w:rsidR="00491EEF" w:rsidRPr="000257C9" w:rsidRDefault="00491EEF" w:rsidP="00491EEF">
      <w:pPr>
        <w:ind w:left="567"/>
        <w:rPr>
          <w:rFonts w:ascii="Arial" w:hAnsi="Arial" w:cs="Arial"/>
          <w:noProof/>
          <w:sz w:val="22"/>
          <w:szCs w:val="22"/>
          <w:lang w:val="en-US" w:eastAsia="en-US"/>
        </w:rPr>
      </w:pPr>
      <w:r w:rsidRPr="000257C9">
        <w:rPr>
          <w:rFonts w:ascii="Arial" w:hAnsi="Arial" w:cs="Arial"/>
          <w:noProof/>
          <w:sz w:val="22"/>
          <w:szCs w:val="22"/>
          <w:lang w:val="en-US" w:eastAsia="en-US"/>
        </w:rPr>
        <w:t>The CEMP must be kept on site for the duration of the works and must be made available to Council Officers upon request.</w:t>
      </w:r>
    </w:p>
    <w:p w:rsidR="00CF5D41" w:rsidRPr="000257C9" w:rsidRDefault="00CF5D41" w:rsidP="00491EEF">
      <w:pPr>
        <w:pStyle w:val="ListParagraph"/>
        <w:ind w:left="567"/>
        <w:jc w:val="both"/>
        <w:rPr>
          <w:rFonts w:ascii="Arial" w:hAnsi="Arial" w:cs="Arial"/>
          <w:sz w:val="22"/>
          <w:szCs w:val="22"/>
          <w:highlight w:val="yellow"/>
        </w:rPr>
      </w:pPr>
    </w:p>
    <w:p w:rsidR="009F684F" w:rsidRPr="00AB6EDF" w:rsidRDefault="009F684F" w:rsidP="009F684F">
      <w:pPr>
        <w:ind w:left="567"/>
        <w:jc w:val="both"/>
        <w:rPr>
          <w:rFonts w:ascii="Arial" w:hAnsi="Arial" w:cs="Arial"/>
          <w:b/>
          <w:sz w:val="22"/>
          <w:szCs w:val="22"/>
          <w:shd w:val="clear" w:color="auto" w:fill="FFFFFF"/>
        </w:rPr>
      </w:pPr>
      <w:r w:rsidRPr="00AB6EDF">
        <w:rPr>
          <w:rFonts w:ascii="Arial" w:hAnsi="Arial" w:cs="Arial"/>
          <w:b/>
          <w:sz w:val="22"/>
          <w:szCs w:val="22"/>
        </w:rPr>
        <w:t>S138 Roads Act – Minor Works in the public road</w:t>
      </w:r>
    </w:p>
    <w:p w:rsidR="00781C3C" w:rsidRPr="00AB6EDF" w:rsidRDefault="00781C3C" w:rsidP="00781C3C">
      <w:pPr>
        <w:jc w:val="both"/>
        <w:rPr>
          <w:rFonts w:ascii="Arial" w:hAnsi="Arial" w:cs="Arial"/>
          <w:b/>
          <w:sz w:val="22"/>
          <w:szCs w:val="22"/>
          <w:shd w:val="clear" w:color="auto" w:fill="FFFFFF"/>
        </w:rPr>
      </w:pPr>
    </w:p>
    <w:p w:rsidR="000A4885" w:rsidRPr="00AB6EDF" w:rsidRDefault="002C2F52" w:rsidP="0097594A">
      <w:pPr>
        <w:pStyle w:val="ListParagraph"/>
        <w:numPr>
          <w:ilvl w:val="0"/>
          <w:numId w:val="4"/>
        </w:numPr>
        <w:jc w:val="both"/>
        <w:rPr>
          <w:rFonts w:ascii="Arial" w:hAnsi="Arial" w:cs="Arial"/>
          <w:sz w:val="22"/>
          <w:szCs w:val="22"/>
        </w:rPr>
      </w:pPr>
      <w:r>
        <w:rPr>
          <w:rFonts w:ascii="Arial" w:hAnsi="Arial" w:cs="Arial"/>
          <w:sz w:val="22"/>
          <w:szCs w:val="22"/>
        </w:rPr>
        <w:t>Prior to the issue of the relevant</w:t>
      </w:r>
      <w:r w:rsidR="000A4885" w:rsidRPr="00AB6EDF">
        <w:rPr>
          <w:rFonts w:ascii="Arial" w:hAnsi="Arial" w:cs="Arial"/>
          <w:sz w:val="22"/>
          <w:szCs w:val="22"/>
        </w:rPr>
        <w:t xml:space="preserve"> Construction Certificate a S138 Roads Act application/s, including payment of fees shall be lodged with Liverpool City Council, as the Roads Authority for </w:t>
      </w:r>
      <w:r w:rsidR="000A4885" w:rsidRPr="00AB6EDF">
        <w:rPr>
          <w:rFonts w:ascii="Arial" w:hAnsi="Arial" w:cs="Arial"/>
          <w:sz w:val="22"/>
          <w:szCs w:val="22"/>
          <w:u w:val="single"/>
        </w:rPr>
        <w:t>any works required</w:t>
      </w:r>
      <w:r w:rsidR="000A4885" w:rsidRPr="00AB6EDF">
        <w:rPr>
          <w:rFonts w:ascii="Arial" w:hAnsi="Arial" w:cs="Arial"/>
          <w:sz w:val="22"/>
          <w:szCs w:val="22"/>
        </w:rPr>
        <w:t xml:space="preserve"> in a public road.  These works may include but are not limited to the following:</w:t>
      </w:r>
    </w:p>
    <w:p w:rsidR="000A4885" w:rsidRPr="00AB6EDF" w:rsidRDefault="000A4885" w:rsidP="000A4885">
      <w:pPr>
        <w:rPr>
          <w:rFonts w:ascii="Arial" w:hAnsi="Arial" w:cs="Arial"/>
          <w:sz w:val="22"/>
          <w:szCs w:val="22"/>
        </w:rPr>
      </w:pPr>
    </w:p>
    <w:p w:rsidR="000A4885" w:rsidRPr="00AB6EDF" w:rsidRDefault="000A4885" w:rsidP="00B84160">
      <w:pPr>
        <w:numPr>
          <w:ilvl w:val="0"/>
          <w:numId w:val="13"/>
        </w:numPr>
        <w:rPr>
          <w:rFonts w:ascii="Arial" w:hAnsi="Arial" w:cs="Arial"/>
          <w:sz w:val="22"/>
          <w:szCs w:val="22"/>
        </w:rPr>
      </w:pPr>
      <w:r w:rsidRPr="00AB6EDF">
        <w:rPr>
          <w:rFonts w:ascii="Arial" w:hAnsi="Arial" w:cs="Arial"/>
          <w:sz w:val="22"/>
          <w:szCs w:val="22"/>
        </w:rPr>
        <w:t>Vehicular crossings (including kerb reinstatement of redundant vehicular crossings)</w:t>
      </w:r>
    </w:p>
    <w:p w:rsidR="000A4885" w:rsidRPr="00AB6EDF" w:rsidRDefault="000A4885" w:rsidP="00B84160">
      <w:pPr>
        <w:numPr>
          <w:ilvl w:val="0"/>
          <w:numId w:val="13"/>
        </w:numPr>
        <w:rPr>
          <w:rFonts w:ascii="Arial" w:hAnsi="Arial" w:cs="Arial"/>
          <w:sz w:val="22"/>
          <w:szCs w:val="22"/>
        </w:rPr>
      </w:pPr>
      <w:r w:rsidRPr="00AB6EDF">
        <w:rPr>
          <w:rFonts w:ascii="Arial" w:hAnsi="Arial" w:cs="Arial"/>
          <w:sz w:val="22"/>
          <w:szCs w:val="22"/>
        </w:rPr>
        <w:t>Road opening for utilities and stormwater (including stormwater connection to Council infrastructure)</w:t>
      </w:r>
    </w:p>
    <w:p w:rsidR="000A4885" w:rsidRPr="00AB6EDF" w:rsidRDefault="000A4885" w:rsidP="00B84160">
      <w:pPr>
        <w:numPr>
          <w:ilvl w:val="0"/>
          <w:numId w:val="13"/>
        </w:numPr>
        <w:rPr>
          <w:rFonts w:ascii="Arial" w:hAnsi="Arial" w:cs="Arial"/>
          <w:sz w:val="22"/>
          <w:szCs w:val="22"/>
        </w:rPr>
      </w:pPr>
      <w:r w:rsidRPr="00AB6EDF">
        <w:rPr>
          <w:rFonts w:ascii="Arial" w:hAnsi="Arial" w:cs="Arial"/>
          <w:sz w:val="22"/>
          <w:szCs w:val="22"/>
        </w:rPr>
        <w:t>Road occupancy or road closures</w:t>
      </w:r>
    </w:p>
    <w:p w:rsidR="000A4885" w:rsidRPr="00AB6EDF" w:rsidRDefault="000A4885" w:rsidP="000A4885">
      <w:pPr>
        <w:rPr>
          <w:rFonts w:ascii="Arial" w:hAnsi="Arial" w:cs="Arial"/>
          <w:sz w:val="22"/>
          <w:szCs w:val="22"/>
        </w:rPr>
      </w:pPr>
    </w:p>
    <w:p w:rsidR="000A4885" w:rsidRPr="00AB6EDF" w:rsidRDefault="000A4885" w:rsidP="000A4885">
      <w:pPr>
        <w:ind w:left="565"/>
        <w:rPr>
          <w:rFonts w:ascii="Arial" w:hAnsi="Arial" w:cs="Arial"/>
          <w:sz w:val="22"/>
          <w:szCs w:val="22"/>
          <w:shd w:val="clear" w:color="auto" w:fill="FFFFFF"/>
        </w:rPr>
      </w:pPr>
      <w:r w:rsidRPr="00AB6EDF">
        <w:rPr>
          <w:rFonts w:ascii="Arial" w:hAnsi="Arial" w:cs="Arial"/>
          <w:sz w:val="22"/>
          <w:szCs w:val="22"/>
        </w:rPr>
        <w:t xml:space="preserve">All works shall be carried out in accordance with the Roads Act approval, the development consent including the stamped approved plans, and </w:t>
      </w:r>
      <w:r w:rsidRPr="00AB6EDF">
        <w:rPr>
          <w:rFonts w:ascii="Arial" w:hAnsi="Arial" w:cs="Arial"/>
          <w:sz w:val="22"/>
          <w:szCs w:val="22"/>
          <w:shd w:val="clear" w:color="auto" w:fill="FFFFFF"/>
        </w:rPr>
        <w:t>Liverpool City Council’s specifications.</w:t>
      </w:r>
    </w:p>
    <w:p w:rsidR="000A4885" w:rsidRPr="00AB6EDF" w:rsidRDefault="000A4885" w:rsidP="000A4885">
      <w:pPr>
        <w:ind w:left="565"/>
        <w:rPr>
          <w:rFonts w:ascii="Arial" w:hAnsi="Arial" w:cs="Arial"/>
          <w:sz w:val="22"/>
          <w:szCs w:val="22"/>
          <w:shd w:val="clear" w:color="auto" w:fill="FFFFFF"/>
        </w:rPr>
      </w:pPr>
    </w:p>
    <w:p w:rsidR="000A4885" w:rsidRPr="00AB6EDF" w:rsidRDefault="000A4885" w:rsidP="000A4885">
      <w:pPr>
        <w:ind w:left="565"/>
        <w:rPr>
          <w:rFonts w:ascii="Arial" w:hAnsi="Arial" w:cs="Arial"/>
          <w:sz w:val="22"/>
          <w:szCs w:val="22"/>
          <w:shd w:val="clear" w:color="auto" w:fill="FFFFFF"/>
        </w:rPr>
      </w:pPr>
      <w:r w:rsidRPr="00AB6EDF">
        <w:rPr>
          <w:rFonts w:ascii="Arial" w:hAnsi="Arial" w:cs="Arial"/>
          <w:sz w:val="22"/>
          <w:szCs w:val="22"/>
        </w:rPr>
        <w:t>Note:</w:t>
      </w:r>
    </w:p>
    <w:p w:rsidR="000A4885" w:rsidRPr="00AB6EDF" w:rsidRDefault="000A4885" w:rsidP="000A4885">
      <w:pPr>
        <w:ind w:left="565"/>
        <w:rPr>
          <w:rFonts w:ascii="Arial" w:hAnsi="Arial" w:cs="Arial"/>
          <w:sz w:val="22"/>
          <w:szCs w:val="22"/>
          <w:shd w:val="clear" w:color="auto" w:fill="FFFFFF"/>
        </w:rPr>
      </w:pPr>
    </w:p>
    <w:p w:rsidR="000A4885" w:rsidRPr="00AB6EDF" w:rsidRDefault="000A4885" w:rsidP="000A4885">
      <w:pPr>
        <w:ind w:left="565"/>
        <w:rPr>
          <w:rFonts w:ascii="Arial" w:hAnsi="Arial" w:cs="Arial"/>
          <w:sz w:val="22"/>
          <w:szCs w:val="22"/>
          <w:shd w:val="clear" w:color="auto" w:fill="FFFFFF"/>
        </w:rPr>
      </w:pPr>
      <w:r w:rsidRPr="00AB6EDF">
        <w:rPr>
          <w:rFonts w:ascii="Arial" w:hAnsi="Arial" w:cs="Arial"/>
          <w:sz w:val="22"/>
          <w:szCs w:val="22"/>
        </w:rPr>
        <w:t>1.  Approvals may also be required from the Roads and Maritime Service (RMS) for classified roads.</w:t>
      </w:r>
    </w:p>
    <w:p w:rsidR="001A4728" w:rsidRPr="0007556F" w:rsidRDefault="001A4728" w:rsidP="0007556F">
      <w:pPr>
        <w:jc w:val="both"/>
        <w:rPr>
          <w:rFonts w:ascii="Arial" w:hAnsi="Arial" w:cs="Arial"/>
          <w:color w:val="000000"/>
          <w:sz w:val="22"/>
          <w:szCs w:val="22"/>
        </w:rPr>
      </w:pPr>
    </w:p>
    <w:p w:rsidR="001A4728" w:rsidRPr="00AB6EDF" w:rsidRDefault="001A4728" w:rsidP="001A4728">
      <w:pPr>
        <w:pStyle w:val="ListParagraph"/>
        <w:ind w:left="567"/>
        <w:jc w:val="both"/>
        <w:rPr>
          <w:rFonts w:ascii="Arial" w:hAnsi="Arial" w:cs="Arial"/>
          <w:b/>
          <w:color w:val="000000"/>
          <w:sz w:val="22"/>
          <w:szCs w:val="22"/>
        </w:rPr>
      </w:pPr>
      <w:r w:rsidRPr="00AB6EDF">
        <w:rPr>
          <w:rFonts w:ascii="Arial" w:hAnsi="Arial" w:cs="Arial"/>
          <w:b/>
          <w:color w:val="000000"/>
          <w:sz w:val="22"/>
          <w:szCs w:val="22"/>
        </w:rPr>
        <w:t>Liverpool CBD – Communication Conduits</w:t>
      </w:r>
    </w:p>
    <w:p w:rsidR="001A4728" w:rsidRPr="00AB6EDF" w:rsidRDefault="001A4728" w:rsidP="001A4728">
      <w:pPr>
        <w:pStyle w:val="ListParagraph"/>
        <w:ind w:left="567"/>
        <w:jc w:val="both"/>
        <w:rPr>
          <w:rFonts w:ascii="Arial" w:hAnsi="Arial" w:cs="Arial"/>
          <w:b/>
          <w:sz w:val="22"/>
          <w:szCs w:val="22"/>
        </w:rPr>
      </w:pPr>
    </w:p>
    <w:p w:rsidR="001A4728" w:rsidRPr="00AB6EDF" w:rsidRDefault="001A4728" w:rsidP="001A4728">
      <w:pPr>
        <w:pStyle w:val="ListParagraph"/>
        <w:numPr>
          <w:ilvl w:val="0"/>
          <w:numId w:val="4"/>
        </w:numPr>
        <w:jc w:val="both"/>
        <w:rPr>
          <w:rFonts w:ascii="Arial" w:hAnsi="Arial" w:cs="Arial"/>
          <w:b/>
          <w:sz w:val="22"/>
          <w:szCs w:val="22"/>
        </w:rPr>
      </w:pPr>
      <w:r w:rsidRPr="00AB6EDF">
        <w:rPr>
          <w:rFonts w:ascii="Arial" w:hAnsi="Arial" w:cs="Arial"/>
          <w:color w:val="000000"/>
          <w:sz w:val="22"/>
          <w:szCs w:val="22"/>
        </w:rPr>
        <w:t>The applicant/developer shall supply and install two 50mm white communication conduit with draw wires approximately 300mm behind kerb and gutter connecting multifunction poles. Details can be obtained from Infrastructure and Environment Group of Council. Please contact the Coordinator – Roads and Transport on 1300 36 2170.</w:t>
      </w:r>
      <w:r w:rsidR="00F1394F">
        <w:rPr>
          <w:rFonts w:ascii="Arial" w:hAnsi="Arial" w:cs="Arial"/>
          <w:color w:val="000000"/>
          <w:sz w:val="22"/>
          <w:szCs w:val="22"/>
        </w:rPr>
        <w:t xml:space="preserve"> This work shall be limited to along the entire </w:t>
      </w:r>
      <w:r w:rsidR="0041523C">
        <w:rPr>
          <w:rFonts w:ascii="Arial" w:hAnsi="Arial" w:cs="Arial"/>
          <w:color w:val="000000"/>
          <w:sz w:val="22"/>
          <w:szCs w:val="22"/>
        </w:rPr>
        <w:t xml:space="preserve">Elizabeth </w:t>
      </w:r>
      <w:r w:rsidR="00AB538B">
        <w:rPr>
          <w:rFonts w:ascii="Arial" w:hAnsi="Arial" w:cs="Arial"/>
          <w:color w:val="000000"/>
          <w:sz w:val="22"/>
          <w:szCs w:val="22"/>
        </w:rPr>
        <w:t>Street/</w:t>
      </w:r>
      <w:r w:rsidR="0041523C">
        <w:rPr>
          <w:rFonts w:ascii="Arial" w:hAnsi="Arial" w:cs="Arial"/>
          <w:color w:val="000000"/>
          <w:sz w:val="22"/>
          <w:szCs w:val="22"/>
        </w:rPr>
        <w:t>Drive frontage.</w:t>
      </w:r>
    </w:p>
    <w:p w:rsidR="00E335C3" w:rsidRDefault="00E335C3" w:rsidP="001A4728">
      <w:pPr>
        <w:pStyle w:val="ListParagraph"/>
        <w:ind w:left="567"/>
        <w:jc w:val="both"/>
        <w:rPr>
          <w:rFonts w:ascii="Arial" w:hAnsi="Arial" w:cs="Arial"/>
          <w:color w:val="000000"/>
          <w:sz w:val="22"/>
          <w:szCs w:val="22"/>
        </w:rPr>
      </w:pPr>
    </w:p>
    <w:p w:rsidR="001A4728" w:rsidRDefault="001A4728" w:rsidP="001A4728">
      <w:pPr>
        <w:pStyle w:val="ListParagraph"/>
        <w:ind w:left="567"/>
        <w:jc w:val="both"/>
        <w:rPr>
          <w:rFonts w:ascii="Arial" w:hAnsi="Arial" w:cs="Arial"/>
          <w:color w:val="000000"/>
          <w:sz w:val="22"/>
          <w:szCs w:val="22"/>
        </w:rPr>
      </w:pPr>
      <w:r w:rsidRPr="00AB6EDF">
        <w:rPr>
          <w:rFonts w:ascii="Arial" w:hAnsi="Arial" w:cs="Arial"/>
          <w:b/>
          <w:color w:val="000000"/>
          <w:sz w:val="22"/>
          <w:szCs w:val="22"/>
        </w:rPr>
        <w:t>Liverpool CBD –</w:t>
      </w:r>
      <w:r>
        <w:rPr>
          <w:rFonts w:ascii="Arial" w:hAnsi="Arial" w:cs="Arial"/>
          <w:b/>
          <w:color w:val="000000"/>
          <w:sz w:val="22"/>
          <w:szCs w:val="22"/>
        </w:rPr>
        <w:t xml:space="preserve"> Footpath Paving and Landscaping Works</w:t>
      </w:r>
    </w:p>
    <w:p w:rsidR="001A4728" w:rsidRPr="00AB6EDF" w:rsidRDefault="001A4728" w:rsidP="001A4728">
      <w:pPr>
        <w:pStyle w:val="ListParagraph"/>
        <w:ind w:left="567"/>
        <w:jc w:val="both"/>
        <w:rPr>
          <w:rFonts w:ascii="Arial" w:hAnsi="Arial" w:cs="Arial"/>
          <w:b/>
          <w:sz w:val="22"/>
          <w:szCs w:val="22"/>
        </w:rPr>
      </w:pPr>
    </w:p>
    <w:p w:rsidR="001A4728" w:rsidRPr="003D2336" w:rsidRDefault="001A4728" w:rsidP="001A4728">
      <w:pPr>
        <w:pStyle w:val="ListParagraph"/>
        <w:numPr>
          <w:ilvl w:val="0"/>
          <w:numId w:val="4"/>
        </w:numPr>
        <w:jc w:val="both"/>
        <w:rPr>
          <w:rFonts w:ascii="Arial" w:hAnsi="Arial" w:cs="Arial"/>
          <w:b/>
          <w:sz w:val="22"/>
          <w:szCs w:val="22"/>
        </w:rPr>
      </w:pPr>
      <w:r w:rsidRPr="003D2336">
        <w:rPr>
          <w:rFonts w:ascii="Arial" w:hAnsi="Arial" w:cs="Arial"/>
          <w:color w:val="000000"/>
          <w:sz w:val="22"/>
          <w:szCs w:val="22"/>
        </w:rPr>
        <w:t xml:space="preserve">Periphery Type/Core Type paving shall be </w:t>
      </w:r>
      <w:r w:rsidRPr="003D2336">
        <w:rPr>
          <w:rFonts w:ascii="Arial" w:hAnsi="Arial" w:cs="Arial"/>
          <w:sz w:val="22"/>
          <w:szCs w:val="22"/>
        </w:rPr>
        <w:t xml:space="preserve">installed along the entire Elizabeth </w:t>
      </w:r>
      <w:r w:rsidR="00AB538B">
        <w:rPr>
          <w:rFonts w:ascii="Arial" w:hAnsi="Arial" w:cs="Arial"/>
          <w:sz w:val="22"/>
          <w:szCs w:val="22"/>
        </w:rPr>
        <w:t>Street/</w:t>
      </w:r>
      <w:r w:rsidRPr="003D2336">
        <w:rPr>
          <w:rFonts w:ascii="Arial" w:hAnsi="Arial" w:cs="Arial"/>
          <w:sz w:val="22"/>
          <w:szCs w:val="22"/>
        </w:rPr>
        <w:t xml:space="preserve">Drive frontage, as part of this development. Footpath paving and Landscaping works shall be strictly in accordance with the </w:t>
      </w:r>
      <w:r w:rsidRPr="003D2336">
        <w:rPr>
          <w:rStyle w:val="Emphasis"/>
          <w:rFonts w:ascii="Arial" w:hAnsi="Arial" w:cs="Arial"/>
          <w:sz w:val="22"/>
          <w:szCs w:val="22"/>
        </w:rPr>
        <w:t>Liverpool CBD Street Tree and Landscape Strategy 2005</w:t>
      </w:r>
      <w:r w:rsidRPr="003D2336">
        <w:rPr>
          <w:rFonts w:ascii="Arial" w:hAnsi="Arial" w:cs="Arial"/>
          <w:sz w:val="22"/>
          <w:szCs w:val="22"/>
        </w:rPr>
        <w:t xml:space="preserve"> and </w:t>
      </w:r>
      <w:r w:rsidRPr="003D2336">
        <w:rPr>
          <w:rStyle w:val="Emphasis"/>
          <w:rFonts w:ascii="Arial" w:hAnsi="Arial" w:cs="Arial"/>
          <w:sz w:val="22"/>
          <w:szCs w:val="22"/>
        </w:rPr>
        <w:t xml:space="preserve">The </w:t>
      </w:r>
      <w:r w:rsidRPr="003D2336">
        <w:rPr>
          <w:rStyle w:val="Emphasis"/>
          <w:rFonts w:ascii="Arial" w:hAnsi="Arial" w:cs="Arial"/>
          <w:sz w:val="22"/>
          <w:szCs w:val="22"/>
        </w:rPr>
        <w:lastRenderedPageBreak/>
        <w:t>Liverpool CBD Streetscape and Paving Guidelines 2005 </w:t>
      </w:r>
      <w:r w:rsidRPr="003D2336">
        <w:rPr>
          <w:rFonts w:ascii="Arial" w:hAnsi="Arial" w:cs="Arial"/>
          <w:sz w:val="22"/>
          <w:szCs w:val="22"/>
        </w:rPr>
        <w:t>as amended in</w:t>
      </w:r>
      <w:r w:rsidRPr="003D2336">
        <w:rPr>
          <w:rStyle w:val="Emphasis"/>
          <w:rFonts w:ascii="Arial" w:hAnsi="Arial" w:cs="Arial"/>
          <w:sz w:val="22"/>
          <w:szCs w:val="22"/>
        </w:rPr>
        <w:t xml:space="preserve"> Implementation Note 12/2015 – Liverpool CBD Paving</w:t>
      </w:r>
      <w:r>
        <w:rPr>
          <w:rFonts w:ascii="Arial" w:hAnsi="Arial" w:cs="Arial"/>
          <w:sz w:val="22"/>
          <w:szCs w:val="22"/>
        </w:rPr>
        <w:t>. </w:t>
      </w:r>
    </w:p>
    <w:p w:rsidR="001A4728" w:rsidRDefault="001A4728" w:rsidP="001A4728">
      <w:pPr>
        <w:pStyle w:val="ListParagraph"/>
        <w:ind w:left="567"/>
        <w:jc w:val="both"/>
        <w:rPr>
          <w:rFonts w:ascii="Arial" w:hAnsi="Arial" w:cs="Arial"/>
          <w:sz w:val="22"/>
          <w:szCs w:val="22"/>
        </w:rPr>
      </w:pPr>
    </w:p>
    <w:p w:rsidR="001A4728" w:rsidRDefault="001A4728" w:rsidP="001A4728">
      <w:pPr>
        <w:pStyle w:val="ListParagraph"/>
        <w:ind w:left="567"/>
        <w:jc w:val="both"/>
        <w:rPr>
          <w:rFonts w:ascii="Arial" w:hAnsi="Arial" w:cs="Arial"/>
          <w:sz w:val="22"/>
          <w:szCs w:val="22"/>
        </w:rPr>
      </w:pPr>
      <w:r w:rsidRPr="003D2336">
        <w:rPr>
          <w:rFonts w:ascii="Arial" w:hAnsi="Arial" w:cs="Arial"/>
          <w:sz w:val="22"/>
          <w:szCs w:val="22"/>
        </w:rPr>
        <w:t>Detailed plans are required to be submitted to and approved by Council showing the proposed tree locations, species and planting sizes, paving location and layout, including references to the relevant details and specifications as contained in</w:t>
      </w:r>
      <w:r>
        <w:rPr>
          <w:rFonts w:ascii="Arial" w:hAnsi="Arial" w:cs="Arial"/>
          <w:sz w:val="22"/>
          <w:szCs w:val="22"/>
        </w:rPr>
        <w:t xml:space="preserve"> the abovementioned documents.</w:t>
      </w:r>
    </w:p>
    <w:p w:rsidR="001A4728" w:rsidRDefault="001A4728" w:rsidP="001A4728">
      <w:pPr>
        <w:pStyle w:val="ListParagraph"/>
        <w:ind w:left="567"/>
        <w:jc w:val="both"/>
        <w:rPr>
          <w:rFonts w:ascii="Arial" w:hAnsi="Arial" w:cs="Arial"/>
          <w:sz w:val="22"/>
          <w:szCs w:val="22"/>
        </w:rPr>
      </w:pPr>
    </w:p>
    <w:p w:rsidR="001A4728" w:rsidRDefault="001A4728" w:rsidP="001A4728">
      <w:pPr>
        <w:pStyle w:val="ListParagraph"/>
        <w:ind w:left="567"/>
        <w:jc w:val="both"/>
        <w:rPr>
          <w:rFonts w:ascii="Arial" w:hAnsi="Arial" w:cs="Arial"/>
          <w:sz w:val="22"/>
          <w:szCs w:val="22"/>
        </w:rPr>
      </w:pPr>
      <w:r w:rsidRPr="003D2336">
        <w:rPr>
          <w:rFonts w:ascii="Arial" w:hAnsi="Arial" w:cs="Arial"/>
          <w:sz w:val="22"/>
          <w:szCs w:val="22"/>
        </w:rPr>
        <w:t>To ensure that the street tree planting size, quantity and quality is maintained throughout the Liverpool CBD, please contact Council’s Land Development Section on 1300 36 2170 for furt</w:t>
      </w:r>
      <w:r>
        <w:rPr>
          <w:rFonts w:ascii="Arial" w:hAnsi="Arial" w:cs="Arial"/>
          <w:sz w:val="22"/>
          <w:szCs w:val="22"/>
        </w:rPr>
        <w:t>her information.</w:t>
      </w:r>
    </w:p>
    <w:p w:rsidR="001A4728" w:rsidRDefault="001A4728" w:rsidP="001A4728">
      <w:pPr>
        <w:pStyle w:val="ListParagraph"/>
        <w:ind w:left="567"/>
        <w:jc w:val="both"/>
        <w:rPr>
          <w:rFonts w:ascii="Arial" w:hAnsi="Arial" w:cs="Arial"/>
          <w:sz w:val="22"/>
          <w:szCs w:val="22"/>
        </w:rPr>
      </w:pPr>
    </w:p>
    <w:p w:rsidR="001A4728" w:rsidRPr="003D2336" w:rsidRDefault="001A4728" w:rsidP="001A4728">
      <w:pPr>
        <w:pStyle w:val="ListParagraph"/>
        <w:ind w:left="567"/>
        <w:jc w:val="both"/>
        <w:rPr>
          <w:rFonts w:ascii="Arial" w:hAnsi="Arial" w:cs="Arial"/>
          <w:b/>
          <w:sz w:val="22"/>
          <w:szCs w:val="22"/>
        </w:rPr>
      </w:pPr>
      <w:r w:rsidRPr="003D2336">
        <w:rPr>
          <w:rFonts w:ascii="Arial" w:hAnsi="Arial" w:cs="Arial"/>
          <w:sz w:val="22"/>
          <w:szCs w:val="22"/>
        </w:rPr>
        <w:t xml:space="preserve">A Section 138 </w:t>
      </w:r>
      <w:r w:rsidRPr="003D2336">
        <w:rPr>
          <w:rStyle w:val="Emphasis"/>
          <w:rFonts w:ascii="Arial" w:hAnsi="Arial" w:cs="Arial"/>
          <w:sz w:val="22"/>
          <w:szCs w:val="22"/>
        </w:rPr>
        <w:t xml:space="preserve">Roads Act </w:t>
      </w:r>
      <w:r w:rsidRPr="003D2336">
        <w:rPr>
          <w:rFonts w:ascii="Arial" w:hAnsi="Arial" w:cs="Arial"/>
          <w:sz w:val="22"/>
          <w:szCs w:val="22"/>
        </w:rPr>
        <w:t>Approval for all works within Council’s road reserve will be required.</w:t>
      </w:r>
    </w:p>
    <w:p w:rsidR="00285C7D" w:rsidRPr="003D2336" w:rsidRDefault="00285C7D" w:rsidP="00AB0B1F">
      <w:pPr>
        <w:jc w:val="both"/>
        <w:rPr>
          <w:rFonts w:ascii="Arial" w:hAnsi="Arial" w:cs="Arial"/>
          <w:b/>
          <w:sz w:val="22"/>
          <w:szCs w:val="22"/>
          <w:shd w:val="clear" w:color="auto" w:fill="FFFFFF"/>
        </w:rPr>
      </w:pPr>
    </w:p>
    <w:p w:rsidR="000A4885" w:rsidRPr="003D2336" w:rsidRDefault="000A4885" w:rsidP="00873BE5">
      <w:pPr>
        <w:ind w:firstLine="567"/>
        <w:jc w:val="both"/>
        <w:rPr>
          <w:rFonts w:ascii="Arial" w:hAnsi="Arial" w:cs="Arial"/>
          <w:b/>
          <w:sz w:val="22"/>
          <w:szCs w:val="22"/>
          <w:shd w:val="clear" w:color="auto" w:fill="FFFFFF"/>
        </w:rPr>
      </w:pPr>
      <w:r w:rsidRPr="003D2336">
        <w:rPr>
          <w:rFonts w:ascii="Arial" w:hAnsi="Arial" w:cs="Arial"/>
          <w:b/>
          <w:sz w:val="22"/>
          <w:szCs w:val="22"/>
        </w:rPr>
        <w:t xml:space="preserve">S68 Local Government Act – </w:t>
      </w:r>
      <w:r w:rsidR="00873BE5" w:rsidRPr="003D2336">
        <w:rPr>
          <w:rFonts w:ascii="Arial" w:hAnsi="Arial" w:cs="Arial"/>
          <w:b/>
          <w:sz w:val="22"/>
          <w:szCs w:val="22"/>
        </w:rPr>
        <w:t>roadworks requiring approval of civil drawings</w:t>
      </w:r>
    </w:p>
    <w:p w:rsidR="00B77D9A" w:rsidRPr="003D2336" w:rsidRDefault="00B77D9A" w:rsidP="00873BE5">
      <w:pPr>
        <w:jc w:val="both"/>
        <w:rPr>
          <w:rFonts w:ascii="Arial" w:hAnsi="Arial" w:cs="Arial"/>
          <w:b/>
          <w:sz w:val="22"/>
          <w:szCs w:val="22"/>
          <w:shd w:val="clear" w:color="auto" w:fill="FFFFFF"/>
        </w:rPr>
      </w:pPr>
    </w:p>
    <w:p w:rsidR="00873BE5" w:rsidRPr="003D2336" w:rsidRDefault="00054640" w:rsidP="00873BE5">
      <w:pPr>
        <w:pStyle w:val="ListParagraph"/>
        <w:numPr>
          <w:ilvl w:val="0"/>
          <w:numId w:val="4"/>
        </w:numPr>
        <w:jc w:val="both"/>
        <w:rPr>
          <w:rFonts w:ascii="Arial" w:hAnsi="Arial" w:cs="Arial"/>
          <w:b/>
          <w:sz w:val="22"/>
          <w:szCs w:val="22"/>
          <w:shd w:val="clear" w:color="auto" w:fill="FFFFFF"/>
        </w:rPr>
      </w:pPr>
      <w:r>
        <w:rPr>
          <w:rFonts w:ascii="Arial" w:hAnsi="Arial" w:cs="Arial"/>
          <w:sz w:val="22"/>
          <w:szCs w:val="22"/>
        </w:rPr>
        <w:t>Prior to the issue of the relevant</w:t>
      </w:r>
      <w:r w:rsidR="00873BE5" w:rsidRPr="003D2336">
        <w:rPr>
          <w:rFonts w:ascii="Arial" w:hAnsi="Arial" w:cs="Arial"/>
          <w:sz w:val="22"/>
          <w:szCs w:val="22"/>
        </w:rPr>
        <w:t xml:space="preserve"> Construction Certificate for building or subdivision works the Certifying Authority shall ensure that a S138 </w:t>
      </w:r>
      <w:r w:rsidR="00873BE5" w:rsidRPr="003D2336">
        <w:rPr>
          <w:rFonts w:ascii="Arial" w:hAnsi="Arial" w:cs="Arial"/>
          <w:sz w:val="22"/>
          <w:szCs w:val="22"/>
          <w:lang w:val="en-US"/>
        </w:rPr>
        <w:t>Roads Act application, including the payment of application and inspection fees, has been lodged with, and approved by Liverpool City Council</w:t>
      </w:r>
      <w:r w:rsidR="00873BE5" w:rsidRPr="003D2336">
        <w:rPr>
          <w:rFonts w:ascii="Arial" w:hAnsi="Arial" w:cs="Arial"/>
          <w:sz w:val="22"/>
          <w:szCs w:val="22"/>
        </w:rPr>
        <w:t xml:space="preserve"> (being the Roads Authority under the Roads Act), for provision of </w:t>
      </w:r>
      <w:r w:rsidR="003D2336" w:rsidRPr="003D2336">
        <w:rPr>
          <w:rFonts w:ascii="Arial" w:hAnsi="Arial" w:cs="Arial"/>
          <w:sz w:val="22"/>
          <w:szCs w:val="22"/>
        </w:rPr>
        <w:t>core type paving</w:t>
      </w:r>
      <w:r w:rsidR="00873BE5" w:rsidRPr="003D2336">
        <w:rPr>
          <w:rFonts w:ascii="Arial" w:hAnsi="Arial" w:cs="Arial"/>
          <w:sz w:val="22"/>
          <w:szCs w:val="22"/>
        </w:rPr>
        <w:t xml:space="preserve"> in </w:t>
      </w:r>
      <w:r w:rsidR="003D2336" w:rsidRPr="003D2336">
        <w:rPr>
          <w:rFonts w:ascii="Arial" w:hAnsi="Arial" w:cs="Arial"/>
          <w:sz w:val="22"/>
          <w:szCs w:val="22"/>
        </w:rPr>
        <w:t xml:space="preserve">Elizabeth </w:t>
      </w:r>
      <w:r w:rsidR="00326B05">
        <w:rPr>
          <w:rFonts w:ascii="Arial" w:hAnsi="Arial" w:cs="Arial"/>
          <w:sz w:val="22"/>
          <w:szCs w:val="22"/>
        </w:rPr>
        <w:t>Street/</w:t>
      </w:r>
      <w:r w:rsidR="003D2336" w:rsidRPr="003D2336">
        <w:rPr>
          <w:rFonts w:ascii="Arial" w:hAnsi="Arial" w:cs="Arial"/>
          <w:sz w:val="22"/>
          <w:szCs w:val="22"/>
        </w:rPr>
        <w:t>Drive</w:t>
      </w:r>
      <w:r w:rsidR="00DE6B4D" w:rsidRPr="003D2336">
        <w:rPr>
          <w:rFonts w:ascii="Arial" w:hAnsi="Arial" w:cs="Arial"/>
          <w:sz w:val="22"/>
          <w:szCs w:val="22"/>
        </w:rPr>
        <w:t>.</w:t>
      </w:r>
    </w:p>
    <w:p w:rsidR="00873BE5" w:rsidRPr="003D2336" w:rsidRDefault="00873BE5" w:rsidP="00873BE5">
      <w:pPr>
        <w:pStyle w:val="ListParagraph"/>
        <w:ind w:left="567"/>
        <w:jc w:val="both"/>
        <w:rPr>
          <w:rFonts w:ascii="Arial" w:hAnsi="Arial" w:cs="Arial"/>
          <w:sz w:val="22"/>
          <w:szCs w:val="22"/>
        </w:rPr>
      </w:pPr>
    </w:p>
    <w:p w:rsidR="00873BE5" w:rsidRPr="003D2336" w:rsidRDefault="00873BE5" w:rsidP="00873BE5">
      <w:pPr>
        <w:pStyle w:val="ListParagraph"/>
        <w:ind w:left="567"/>
        <w:jc w:val="both"/>
        <w:rPr>
          <w:rFonts w:ascii="Arial" w:hAnsi="Arial" w:cs="Arial"/>
          <w:b/>
          <w:sz w:val="22"/>
          <w:szCs w:val="22"/>
          <w:shd w:val="clear" w:color="auto" w:fill="FFFFFF"/>
        </w:rPr>
      </w:pPr>
      <w:r w:rsidRPr="003D2336">
        <w:rPr>
          <w:rFonts w:ascii="Arial" w:hAnsi="Arial" w:cs="Arial"/>
          <w:sz w:val="22"/>
          <w:szCs w:val="22"/>
        </w:rPr>
        <w:t xml:space="preserve">Engineering plans are to be prepared in accordance with </w:t>
      </w:r>
      <w:r w:rsidRPr="003D2336">
        <w:rPr>
          <w:rFonts w:ascii="Arial" w:hAnsi="Arial" w:cs="Arial"/>
          <w:sz w:val="22"/>
          <w:szCs w:val="22"/>
          <w:lang w:val="en-US"/>
        </w:rPr>
        <w:t xml:space="preserve">the development consent, </w:t>
      </w:r>
      <w:r w:rsidRPr="003D2336">
        <w:rPr>
          <w:rFonts w:ascii="Arial" w:hAnsi="Arial" w:cs="Arial"/>
          <w:sz w:val="22"/>
          <w:szCs w:val="22"/>
          <w:shd w:val="clear" w:color="auto" w:fill="FFFFFF"/>
        </w:rPr>
        <w:t xml:space="preserve">Liverpool City Council’s Design Guidelines and Construction Specification for Civil Works, </w:t>
      </w:r>
      <w:proofErr w:type="spellStart"/>
      <w:r w:rsidRPr="003D2336">
        <w:rPr>
          <w:rFonts w:ascii="Arial" w:hAnsi="Arial" w:cs="Arial"/>
          <w:sz w:val="22"/>
          <w:szCs w:val="22"/>
          <w:shd w:val="clear" w:color="auto" w:fill="FFFFFF"/>
        </w:rPr>
        <w:t>Austroad</w:t>
      </w:r>
      <w:proofErr w:type="spellEnd"/>
      <w:r w:rsidRPr="003D2336">
        <w:rPr>
          <w:rFonts w:ascii="Arial" w:hAnsi="Arial" w:cs="Arial"/>
          <w:sz w:val="22"/>
          <w:szCs w:val="22"/>
          <w:shd w:val="clear" w:color="auto" w:fill="FFFFFF"/>
        </w:rPr>
        <w:t xml:space="preserve"> Guidelines and best engineering practice.</w:t>
      </w:r>
    </w:p>
    <w:p w:rsidR="00873BE5" w:rsidRPr="003D2336" w:rsidRDefault="00873BE5" w:rsidP="00873BE5">
      <w:pPr>
        <w:jc w:val="both"/>
        <w:rPr>
          <w:rFonts w:ascii="Arial" w:hAnsi="Arial" w:cs="Arial"/>
          <w:sz w:val="22"/>
          <w:szCs w:val="22"/>
        </w:rPr>
      </w:pPr>
    </w:p>
    <w:p w:rsidR="00873BE5" w:rsidRPr="003D2336" w:rsidRDefault="00873BE5" w:rsidP="00873BE5">
      <w:pPr>
        <w:ind w:firstLine="567"/>
        <w:jc w:val="both"/>
        <w:rPr>
          <w:rFonts w:ascii="Arial" w:hAnsi="Arial" w:cs="Arial"/>
          <w:sz w:val="22"/>
          <w:szCs w:val="22"/>
        </w:rPr>
      </w:pPr>
      <w:r w:rsidRPr="003D2336">
        <w:rPr>
          <w:rFonts w:ascii="Arial" w:hAnsi="Arial" w:cs="Arial"/>
          <w:sz w:val="22"/>
          <w:szCs w:val="22"/>
        </w:rPr>
        <w:t xml:space="preserve">Note:  </w:t>
      </w:r>
    </w:p>
    <w:p w:rsidR="00873BE5" w:rsidRPr="003D2336" w:rsidRDefault="00873BE5" w:rsidP="00873BE5">
      <w:pPr>
        <w:jc w:val="both"/>
        <w:rPr>
          <w:rFonts w:ascii="Arial" w:hAnsi="Arial" w:cs="Arial"/>
          <w:sz w:val="22"/>
          <w:szCs w:val="22"/>
        </w:rPr>
      </w:pPr>
    </w:p>
    <w:p w:rsidR="00873BE5" w:rsidRPr="003D2336" w:rsidRDefault="00873BE5" w:rsidP="00B84160">
      <w:pPr>
        <w:numPr>
          <w:ilvl w:val="0"/>
          <w:numId w:val="20"/>
        </w:numPr>
        <w:jc w:val="both"/>
        <w:rPr>
          <w:rFonts w:ascii="Arial" w:hAnsi="Arial" w:cs="Arial"/>
          <w:sz w:val="22"/>
          <w:szCs w:val="22"/>
        </w:rPr>
      </w:pPr>
      <w:r w:rsidRPr="003D2336">
        <w:rPr>
          <w:rFonts w:ascii="Arial" w:hAnsi="Arial" w:cs="Arial"/>
          <w:sz w:val="22"/>
          <w:szCs w:val="22"/>
        </w:rPr>
        <w:t>Where Liverpool City Council is the Certifying Authority for the development the Roads Act approval for the above works may be issued concurrently with the Construction Certificate.</w:t>
      </w:r>
    </w:p>
    <w:p w:rsidR="00873BE5" w:rsidRPr="003D2336" w:rsidRDefault="00873BE5" w:rsidP="00AB0B1F">
      <w:pPr>
        <w:jc w:val="both"/>
        <w:rPr>
          <w:rFonts w:ascii="Arial" w:hAnsi="Arial" w:cs="Arial"/>
          <w:b/>
          <w:sz w:val="22"/>
          <w:szCs w:val="22"/>
          <w:shd w:val="clear" w:color="auto" w:fill="FFFFFF"/>
        </w:rPr>
      </w:pPr>
    </w:p>
    <w:p w:rsidR="001A4728" w:rsidRPr="001A4728" w:rsidRDefault="001A4728" w:rsidP="001A4728">
      <w:pPr>
        <w:ind w:firstLine="567"/>
        <w:jc w:val="both"/>
        <w:rPr>
          <w:rFonts w:ascii="Arial" w:hAnsi="Arial" w:cs="Arial"/>
          <w:b/>
          <w:sz w:val="22"/>
          <w:szCs w:val="22"/>
          <w:shd w:val="clear" w:color="auto" w:fill="FFFFFF"/>
        </w:rPr>
      </w:pPr>
      <w:r w:rsidRPr="001A4728">
        <w:rPr>
          <w:rFonts w:ascii="Arial" w:hAnsi="Arial" w:cs="Arial"/>
          <w:b/>
          <w:sz w:val="22"/>
          <w:szCs w:val="22"/>
        </w:rPr>
        <w:t>Road Safety Audit</w:t>
      </w:r>
    </w:p>
    <w:p w:rsidR="001A4728" w:rsidRPr="001A4728" w:rsidRDefault="001A4728" w:rsidP="001A4728">
      <w:pPr>
        <w:jc w:val="both"/>
        <w:rPr>
          <w:rFonts w:ascii="Arial" w:hAnsi="Arial" w:cs="Arial"/>
          <w:b/>
          <w:sz w:val="22"/>
          <w:szCs w:val="22"/>
          <w:shd w:val="clear" w:color="auto" w:fill="FFFFFF"/>
        </w:rPr>
      </w:pPr>
    </w:p>
    <w:p w:rsidR="001A4728" w:rsidRPr="001A4728" w:rsidRDefault="001A4728" w:rsidP="00AB0B1F">
      <w:pPr>
        <w:pStyle w:val="ListParagraph"/>
        <w:numPr>
          <w:ilvl w:val="0"/>
          <w:numId w:val="4"/>
        </w:numPr>
        <w:jc w:val="both"/>
        <w:rPr>
          <w:rFonts w:ascii="Arial" w:hAnsi="Arial" w:cs="Arial"/>
          <w:b/>
          <w:sz w:val="22"/>
          <w:szCs w:val="22"/>
          <w:shd w:val="clear" w:color="auto" w:fill="FFFFFF"/>
        </w:rPr>
      </w:pPr>
      <w:r w:rsidRPr="001A4728">
        <w:rPr>
          <w:rFonts w:ascii="Arial" w:hAnsi="Arial" w:cs="Arial"/>
          <w:color w:val="000000"/>
          <w:sz w:val="22"/>
          <w:szCs w:val="22"/>
        </w:rPr>
        <w:t>A Stage 3 (detailed design) Road Safety Audit (RSA) shall be undertaken on the proposed roadworks by an accredited auditor who is independent of the design consultant. A copy of the RSA shall accompany the design plans submitted with the Construction Certificate or Roads Act application.</w:t>
      </w:r>
    </w:p>
    <w:p w:rsidR="001A4728" w:rsidRPr="001A4728" w:rsidRDefault="001A4728" w:rsidP="001A4728">
      <w:pPr>
        <w:pStyle w:val="ListParagraph"/>
        <w:ind w:left="567"/>
        <w:jc w:val="both"/>
        <w:rPr>
          <w:rFonts w:ascii="Arial" w:hAnsi="Arial" w:cs="Arial"/>
          <w:color w:val="000000"/>
          <w:sz w:val="22"/>
          <w:szCs w:val="22"/>
        </w:rPr>
      </w:pPr>
    </w:p>
    <w:p w:rsidR="008816AE" w:rsidRPr="008816AE" w:rsidRDefault="001A4728" w:rsidP="008816AE">
      <w:pPr>
        <w:pStyle w:val="ListParagraph"/>
        <w:ind w:left="567"/>
        <w:jc w:val="both"/>
        <w:rPr>
          <w:rFonts w:ascii="Arial" w:hAnsi="Arial" w:cs="Arial"/>
          <w:b/>
          <w:sz w:val="22"/>
          <w:szCs w:val="22"/>
          <w:shd w:val="clear" w:color="auto" w:fill="FFFFFF"/>
        </w:rPr>
      </w:pPr>
      <w:r w:rsidRPr="001A4728">
        <w:rPr>
          <w:rFonts w:ascii="Arial" w:hAnsi="Arial" w:cs="Arial"/>
          <w:color w:val="000000"/>
          <w:sz w:val="22"/>
          <w:szCs w:val="22"/>
        </w:rPr>
        <w:t xml:space="preserve">Prior to the issue of the Construction Certificate or Roads Act approval, the Certifying Authority shall ensure that </w:t>
      </w:r>
      <w:r w:rsidR="006E7C2A">
        <w:rPr>
          <w:rFonts w:ascii="Arial" w:hAnsi="Arial" w:cs="Arial"/>
          <w:color w:val="000000"/>
          <w:sz w:val="22"/>
          <w:szCs w:val="22"/>
        </w:rPr>
        <w:t>correction actions recommended in</w:t>
      </w:r>
      <w:r w:rsidRPr="001A4728">
        <w:rPr>
          <w:rFonts w:ascii="Arial" w:hAnsi="Arial" w:cs="Arial"/>
          <w:color w:val="000000"/>
          <w:sz w:val="22"/>
          <w:szCs w:val="22"/>
        </w:rPr>
        <w:t xml:space="preserve"> the RSA have been addressed in the final design.</w:t>
      </w:r>
    </w:p>
    <w:p w:rsidR="008816AE" w:rsidRDefault="008816AE" w:rsidP="00EA4D23">
      <w:pPr>
        <w:ind w:firstLine="567"/>
        <w:jc w:val="both"/>
        <w:rPr>
          <w:rFonts w:ascii="Arial" w:hAnsi="Arial" w:cs="Arial"/>
          <w:b/>
          <w:sz w:val="22"/>
          <w:szCs w:val="22"/>
        </w:rPr>
      </w:pPr>
    </w:p>
    <w:p w:rsidR="00EA4D23" w:rsidRPr="001A4728" w:rsidRDefault="00EA4D23" w:rsidP="00EA4D23">
      <w:pPr>
        <w:ind w:firstLine="567"/>
        <w:jc w:val="both"/>
        <w:rPr>
          <w:rFonts w:ascii="Arial" w:hAnsi="Arial" w:cs="Arial"/>
          <w:b/>
          <w:sz w:val="22"/>
          <w:szCs w:val="22"/>
          <w:shd w:val="clear" w:color="auto" w:fill="FFFFFF"/>
        </w:rPr>
      </w:pPr>
      <w:r>
        <w:rPr>
          <w:rFonts w:ascii="Arial" w:hAnsi="Arial" w:cs="Arial"/>
          <w:b/>
          <w:sz w:val="22"/>
          <w:szCs w:val="22"/>
        </w:rPr>
        <w:t>Stormwater Discharge – Minor Development</w:t>
      </w:r>
    </w:p>
    <w:p w:rsidR="00EA4D23" w:rsidRPr="00EA4D23" w:rsidRDefault="00EA4D23" w:rsidP="00EA4D23">
      <w:pPr>
        <w:spacing w:line="276" w:lineRule="auto"/>
        <w:jc w:val="both"/>
        <w:rPr>
          <w:rFonts w:ascii="Arial" w:hAnsi="Arial" w:cs="Arial"/>
          <w:b/>
          <w:sz w:val="22"/>
          <w:szCs w:val="22"/>
          <w:shd w:val="clear" w:color="auto" w:fill="FFFFFF"/>
        </w:rPr>
      </w:pPr>
    </w:p>
    <w:p w:rsidR="00EA4D23" w:rsidRPr="00EA4D23" w:rsidRDefault="00EA4D23" w:rsidP="00E335C3">
      <w:pPr>
        <w:pStyle w:val="ListParagraph"/>
        <w:numPr>
          <w:ilvl w:val="0"/>
          <w:numId w:val="4"/>
        </w:numPr>
        <w:jc w:val="both"/>
        <w:rPr>
          <w:rFonts w:ascii="Arial" w:hAnsi="Arial" w:cs="Arial"/>
          <w:b/>
          <w:sz w:val="22"/>
          <w:szCs w:val="22"/>
          <w:shd w:val="clear" w:color="auto" w:fill="FFFFFF"/>
        </w:rPr>
      </w:pPr>
      <w:r w:rsidRPr="00EA4D23">
        <w:rPr>
          <w:rFonts w:ascii="Arial" w:hAnsi="Arial" w:cs="Arial"/>
          <w:color w:val="000000"/>
          <w:sz w:val="22"/>
          <w:szCs w:val="22"/>
        </w:rPr>
        <w:t xml:space="preserve">Stormwater drainage from the </w:t>
      </w:r>
      <w:r>
        <w:rPr>
          <w:rFonts w:ascii="Arial" w:hAnsi="Arial" w:cs="Arial"/>
          <w:color w:val="000000"/>
          <w:sz w:val="22"/>
          <w:szCs w:val="22"/>
        </w:rPr>
        <w:t>site shall be discharged to the Existing site drainage system.</w:t>
      </w:r>
    </w:p>
    <w:p w:rsidR="00EA4D23" w:rsidRDefault="00EA4D23" w:rsidP="00E335C3">
      <w:pPr>
        <w:pStyle w:val="ListParagraph"/>
        <w:ind w:left="567"/>
        <w:jc w:val="both"/>
        <w:rPr>
          <w:rFonts w:ascii="Arial" w:hAnsi="Arial" w:cs="Arial"/>
          <w:color w:val="000000"/>
          <w:sz w:val="22"/>
          <w:szCs w:val="22"/>
        </w:rPr>
      </w:pPr>
    </w:p>
    <w:p w:rsidR="00EA4D23" w:rsidRDefault="00EA4D23" w:rsidP="00E335C3">
      <w:pPr>
        <w:pStyle w:val="ListParagraph"/>
        <w:ind w:left="567"/>
        <w:jc w:val="both"/>
        <w:rPr>
          <w:rFonts w:ascii="Arial" w:hAnsi="Arial" w:cs="Arial"/>
          <w:color w:val="000000"/>
          <w:sz w:val="22"/>
          <w:szCs w:val="22"/>
        </w:rPr>
      </w:pPr>
      <w:r w:rsidRPr="00EA4D23">
        <w:rPr>
          <w:rFonts w:ascii="Arial" w:hAnsi="Arial" w:cs="Arial"/>
          <w:color w:val="000000"/>
          <w:sz w:val="22"/>
          <w:szCs w:val="22"/>
        </w:rPr>
        <w:t xml:space="preserve">The proposed development and stormwater drainage system shall be designed to ensure no adverse impact on adjoining properties by the diversion, damming or concentration of </w:t>
      </w:r>
      <w:r>
        <w:rPr>
          <w:rFonts w:ascii="Arial" w:hAnsi="Arial" w:cs="Arial"/>
          <w:color w:val="000000"/>
          <w:sz w:val="22"/>
          <w:szCs w:val="22"/>
        </w:rPr>
        <w:t>stormwater flows.</w:t>
      </w:r>
    </w:p>
    <w:p w:rsidR="00EA4D23" w:rsidRDefault="00EA4D23" w:rsidP="00E335C3">
      <w:pPr>
        <w:pStyle w:val="ListParagraph"/>
        <w:ind w:left="567"/>
        <w:jc w:val="both"/>
        <w:rPr>
          <w:rFonts w:ascii="Arial" w:hAnsi="Arial" w:cs="Arial"/>
          <w:color w:val="000000"/>
          <w:sz w:val="22"/>
          <w:szCs w:val="22"/>
        </w:rPr>
      </w:pPr>
    </w:p>
    <w:p w:rsidR="001A4728" w:rsidRPr="00236113" w:rsidRDefault="00EA4D23" w:rsidP="00E335C3">
      <w:pPr>
        <w:pStyle w:val="ListParagraph"/>
        <w:ind w:left="567"/>
        <w:jc w:val="both"/>
        <w:rPr>
          <w:rFonts w:ascii="Arial" w:hAnsi="Arial" w:cs="Arial"/>
          <w:b/>
          <w:sz w:val="22"/>
          <w:szCs w:val="22"/>
          <w:shd w:val="clear" w:color="auto" w:fill="FFFFFF"/>
        </w:rPr>
      </w:pPr>
      <w:r w:rsidRPr="00EA4D23">
        <w:rPr>
          <w:rFonts w:ascii="Arial" w:hAnsi="Arial" w:cs="Arial"/>
          <w:color w:val="000000"/>
          <w:sz w:val="22"/>
          <w:szCs w:val="22"/>
        </w:rPr>
        <w:t xml:space="preserve">The proposed method of stormwater discharge shall be detailed in the Construction Certificate </w:t>
      </w:r>
      <w:r w:rsidRPr="00236113">
        <w:rPr>
          <w:rFonts w:ascii="Arial" w:hAnsi="Arial" w:cs="Arial"/>
          <w:color w:val="000000"/>
          <w:sz w:val="22"/>
          <w:szCs w:val="22"/>
        </w:rPr>
        <w:t>issued by the Certifying Authority.</w:t>
      </w:r>
    </w:p>
    <w:p w:rsidR="00113CE5" w:rsidRPr="00236113" w:rsidRDefault="00113CE5" w:rsidP="00113CE5">
      <w:pPr>
        <w:ind w:firstLine="567"/>
        <w:jc w:val="both"/>
        <w:rPr>
          <w:rFonts w:ascii="Arial" w:hAnsi="Arial" w:cs="Arial"/>
          <w:b/>
          <w:sz w:val="22"/>
          <w:szCs w:val="22"/>
        </w:rPr>
      </w:pPr>
    </w:p>
    <w:p w:rsidR="00113CE5" w:rsidRPr="00236113" w:rsidRDefault="00113CE5" w:rsidP="00113CE5">
      <w:pPr>
        <w:ind w:firstLine="567"/>
        <w:jc w:val="both"/>
        <w:rPr>
          <w:rFonts w:ascii="Arial" w:hAnsi="Arial" w:cs="Arial"/>
          <w:b/>
          <w:sz w:val="22"/>
          <w:szCs w:val="22"/>
          <w:shd w:val="clear" w:color="auto" w:fill="FFFFFF"/>
        </w:rPr>
      </w:pPr>
      <w:r w:rsidRPr="00236113">
        <w:rPr>
          <w:rFonts w:ascii="Arial" w:hAnsi="Arial" w:cs="Arial"/>
          <w:b/>
          <w:sz w:val="22"/>
          <w:szCs w:val="22"/>
        </w:rPr>
        <w:t>Food Premises - Construction</w:t>
      </w:r>
    </w:p>
    <w:p w:rsidR="00113CE5" w:rsidRPr="00236113" w:rsidRDefault="00113CE5" w:rsidP="00113CE5">
      <w:pPr>
        <w:spacing w:line="276" w:lineRule="auto"/>
        <w:jc w:val="both"/>
        <w:rPr>
          <w:rFonts w:ascii="Arial" w:hAnsi="Arial" w:cs="Arial"/>
          <w:b/>
          <w:sz w:val="22"/>
          <w:szCs w:val="22"/>
          <w:shd w:val="clear" w:color="auto" w:fill="FFFFFF"/>
        </w:rPr>
      </w:pPr>
    </w:p>
    <w:p w:rsidR="00113CE5" w:rsidRPr="00236113" w:rsidRDefault="00113CE5" w:rsidP="00113CE5">
      <w:pPr>
        <w:pStyle w:val="ListParagraph"/>
        <w:numPr>
          <w:ilvl w:val="0"/>
          <w:numId w:val="4"/>
        </w:numPr>
        <w:spacing w:line="276" w:lineRule="auto"/>
        <w:jc w:val="both"/>
        <w:rPr>
          <w:rFonts w:ascii="Arial" w:hAnsi="Arial" w:cs="Arial"/>
          <w:b/>
          <w:sz w:val="22"/>
          <w:szCs w:val="22"/>
          <w:shd w:val="clear" w:color="auto" w:fill="FFFFFF"/>
        </w:rPr>
      </w:pPr>
      <w:r w:rsidRPr="00236113">
        <w:rPr>
          <w:rFonts w:ascii="Arial" w:hAnsi="Arial" w:cs="Arial"/>
          <w:sz w:val="22"/>
          <w:szCs w:val="22"/>
        </w:rPr>
        <w:t>To ensure compliance with the relevant standards and requirements, the following details are to be submitted to the Principal Certifying Authority for approval;</w:t>
      </w:r>
    </w:p>
    <w:p w:rsidR="00113CE5" w:rsidRPr="00236113" w:rsidRDefault="00113CE5" w:rsidP="00113CE5">
      <w:pPr>
        <w:jc w:val="both"/>
        <w:rPr>
          <w:rFonts w:ascii="Arial" w:eastAsia="Calibri" w:hAnsi="Arial" w:cs="Arial"/>
          <w:sz w:val="22"/>
          <w:szCs w:val="22"/>
        </w:rPr>
      </w:pPr>
    </w:p>
    <w:p w:rsidR="00236113" w:rsidRPr="00236113" w:rsidRDefault="00113CE5" w:rsidP="00B84160">
      <w:pPr>
        <w:numPr>
          <w:ilvl w:val="0"/>
          <w:numId w:val="19"/>
        </w:numPr>
        <w:contextualSpacing/>
        <w:jc w:val="both"/>
        <w:rPr>
          <w:rFonts w:ascii="Arial" w:hAnsi="Arial" w:cs="Arial"/>
          <w:sz w:val="22"/>
          <w:szCs w:val="22"/>
        </w:rPr>
      </w:pPr>
      <w:r w:rsidRPr="00236113">
        <w:rPr>
          <w:rFonts w:ascii="Arial" w:hAnsi="Arial" w:cs="Arial"/>
          <w:sz w:val="22"/>
          <w:szCs w:val="22"/>
        </w:rPr>
        <w:t>Plans, to scale, demonstrating the proposed floor layout as well as associated works is in compliance with;</w:t>
      </w:r>
    </w:p>
    <w:p w:rsidR="00236113" w:rsidRPr="00236113" w:rsidRDefault="00113CE5" w:rsidP="00B84160">
      <w:pPr>
        <w:numPr>
          <w:ilvl w:val="1"/>
          <w:numId w:val="19"/>
        </w:numPr>
        <w:ind w:left="1418"/>
        <w:contextualSpacing/>
        <w:jc w:val="both"/>
        <w:rPr>
          <w:rFonts w:ascii="Arial" w:hAnsi="Arial" w:cs="Arial"/>
          <w:sz w:val="22"/>
          <w:szCs w:val="22"/>
        </w:rPr>
      </w:pPr>
      <w:r w:rsidRPr="00236113">
        <w:rPr>
          <w:rFonts w:ascii="Arial" w:hAnsi="Arial" w:cs="Arial"/>
          <w:sz w:val="22"/>
          <w:szCs w:val="22"/>
        </w:rPr>
        <w:t>AS4674-2004 – Design, construction and fit-out of food premises</w:t>
      </w:r>
    </w:p>
    <w:p w:rsidR="00236113" w:rsidRPr="00236113" w:rsidRDefault="00236113" w:rsidP="00B84160">
      <w:pPr>
        <w:numPr>
          <w:ilvl w:val="1"/>
          <w:numId w:val="19"/>
        </w:numPr>
        <w:ind w:left="1418"/>
        <w:contextualSpacing/>
        <w:jc w:val="both"/>
        <w:rPr>
          <w:rFonts w:ascii="Arial" w:hAnsi="Arial" w:cs="Arial"/>
          <w:sz w:val="22"/>
          <w:szCs w:val="22"/>
        </w:rPr>
      </w:pPr>
      <w:r w:rsidRPr="00236113">
        <w:rPr>
          <w:rFonts w:ascii="Arial" w:hAnsi="Arial" w:cs="Arial"/>
          <w:sz w:val="22"/>
          <w:szCs w:val="22"/>
        </w:rPr>
        <w:t>Food Standards Code (Australia)</w:t>
      </w:r>
    </w:p>
    <w:p w:rsidR="00113CE5" w:rsidRPr="00236113" w:rsidRDefault="00113CE5" w:rsidP="00B84160">
      <w:pPr>
        <w:numPr>
          <w:ilvl w:val="1"/>
          <w:numId w:val="19"/>
        </w:numPr>
        <w:ind w:left="1418"/>
        <w:contextualSpacing/>
        <w:jc w:val="both"/>
        <w:rPr>
          <w:rFonts w:ascii="Arial" w:hAnsi="Arial" w:cs="Arial"/>
          <w:sz w:val="22"/>
          <w:szCs w:val="22"/>
        </w:rPr>
      </w:pPr>
      <w:r w:rsidRPr="00236113">
        <w:rPr>
          <w:rFonts w:ascii="Arial" w:hAnsi="Arial" w:cs="Arial"/>
          <w:sz w:val="22"/>
          <w:szCs w:val="22"/>
        </w:rPr>
        <w:t>Building Code of Australia</w:t>
      </w:r>
    </w:p>
    <w:p w:rsidR="00236113" w:rsidRPr="00236113" w:rsidRDefault="00236113" w:rsidP="00236113">
      <w:pPr>
        <w:ind w:left="1418"/>
        <w:contextualSpacing/>
        <w:jc w:val="both"/>
        <w:rPr>
          <w:rFonts w:ascii="Arial" w:hAnsi="Arial" w:cs="Arial"/>
          <w:sz w:val="22"/>
          <w:szCs w:val="22"/>
        </w:rPr>
      </w:pPr>
    </w:p>
    <w:p w:rsidR="00113CE5" w:rsidRPr="00236113" w:rsidRDefault="00113CE5" w:rsidP="00B84160">
      <w:pPr>
        <w:numPr>
          <w:ilvl w:val="0"/>
          <w:numId w:val="19"/>
        </w:numPr>
        <w:contextualSpacing/>
        <w:jc w:val="both"/>
        <w:rPr>
          <w:rFonts w:ascii="Arial" w:hAnsi="Arial" w:cs="Arial"/>
          <w:sz w:val="22"/>
          <w:szCs w:val="22"/>
        </w:rPr>
      </w:pPr>
      <w:r w:rsidRPr="00236113">
        <w:rPr>
          <w:rFonts w:ascii="Arial" w:hAnsi="Arial" w:cs="Arial"/>
          <w:sz w:val="22"/>
          <w:szCs w:val="22"/>
        </w:rPr>
        <w:t>Proposed/altered mechanical ventilation system/s (Building Code of Australia &amp; Australian Standard 1668 Part 1 &amp; 2);</w:t>
      </w:r>
    </w:p>
    <w:p w:rsidR="000C6AA1" w:rsidRDefault="000C6AA1" w:rsidP="00AB0B1F">
      <w:pPr>
        <w:jc w:val="both"/>
        <w:rPr>
          <w:rFonts w:ascii="Arial" w:hAnsi="Arial" w:cs="Arial"/>
          <w:b/>
          <w:sz w:val="22"/>
          <w:szCs w:val="22"/>
          <w:highlight w:val="yellow"/>
          <w:shd w:val="clear" w:color="auto" w:fill="FFFFFF"/>
        </w:rPr>
      </w:pPr>
    </w:p>
    <w:p w:rsidR="00236113" w:rsidRPr="00236113" w:rsidRDefault="00236113" w:rsidP="00236113">
      <w:pPr>
        <w:ind w:firstLine="567"/>
        <w:jc w:val="both"/>
        <w:rPr>
          <w:rFonts w:ascii="Arial" w:hAnsi="Arial" w:cs="Arial"/>
          <w:b/>
          <w:sz w:val="22"/>
          <w:szCs w:val="22"/>
        </w:rPr>
      </w:pPr>
      <w:r w:rsidRPr="00236113">
        <w:rPr>
          <w:rFonts w:ascii="Arial" w:hAnsi="Arial" w:cs="Arial"/>
          <w:b/>
          <w:sz w:val="22"/>
          <w:szCs w:val="22"/>
        </w:rPr>
        <w:t>Construction Noise Management Plan</w:t>
      </w:r>
    </w:p>
    <w:p w:rsidR="00236113" w:rsidRPr="00236113" w:rsidRDefault="00236113" w:rsidP="00236113">
      <w:pPr>
        <w:spacing w:line="276" w:lineRule="auto"/>
        <w:jc w:val="both"/>
        <w:rPr>
          <w:rFonts w:ascii="Arial" w:hAnsi="Arial" w:cs="Arial"/>
          <w:b/>
          <w:sz w:val="22"/>
          <w:szCs w:val="22"/>
          <w:shd w:val="clear" w:color="auto" w:fill="FFFFFF"/>
        </w:rPr>
      </w:pPr>
    </w:p>
    <w:p w:rsidR="00236113" w:rsidRPr="00236113" w:rsidRDefault="00054640" w:rsidP="000C6AA1">
      <w:pPr>
        <w:pStyle w:val="ListParagraph"/>
        <w:numPr>
          <w:ilvl w:val="0"/>
          <w:numId w:val="4"/>
        </w:numPr>
        <w:jc w:val="both"/>
        <w:rPr>
          <w:rFonts w:ascii="Arial" w:hAnsi="Arial" w:cs="Arial"/>
          <w:b/>
          <w:sz w:val="22"/>
          <w:szCs w:val="22"/>
          <w:shd w:val="clear" w:color="auto" w:fill="FFFFFF"/>
        </w:rPr>
      </w:pPr>
      <w:r>
        <w:rPr>
          <w:rFonts w:ascii="Arial" w:hAnsi="Arial" w:cs="Arial"/>
          <w:sz w:val="22"/>
          <w:szCs w:val="22"/>
        </w:rPr>
        <w:t>Prior to issue of the relevant Construction C</w:t>
      </w:r>
      <w:r w:rsidR="00236113" w:rsidRPr="00236113">
        <w:rPr>
          <w:rFonts w:ascii="Arial" w:hAnsi="Arial" w:cs="Arial"/>
          <w:sz w:val="22"/>
          <w:szCs w:val="22"/>
        </w:rPr>
        <w:t xml:space="preserve">ertificate, a </w:t>
      </w:r>
      <w:r w:rsidR="00236113" w:rsidRPr="00236113">
        <w:rPr>
          <w:rFonts w:ascii="Arial" w:hAnsi="Arial" w:cs="Arial"/>
          <w:i/>
          <w:sz w:val="22"/>
          <w:szCs w:val="22"/>
        </w:rPr>
        <w:t>Construction Noise and Vibration Management Plan</w:t>
      </w:r>
      <w:r w:rsidR="00236113" w:rsidRPr="00236113">
        <w:rPr>
          <w:rFonts w:ascii="Arial" w:hAnsi="Arial" w:cs="Arial"/>
          <w:sz w:val="22"/>
          <w:szCs w:val="22"/>
        </w:rPr>
        <w:t xml:space="preserve"> shall be developed to manage noise associated with construction activities in accordance with the NSW EPA Interim Construction Noise Guideline. As a minimum the management plan should:</w:t>
      </w:r>
    </w:p>
    <w:p w:rsidR="00236113" w:rsidRPr="00236113" w:rsidRDefault="00236113" w:rsidP="000C6AA1">
      <w:pPr>
        <w:jc w:val="both"/>
        <w:rPr>
          <w:rFonts w:ascii="Arial" w:eastAsia="Calibri" w:hAnsi="Arial" w:cs="Arial"/>
          <w:sz w:val="22"/>
          <w:szCs w:val="22"/>
        </w:rPr>
      </w:pP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Identify sensitive land uses and receivers around the site;</w:t>
      </w: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Identify appropriate noise and vibration management levels;</w:t>
      </w: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Predict noise and vibration impacts during the various phases and activities associated with the development;</w:t>
      </w: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If required, identify implement noise mitigation measures including but not limited to; selection of quieter plant/methodologies, location of plant, enclosures and barriers, respite periods, managements and monitoring;</w:t>
      </w: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Outline the measures to be adopted; and</w:t>
      </w:r>
    </w:p>
    <w:p w:rsidR="00236113" w:rsidRPr="00236113" w:rsidRDefault="00236113" w:rsidP="000C6AA1">
      <w:pPr>
        <w:numPr>
          <w:ilvl w:val="0"/>
          <w:numId w:val="27"/>
        </w:numPr>
        <w:contextualSpacing/>
        <w:jc w:val="both"/>
        <w:rPr>
          <w:rFonts w:ascii="Arial" w:hAnsi="Arial" w:cs="Arial"/>
          <w:sz w:val="22"/>
          <w:szCs w:val="22"/>
        </w:rPr>
      </w:pPr>
      <w:r w:rsidRPr="00236113">
        <w:rPr>
          <w:rFonts w:ascii="Arial" w:hAnsi="Arial" w:cs="Arial"/>
          <w:sz w:val="22"/>
          <w:szCs w:val="22"/>
        </w:rPr>
        <w:t xml:space="preserve">Recommend community liaison measures and complaints handling procedures. </w:t>
      </w:r>
    </w:p>
    <w:p w:rsidR="00236113" w:rsidRPr="00236113" w:rsidRDefault="00236113" w:rsidP="00AB0B1F">
      <w:pPr>
        <w:jc w:val="both"/>
        <w:rPr>
          <w:rFonts w:ascii="Arial" w:hAnsi="Arial" w:cs="Arial"/>
          <w:b/>
          <w:sz w:val="22"/>
          <w:szCs w:val="22"/>
          <w:highlight w:val="yellow"/>
          <w:shd w:val="clear" w:color="auto" w:fill="FFFFFF"/>
        </w:rPr>
      </w:pPr>
    </w:p>
    <w:p w:rsidR="00236113" w:rsidRPr="00236113" w:rsidRDefault="00236113" w:rsidP="00236113">
      <w:pPr>
        <w:ind w:firstLine="567"/>
        <w:jc w:val="both"/>
        <w:rPr>
          <w:rFonts w:ascii="Arial" w:hAnsi="Arial" w:cs="Arial"/>
          <w:b/>
          <w:sz w:val="22"/>
          <w:szCs w:val="22"/>
        </w:rPr>
      </w:pPr>
      <w:r w:rsidRPr="00236113">
        <w:rPr>
          <w:rFonts w:ascii="Arial" w:hAnsi="Arial" w:cs="Arial"/>
          <w:b/>
          <w:sz w:val="22"/>
          <w:szCs w:val="22"/>
        </w:rPr>
        <w:t>Mechanical Services Plant</w:t>
      </w:r>
    </w:p>
    <w:p w:rsidR="00236113" w:rsidRPr="00236113" w:rsidRDefault="00236113" w:rsidP="00236113">
      <w:pPr>
        <w:spacing w:line="276" w:lineRule="auto"/>
        <w:jc w:val="both"/>
        <w:rPr>
          <w:rFonts w:ascii="Arial" w:hAnsi="Arial" w:cs="Arial"/>
          <w:b/>
          <w:sz w:val="22"/>
          <w:szCs w:val="22"/>
          <w:shd w:val="clear" w:color="auto" w:fill="FFFFFF"/>
        </w:rPr>
      </w:pPr>
    </w:p>
    <w:p w:rsidR="00236113" w:rsidRPr="008816AE" w:rsidRDefault="00236113" w:rsidP="00E335C3">
      <w:pPr>
        <w:pStyle w:val="ListParagraph"/>
        <w:numPr>
          <w:ilvl w:val="0"/>
          <w:numId w:val="4"/>
        </w:numPr>
        <w:jc w:val="both"/>
        <w:rPr>
          <w:rFonts w:ascii="Arial" w:hAnsi="Arial" w:cs="Arial"/>
          <w:b/>
          <w:sz w:val="22"/>
          <w:szCs w:val="22"/>
          <w:shd w:val="clear" w:color="auto" w:fill="FFFFFF"/>
        </w:rPr>
      </w:pPr>
      <w:r w:rsidRPr="00236113">
        <w:rPr>
          <w:rFonts w:ascii="Arial" w:hAnsi="Arial" w:cs="Arial"/>
          <w:noProof/>
          <w:sz w:val="22"/>
          <w:szCs w:val="22"/>
          <w:lang w:val="en-US" w:eastAsia="en-US"/>
        </w:rPr>
        <w:t xml:space="preserve">Ancillary mechanical services plant (e.g condensing units, exhaust fans, etc.) associated with the proposed development shall be selected in consultation with a suitably qualified and experienced acoustic consultant to ensure compliance with the </w:t>
      </w:r>
      <w:r w:rsidRPr="00236113">
        <w:rPr>
          <w:rFonts w:ascii="Arial" w:hAnsi="Arial" w:cs="Arial"/>
          <w:i/>
          <w:noProof/>
          <w:sz w:val="22"/>
          <w:szCs w:val="22"/>
          <w:lang w:val="en-US" w:eastAsia="en-US"/>
        </w:rPr>
        <w:t>Westfield Liverpool LEP: Revised Scheme Development Application Acoustic Assesment</w:t>
      </w:r>
      <w:r w:rsidRPr="00236113">
        <w:rPr>
          <w:rFonts w:ascii="Arial" w:hAnsi="Arial" w:cs="Arial"/>
          <w:noProof/>
          <w:sz w:val="22"/>
          <w:szCs w:val="22"/>
          <w:lang w:val="en-US" w:eastAsia="en-US"/>
        </w:rPr>
        <w:t xml:space="preserve"> (prepared by Acoustic Logic, ref no: </w:t>
      </w:r>
      <w:r w:rsidRPr="00236113">
        <w:rPr>
          <w:rFonts w:ascii="Arial" w:hAnsi="Arial" w:cs="Arial"/>
          <w:sz w:val="22"/>
          <w:szCs w:val="22"/>
        </w:rPr>
        <w:t>20180813.3/0607A/R1/VF, revision date: 6/7/2019).</w:t>
      </w:r>
    </w:p>
    <w:p w:rsidR="000670AF" w:rsidRPr="0056207B" w:rsidRDefault="000670AF" w:rsidP="0056207B">
      <w:pPr>
        <w:jc w:val="both"/>
        <w:rPr>
          <w:rFonts w:ascii="Arial" w:hAnsi="Arial" w:cs="Arial"/>
          <w:sz w:val="22"/>
          <w:szCs w:val="22"/>
          <w:highlight w:val="yellow"/>
        </w:rPr>
      </w:pPr>
    </w:p>
    <w:p w:rsidR="000670AF" w:rsidRPr="003402D2" w:rsidRDefault="003402D2" w:rsidP="000670AF">
      <w:pPr>
        <w:pStyle w:val="ListParagraph"/>
        <w:ind w:left="567"/>
        <w:jc w:val="both"/>
        <w:rPr>
          <w:rFonts w:ascii="Arial" w:hAnsi="Arial" w:cs="Arial"/>
          <w:b/>
          <w:sz w:val="22"/>
          <w:szCs w:val="22"/>
        </w:rPr>
      </w:pPr>
      <w:r w:rsidRPr="003402D2">
        <w:rPr>
          <w:rFonts w:ascii="Arial" w:hAnsi="Arial" w:cs="Arial"/>
          <w:b/>
          <w:sz w:val="22"/>
          <w:szCs w:val="22"/>
        </w:rPr>
        <w:t>Dilapidation Report</w:t>
      </w:r>
    </w:p>
    <w:p w:rsidR="000670AF" w:rsidRPr="003402D2" w:rsidRDefault="000670AF" w:rsidP="000670AF">
      <w:pPr>
        <w:pStyle w:val="ListParagraph"/>
        <w:ind w:left="567"/>
        <w:jc w:val="both"/>
        <w:rPr>
          <w:rFonts w:ascii="Arial" w:hAnsi="Arial" w:cs="Arial"/>
          <w:sz w:val="22"/>
          <w:szCs w:val="22"/>
        </w:rPr>
      </w:pPr>
    </w:p>
    <w:p w:rsidR="003402D2" w:rsidRPr="003402D2" w:rsidRDefault="003402D2" w:rsidP="00AB6EDF">
      <w:pPr>
        <w:numPr>
          <w:ilvl w:val="0"/>
          <w:numId w:val="4"/>
        </w:numPr>
        <w:jc w:val="both"/>
        <w:rPr>
          <w:rFonts w:ascii="Arial" w:hAnsi="Arial" w:cs="Arial"/>
          <w:sz w:val="22"/>
          <w:szCs w:val="22"/>
        </w:rPr>
      </w:pPr>
      <w:r w:rsidRPr="003402D2">
        <w:rPr>
          <w:rFonts w:ascii="Arial" w:hAnsi="Arial" w:cs="Arial"/>
          <w:sz w:val="22"/>
          <w:szCs w:val="22"/>
        </w:rPr>
        <w:t xml:space="preserve">Prior to the Commencement of Works a dilapidation report of all infrastructure fronting the development in Elizabeth </w:t>
      </w:r>
      <w:r w:rsidR="003245BC">
        <w:rPr>
          <w:rFonts w:ascii="Arial" w:hAnsi="Arial" w:cs="Arial"/>
          <w:sz w:val="22"/>
          <w:szCs w:val="22"/>
        </w:rPr>
        <w:t>Street/</w:t>
      </w:r>
      <w:r w:rsidRPr="003402D2">
        <w:rPr>
          <w:rFonts w:ascii="Arial" w:hAnsi="Arial" w:cs="Arial"/>
          <w:sz w:val="22"/>
          <w:szCs w:val="22"/>
        </w:rPr>
        <w:t>Drive</w:t>
      </w:r>
      <w:r w:rsidR="003245BC">
        <w:rPr>
          <w:rFonts w:ascii="Arial" w:hAnsi="Arial" w:cs="Arial"/>
          <w:sz w:val="22"/>
          <w:szCs w:val="22"/>
        </w:rPr>
        <w:t>, Campbell Street, Bathurst Street and George Street</w:t>
      </w:r>
      <w:r w:rsidRPr="003402D2">
        <w:rPr>
          <w:rFonts w:ascii="Arial" w:hAnsi="Arial" w:cs="Arial"/>
          <w:sz w:val="22"/>
          <w:szCs w:val="22"/>
        </w:rPr>
        <w:t xml:space="preserve"> is to be submi</w:t>
      </w:r>
      <w:r w:rsidR="00AB538B">
        <w:rPr>
          <w:rFonts w:ascii="Arial" w:hAnsi="Arial" w:cs="Arial"/>
          <w:sz w:val="22"/>
          <w:szCs w:val="22"/>
        </w:rPr>
        <w:t>tted to Liverpool City Council.</w:t>
      </w:r>
      <w:r w:rsidRPr="003402D2">
        <w:rPr>
          <w:rFonts w:ascii="Arial" w:hAnsi="Arial" w:cs="Arial"/>
          <w:sz w:val="22"/>
          <w:szCs w:val="22"/>
        </w:rPr>
        <w:t xml:space="preserve"> The report is to include, but not limited to, the road pavement, kerb and gutter, footpath, services and street trees and is to extend 10m either side of the development.</w:t>
      </w:r>
    </w:p>
    <w:p w:rsidR="003402D2" w:rsidRDefault="003402D2" w:rsidP="00AB6EDF">
      <w:pPr>
        <w:jc w:val="both"/>
        <w:rPr>
          <w:rFonts w:ascii="Arial" w:hAnsi="Arial" w:cs="Arial"/>
          <w:sz w:val="22"/>
          <w:szCs w:val="22"/>
          <w:highlight w:val="yellow"/>
        </w:rPr>
      </w:pPr>
    </w:p>
    <w:p w:rsidR="003245BC" w:rsidRDefault="003245BC" w:rsidP="00AB6EDF">
      <w:pPr>
        <w:jc w:val="both"/>
        <w:rPr>
          <w:rFonts w:ascii="Arial" w:hAnsi="Arial" w:cs="Arial"/>
          <w:sz w:val="22"/>
          <w:szCs w:val="22"/>
          <w:highlight w:val="yellow"/>
        </w:rPr>
      </w:pPr>
    </w:p>
    <w:p w:rsidR="003245BC" w:rsidRDefault="003245BC" w:rsidP="00AB6EDF">
      <w:pPr>
        <w:jc w:val="both"/>
        <w:rPr>
          <w:rFonts w:ascii="Arial" w:hAnsi="Arial" w:cs="Arial"/>
          <w:sz w:val="22"/>
          <w:szCs w:val="22"/>
          <w:highlight w:val="yellow"/>
        </w:rPr>
      </w:pPr>
    </w:p>
    <w:p w:rsidR="003245BC" w:rsidRPr="003402D2" w:rsidRDefault="003245BC" w:rsidP="00AB6EDF">
      <w:pPr>
        <w:jc w:val="both"/>
        <w:rPr>
          <w:rFonts w:ascii="Arial" w:hAnsi="Arial" w:cs="Arial"/>
          <w:sz w:val="22"/>
          <w:szCs w:val="22"/>
          <w:highlight w:val="yellow"/>
        </w:rPr>
      </w:pPr>
    </w:p>
    <w:p w:rsidR="004C7DD3" w:rsidRPr="003402D2" w:rsidRDefault="004C7DD3" w:rsidP="004C7DD3">
      <w:pPr>
        <w:pStyle w:val="ListParagraph"/>
        <w:ind w:left="567"/>
        <w:jc w:val="both"/>
        <w:rPr>
          <w:rFonts w:ascii="Arial" w:hAnsi="Arial" w:cs="Arial"/>
          <w:b/>
          <w:sz w:val="22"/>
          <w:szCs w:val="22"/>
        </w:rPr>
      </w:pPr>
      <w:r w:rsidRPr="003402D2">
        <w:rPr>
          <w:rFonts w:ascii="Arial" w:hAnsi="Arial" w:cs="Arial"/>
          <w:b/>
          <w:sz w:val="22"/>
          <w:szCs w:val="22"/>
        </w:rPr>
        <w:lastRenderedPageBreak/>
        <w:t>Dilapidation Report Private Property (Excavation)</w:t>
      </w:r>
    </w:p>
    <w:p w:rsidR="004C7DD3" w:rsidRPr="003402D2" w:rsidRDefault="004C7DD3" w:rsidP="004C7DD3">
      <w:pPr>
        <w:pStyle w:val="ListParagraph"/>
        <w:ind w:left="567"/>
        <w:jc w:val="both"/>
        <w:rPr>
          <w:rFonts w:ascii="Arial" w:hAnsi="Arial" w:cs="Arial"/>
          <w:sz w:val="22"/>
          <w:szCs w:val="22"/>
        </w:rPr>
      </w:pPr>
    </w:p>
    <w:p w:rsidR="004C7DD3" w:rsidRPr="001A4728" w:rsidRDefault="004C7DD3" w:rsidP="004C7DD3">
      <w:pPr>
        <w:pStyle w:val="ListParagraph"/>
        <w:numPr>
          <w:ilvl w:val="0"/>
          <w:numId w:val="4"/>
        </w:numPr>
        <w:jc w:val="both"/>
        <w:rPr>
          <w:rFonts w:ascii="Arial" w:hAnsi="Arial" w:cs="Arial"/>
          <w:sz w:val="20"/>
          <w:szCs w:val="22"/>
        </w:rPr>
      </w:pPr>
      <w:r w:rsidRPr="003402D2">
        <w:rPr>
          <w:rFonts w:ascii="Arial" w:hAnsi="Arial" w:cs="Arial"/>
          <w:iCs/>
          <w:sz w:val="22"/>
          <w:szCs w:val="22"/>
        </w:rPr>
        <w:t>A full dilapidation survey and report on the visible and structural condition of all neighbouring structures within the ‘zone of influence’ of the required excavations</w:t>
      </w:r>
      <w:r w:rsidRPr="003402D2">
        <w:rPr>
          <w:rFonts w:ascii="Arial" w:hAnsi="Arial" w:cs="Arial"/>
          <w:iCs/>
          <w:sz w:val="22"/>
        </w:rPr>
        <w:t xml:space="preserve"> </w:t>
      </w:r>
      <w:r w:rsidRPr="001A4728">
        <w:rPr>
          <w:rFonts w:ascii="Arial" w:hAnsi="Arial" w:cs="Arial"/>
          <w:iCs/>
          <w:sz w:val="22"/>
        </w:rPr>
        <w:t>must be submitted to the Certifying Authority for approval prior to t</w:t>
      </w:r>
      <w:r w:rsidR="00054640">
        <w:rPr>
          <w:rFonts w:ascii="Arial" w:hAnsi="Arial" w:cs="Arial"/>
          <w:iCs/>
          <w:sz w:val="22"/>
        </w:rPr>
        <w:t>he issue of the relevant</w:t>
      </w:r>
      <w:r w:rsidRPr="001A4728">
        <w:rPr>
          <w:rFonts w:ascii="Arial" w:hAnsi="Arial" w:cs="Arial"/>
          <w:iCs/>
          <w:sz w:val="22"/>
        </w:rPr>
        <w:t xml:space="preserve"> Construction Certificate. The zone of influence is to be defined as the horizontal distance from the edge of the excavation face to twice the excavation depth. </w:t>
      </w:r>
    </w:p>
    <w:p w:rsidR="004C7DD3" w:rsidRPr="001A4728" w:rsidRDefault="004C7DD3" w:rsidP="004C7DD3">
      <w:pPr>
        <w:pStyle w:val="ListParagraph"/>
        <w:ind w:left="567"/>
        <w:jc w:val="both"/>
        <w:rPr>
          <w:rFonts w:ascii="Arial" w:hAnsi="Arial" w:cs="Arial"/>
          <w:iCs/>
          <w:sz w:val="22"/>
        </w:rPr>
      </w:pPr>
    </w:p>
    <w:p w:rsidR="004C7DD3" w:rsidRPr="001A4728" w:rsidRDefault="004C7DD3" w:rsidP="004C7DD3">
      <w:pPr>
        <w:pStyle w:val="ListParagraph"/>
        <w:ind w:left="567"/>
        <w:jc w:val="both"/>
        <w:rPr>
          <w:rFonts w:ascii="Arial" w:hAnsi="Arial" w:cs="Arial"/>
          <w:sz w:val="20"/>
          <w:szCs w:val="22"/>
        </w:rPr>
      </w:pPr>
      <w:r w:rsidRPr="001A4728">
        <w:rPr>
          <w:rFonts w:ascii="Arial" w:hAnsi="Arial" w:cs="Arial"/>
          <w:iCs/>
          <w:sz w:val="22"/>
        </w:rPr>
        <w:t>The dilapidation report and survey is to be prepared by a consulting structural/geotechnical engineer agreed to by both the applicant and the owner of any affected adjoining property.</w:t>
      </w:r>
    </w:p>
    <w:p w:rsidR="004C7DD3" w:rsidRPr="001A4728" w:rsidRDefault="004C7DD3" w:rsidP="004C7DD3">
      <w:pPr>
        <w:pStyle w:val="ListParagraph"/>
        <w:ind w:left="567"/>
        <w:jc w:val="both"/>
        <w:rPr>
          <w:rFonts w:ascii="Arial" w:hAnsi="Arial" w:cs="Arial"/>
          <w:iCs/>
          <w:sz w:val="22"/>
        </w:rPr>
      </w:pPr>
    </w:p>
    <w:p w:rsidR="004C7DD3" w:rsidRPr="001A4728" w:rsidRDefault="004C7DD3" w:rsidP="004C7DD3">
      <w:pPr>
        <w:pStyle w:val="ListParagraph"/>
        <w:ind w:left="567"/>
        <w:jc w:val="both"/>
        <w:rPr>
          <w:rFonts w:ascii="Arial" w:hAnsi="Arial" w:cs="Arial"/>
          <w:iCs/>
          <w:sz w:val="22"/>
        </w:rPr>
      </w:pPr>
      <w:r w:rsidRPr="001A4728">
        <w:rPr>
          <w:rFonts w:ascii="Arial" w:hAnsi="Arial" w:cs="Arial"/>
          <w:iCs/>
          <w:sz w:val="22"/>
        </w:rPr>
        <w:t>All costs incurred in achieving compliance with this condition shall be borne by the person entitled to act on this Consent.</w:t>
      </w:r>
    </w:p>
    <w:p w:rsidR="004C7DD3" w:rsidRPr="001A4728" w:rsidRDefault="004C7DD3" w:rsidP="004C7DD3">
      <w:pPr>
        <w:pStyle w:val="ListParagraph"/>
        <w:ind w:left="567"/>
        <w:jc w:val="both"/>
        <w:rPr>
          <w:rFonts w:ascii="Arial" w:hAnsi="Arial" w:cs="Arial"/>
          <w:iCs/>
          <w:sz w:val="22"/>
        </w:rPr>
      </w:pPr>
    </w:p>
    <w:p w:rsidR="004C7DD3" w:rsidRPr="001A4728" w:rsidRDefault="004C7DD3" w:rsidP="004C7DD3">
      <w:pPr>
        <w:pStyle w:val="ListParagraph"/>
        <w:ind w:left="567"/>
        <w:jc w:val="both"/>
        <w:rPr>
          <w:rFonts w:ascii="Arial" w:hAnsi="Arial" w:cs="Arial"/>
          <w:iCs/>
          <w:sz w:val="22"/>
        </w:rPr>
      </w:pPr>
      <w:r w:rsidRPr="001A4728">
        <w:rPr>
          <w:rFonts w:ascii="Arial" w:hAnsi="Arial" w:cs="Arial"/>
          <w:iCs/>
          <w:sz w:val="22"/>
        </w:rP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rsidR="004C7DD3" w:rsidRPr="001A4728" w:rsidRDefault="004C7DD3" w:rsidP="004C7DD3">
      <w:pPr>
        <w:pStyle w:val="ListParagraph"/>
        <w:ind w:left="567"/>
        <w:jc w:val="both"/>
        <w:rPr>
          <w:rFonts w:ascii="Arial" w:hAnsi="Arial" w:cs="Arial"/>
          <w:iCs/>
          <w:sz w:val="22"/>
        </w:rPr>
      </w:pPr>
    </w:p>
    <w:p w:rsidR="004C7DD3" w:rsidRPr="001A4728" w:rsidRDefault="004C7DD3" w:rsidP="004C7DD3">
      <w:pPr>
        <w:pStyle w:val="ListParagraph"/>
        <w:ind w:left="567"/>
        <w:jc w:val="both"/>
        <w:rPr>
          <w:rFonts w:ascii="Arial" w:hAnsi="Arial" w:cs="Arial"/>
          <w:sz w:val="20"/>
          <w:szCs w:val="22"/>
        </w:rPr>
      </w:pPr>
      <w:r w:rsidRPr="001A4728">
        <w:rPr>
          <w:rFonts w:ascii="Arial" w:hAnsi="Arial" w:cs="Arial"/>
          <w:iCs/>
          <w:sz w:val="22"/>
        </w:rPr>
        <w:t>Note: This documentation is for record keeping purposes only, and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rsidR="00AB6EDF" w:rsidRDefault="00AB6EDF" w:rsidP="00AB0B1F">
      <w:pPr>
        <w:jc w:val="both"/>
        <w:rPr>
          <w:rFonts w:ascii="Arial" w:hAnsi="Arial" w:cs="Arial"/>
          <w:b/>
          <w:sz w:val="22"/>
          <w:szCs w:val="22"/>
        </w:rPr>
      </w:pPr>
    </w:p>
    <w:p w:rsidR="00EA4D23" w:rsidRPr="001A4728" w:rsidRDefault="00EA4D23" w:rsidP="00EA4D23">
      <w:pPr>
        <w:pStyle w:val="ListParagraph"/>
        <w:ind w:left="567"/>
        <w:jc w:val="both"/>
        <w:rPr>
          <w:rFonts w:ascii="Arial" w:hAnsi="Arial" w:cs="Arial"/>
          <w:b/>
          <w:sz w:val="22"/>
          <w:szCs w:val="22"/>
        </w:rPr>
      </w:pPr>
      <w:r>
        <w:rPr>
          <w:rFonts w:ascii="Arial" w:hAnsi="Arial" w:cs="Arial"/>
          <w:b/>
          <w:sz w:val="22"/>
          <w:szCs w:val="22"/>
        </w:rPr>
        <w:t>Performance Bond</w:t>
      </w:r>
    </w:p>
    <w:p w:rsidR="00EA4D23" w:rsidRPr="00EA4D23" w:rsidRDefault="00EA4D23" w:rsidP="00EA4D23">
      <w:pPr>
        <w:pStyle w:val="ListParagraph"/>
        <w:ind w:left="567"/>
        <w:jc w:val="both"/>
        <w:rPr>
          <w:rFonts w:ascii="Arial" w:hAnsi="Arial" w:cs="Arial"/>
          <w:sz w:val="22"/>
          <w:szCs w:val="22"/>
        </w:rPr>
      </w:pPr>
    </w:p>
    <w:p w:rsidR="00EA4D23" w:rsidRPr="00EA4D23" w:rsidRDefault="00054640" w:rsidP="00AB0B1F">
      <w:pPr>
        <w:pStyle w:val="ListParagraph"/>
        <w:numPr>
          <w:ilvl w:val="0"/>
          <w:numId w:val="4"/>
        </w:numPr>
        <w:jc w:val="both"/>
        <w:rPr>
          <w:rFonts w:ascii="Arial" w:hAnsi="Arial" w:cs="Arial"/>
          <w:sz w:val="22"/>
          <w:szCs w:val="22"/>
        </w:rPr>
      </w:pPr>
      <w:r>
        <w:rPr>
          <w:rFonts w:ascii="Arial" w:hAnsi="Arial" w:cs="Arial"/>
          <w:sz w:val="22"/>
          <w:szCs w:val="22"/>
        </w:rPr>
        <w:t>Prior to the issue of the relevant</w:t>
      </w:r>
      <w:r w:rsidR="00EA4D23" w:rsidRPr="00EA4D23">
        <w:rPr>
          <w:rFonts w:ascii="Arial" w:hAnsi="Arial" w:cs="Arial"/>
          <w:sz w:val="22"/>
          <w:szCs w:val="22"/>
        </w:rPr>
        <w:t xml:space="preserve"> Construction Certificate, a performance bond is to be lodged with Liverpool City Council for any road reserve works within Elizabeth Drive.</w:t>
      </w:r>
    </w:p>
    <w:p w:rsidR="00EA4D23" w:rsidRPr="00EA4D23" w:rsidRDefault="00EA4D23" w:rsidP="00EA4D23">
      <w:pPr>
        <w:pStyle w:val="ListParagraph"/>
        <w:ind w:left="567"/>
        <w:jc w:val="both"/>
        <w:rPr>
          <w:rFonts w:ascii="Arial" w:hAnsi="Arial" w:cs="Arial"/>
          <w:sz w:val="22"/>
          <w:szCs w:val="22"/>
        </w:rPr>
      </w:pPr>
    </w:p>
    <w:p w:rsidR="00EA4D23" w:rsidRPr="00EA4D23" w:rsidRDefault="00EA4D23" w:rsidP="00EA4D23">
      <w:pPr>
        <w:pStyle w:val="ListParagraph"/>
        <w:ind w:left="567"/>
        <w:jc w:val="both"/>
        <w:rPr>
          <w:rFonts w:ascii="Arial" w:hAnsi="Arial" w:cs="Arial"/>
          <w:sz w:val="22"/>
          <w:szCs w:val="22"/>
        </w:rPr>
      </w:pPr>
      <w:r w:rsidRPr="00EA4D23">
        <w:rPr>
          <w:rFonts w:ascii="Arial" w:hAnsi="Arial" w:cs="Arial"/>
          <w:sz w:val="22"/>
          <w:szCs w:val="22"/>
        </w:rPr>
        <w:t>The value of the bond shall be determined and administered in accordance with Liverpool City Council’s Bond Policy.</w:t>
      </w:r>
    </w:p>
    <w:p w:rsidR="00EA4D23" w:rsidRPr="00EA4D23" w:rsidRDefault="00EA4D23" w:rsidP="00EA4D23">
      <w:pPr>
        <w:pStyle w:val="ListParagraph"/>
        <w:ind w:left="567"/>
        <w:jc w:val="both"/>
        <w:rPr>
          <w:rFonts w:ascii="Arial" w:hAnsi="Arial" w:cs="Arial"/>
          <w:sz w:val="22"/>
          <w:szCs w:val="22"/>
        </w:rPr>
      </w:pPr>
    </w:p>
    <w:p w:rsidR="00EA4D23" w:rsidRPr="00EA4D23" w:rsidRDefault="00EA4D23" w:rsidP="00EA4D23">
      <w:pPr>
        <w:pStyle w:val="ListParagraph"/>
        <w:ind w:left="567"/>
        <w:jc w:val="both"/>
        <w:rPr>
          <w:rFonts w:ascii="Arial" w:hAnsi="Arial" w:cs="Arial"/>
          <w:sz w:val="22"/>
          <w:szCs w:val="22"/>
        </w:rPr>
      </w:pPr>
      <w:r w:rsidRPr="00EA4D23">
        <w:rPr>
          <w:rFonts w:ascii="Arial" w:hAnsi="Arial" w:cs="Arial"/>
          <w:sz w:val="22"/>
          <w:szCs w:val="22"/>
        </w:rPr>
        <w:t>Note: Contact Council’s Land Development Section for further information relating to bond requirements.</w:t>
      </w:r>
    </w:p>
    <w:p w:rsidR="00E335C3" w:rsidRDefault="00E335C3" w:rsidP="009A5E81">
      <w:pPr>
        <w:jc w:val="both"/>
        <w:rPr>
          <w:rFonts w:ascii="Arial" w:hAnsi="Arial" w:cs="Arial"/>
          <w:b/>
          <w:sz w:val="22"/>
          <w:szCs w:val="22"/>
        </w:rPr>
      </w:pPr>
    </w:p>
    <w:p w:rsidR="009A5E81" w:rsidRPr="001A4728" w:rsidRDefault="009A5E81" w:rsidP="009A5E81">
      <w:pPr>
        <w:pStyle w:val="ListParagraph"/>
        <w:ind w:left="567"/>
        <w:jc w:val="both"/>
        <w:rPr>
          <w:rFonts w:ascii="Arial" w:hAnsi="Arial" w:cs="Arial"/>
          <w:b/>
          <w:sz w:val="22"/>
          <w:szCs w:val="22"/>
        </w:rPr>
      </w:pPr>
      <w:r>
        <w:rPr>
          <w:rFonts w:ascii="Arial" w:hAnsi="Arial" w:cs="Arial"/>
          <w:b/>
          <w:sz w:val="22"/>
          <w:szCs w:val="22"/>
        </w:rPr>
        <w:t>Waste Management</w:t>
      </w:r>
    </w:p>
    <w:p w:rsidR="009A5E81" w:rsidRPr="00EA4D23" w:rsidRDefault="009A5E81" w:rsidP="009A5E81">
      <w:pPr>
        <w:pStyle w:val="ListParagraph"/>
        <w:ind w:left="567"/>
        <w:jc w:val="both"/>
        <w:rPr>
          <w:rFonts w:ascii="Arial" w:hAnsi="Arial" w:cs="Arial"/>
          <w:sz w:val="22"/>
          <w:szCs w:val="22"/>
        </w:rPr>
      </w:pPr>
    </w:p>
    <w:p w:rsidR="009A5E81" w:rsidRPr="009A5E81" w:rsidRDefault="009A5E81" w:rsidP="009A5E81">
      <w:pPr>
        <w:pStyle w:val="ListParagraph"/>
        <w:numPr>
          <w:ilvl w:val="0"/>
          <w:numId w:val="4"/>
        </w:numPr>
        <w:jc w:val="both"/>
        <w:rPr>
          <w:rFonts w:ascii="Arial" w:hAnsi="Arial" w:cs="Arial"/>
          <w:sz w:val="22"/>
          <w:szCs w:val="22"/>
        </w:rPr>
      </w:pPr>
      <w:r w:rsidRPr="009A5E81">
        <w:rPr>
          <w:rFonts w:ascii="Arial" w:hAnsi="Arial" w:cs="Arial"/>
          <w:noProof/>
          <w:sz w:val="22"/>
          <w:szCs w:val="22"/>
        </w:rPr>
        <w:t>Details of the waste management of the wastes produced from the demolition and construction phases of the development must be su</w:t>
      </w:r>
      <w:r w:rsidR="00054640">
        <w:rPr>
          <w:rFonts w:ascii="Arial" w:hAnsi="Arial" w:cs="Arial"/>
          <w:noProof/>
          <w:sz w:val="22"/>
          <w:szCs w:val="22"/>
        </w:rPr>
        <w:t>bmitted prior to the issue of the relevant</w:t>
      </w:r>
      <w:r w:rsidRPr="009A5E81">
        <w:rPr>
          <w:rFonts w:ascii="Arial" w:hAnsi="Arial" w:cs="Arial"/>
          <w:noProof/>
          <w:sz w:val="22"/>
          <w:szCs w:val="22"/>
        </w:rPr>
        <w:t xml:space="preserve"> construction certificate. This must include:</w:t>
      </w:r>
    </w:p>
    <w:p w:rsidR="009A5E81" w:rsidRPr="009A5E81" w:rsidRDefault="009A5E81" w:rsidP="009A5E81">
      <w:pPr>
        <w:jc w:val="both"/>
        <w:rPr>
          <w:rFonts w:ascii="Arial" w:eastAsia="Calibri" w:hAnsi="Arial" w:cs="Arial"/>
          <w:sz w:val="22"/>
          <w:szCs w:val="22"/>
        </w:rPr>
      </w:pPr>
    </w:p>
    <w:p w:rsidR="009A5E81" w:rsidRPr="009A5E81" w:rsidRDefault="009A5E81" w:rsidP="000257C9">
      <w:pPr>
        <w:numPr>
          <w:ilvl w:val="0"/>
          <w:numId w:val="35"/>
        </w:numPr>
        <w:contextualSpacing/>
        <w:jc w:val="both"/>
        <w:rPr>
          <w:rFonts w:ascii="Arial" w:eastAsia="Arial" w:hAnsi="Arial" w:cs="Arial"/>
          <w:sz w:val="22"/>
          <w:szCs w:val="22"/>
        </w:rPr>
      </w:pPr>
      <w:r w:rsidRPr="009A5E81">
        <w:rPr>
          <w:rFonts w:ascii="Arial" w:hAnsi="Arial" w:cs="Arial"/>
          <w:noProof/>
          <w:sz w:val="22"/>
          <w:szCs w:val="22"/>
        </w:rPr>
        <w:t>The expected weights and/or volumes of all the diferent types of waste materials to be generated,</w:t>
      </w:r>
    </w:p>
    <w:p w:rsidR="009A5E81" w:rsidRPr="009A5E81" w:rsidRDefault="009A5E81" w:rsidP="000257C9">
      <w:pPr>
        <w:numPr>
          <w:ilvl w:val="0"/>
          <w:numId w:val="35"/>
        </w:numPr>
        <w:contextualSpacing/>
        <w:jc w:val="both"/>
        <w:rPr>
          <w:rFonts w:ascii="Arial" w:eastAsia="Arial" w:hAnsi="Arial" w:cs="Arial"/>
          <w:sz w:val="22"/>
          <w:szCs w:val="22"/>
        </w:rPr>
      </w:pPr>
      <w:r w:rsidRPr="009A5E81">
        <w:rPr>
          <w:rFonts w:ascii="Arial" w:hAnsi="Arial" w:cs="Arial"/>
          <w:noProof/>
          <w:sz w:val="22"/>
          <w:szCs w:val="22"/>
        </w:rPr>
        <w:t>What is to be be done with each of these types of materials, whether they will be retained and re-used, recycled or disposed of (with preference towards either of the first two options),</w:t>
      </w:r>
    </w:p>
    <w:p w:rsidR="009A5E81" w:rsidRPr="009A5E81" w:rsidRDefault="009A5E81" w:rsidP="000257C9">
      <w:pPr>
        <w:numPr>
          <w:ilvl w:val="0"/>
          <w:numId w:val="35"/>
        </w:numPr>
        <w:contextualSpacing/>
        <w:jc w:val="both"/>
        <w:rPr>
          <w:rFonts w:ascii="Arial" w:eastAsia="Arial" w:hAnsi="Arial" w:cs="Arial"/>
          <w:sz w:val="22"/>
          <w:szCs w:val="22"/>
        </w:rPr>
      </w:pPr>
      <w:r w:rsidRPr="009A5E81">
        <w:rPr>
          <w:rFonts w:ascii="Arial" w:hAnsi="Arial" w:cs="Arial"/>
          <w:noProof/>
          <w:sz w:val="22"/>
          <w:szCs w:val="22"/>
        </w:rPr>
        <w:t>The names and addresses of the facilities to which the materials will be sent.</w:t>
      </w:r>
    </w:p>
    <w:p w:rsidR="009A5E81" w:rsidRPr="009A5E81" w:rsidRDefault="009A5E81" w:rsidP="009A5E81">
      <w:pPr>
        <w:jc w:val="both"/>
        <w:rPr>
          <w:rFonts w:ascii="Arial" w:hAnsi="Arial" w:cs="Arial"/>
          <w:sz w:val="22"/>
          <w:szCs w:val="22"/>
        </w:rPr>
      </w:pPr>
    </w:p>
    <w:p w:rsidR="009A5E81" w:rsidRPr="009A5E81" w:rsidRDefault="009A5E81" w:rsidP="009A5E81">
      <w:pPr>
        <w:pStyle w:val="ListParagraph"/>
        <w:numPr>
          <w:ilvl w:val="0"/>
          <w:numId w:val="4"/>
        </w:numPr>
        <w:jc w:val="both"/>
        <w:rPr>
          <w:rFonts w:ascii="Arial" w:hAnsi="Arial" w:cs="Arial"/>
          <w:sz w:val="22"/>
          <w:szCs w:val="22"/>
        </w:rPr>
      </w:pPr>
      <w:r w:rsidRPr="009A5E81">
        <w:rPr>
          <w:rFonts w:ascii="Arial" w:hAnsi="Arial" w:cs="Arial"/>
          <w:noProof/>
          <w:sz w:val="22"/>
          <w:szCs w:val="22"/>
        </w:rPr>
        <w:t>Prior to the removal/demolition of any refrigeration or air-conditioning units, any refrigerants must first be extracted from these systems into a sealable container by a licensed air-</w:t>
      </w:r>
      <w:r w:rsidRPr="009A5E81">
        <w:rPr>
          <w:rFonts w:ascii="Arial" w:hAnsi="Arial" w:cs="Arial"/>
          <w:noProof/>
          <w:sz w:val="22"/>
          <w:szCs w:val="22"/>
        </w:rPr>
        <w:lastRenderedPageBreak/>
        <w:t xml:space="preserve">conditioning technician. This container and its contents must be sent to a facility where those refrigerants can be safely and securely destroyed. </w:t>
      </w:r>
    </w:p>
    <w:p w:rsidR="00AF0DFF" w:rsidRPr="003D2336" w:rsidRDefault="00AF0DFF" w:rsidP="00AB0B1F">
      <w:pPr>
        <w:jc w:val="both"/>
        <w:rPr>
          <w:rFonts w:ascii="Arial" w:hAnsi="Arial" w:cs="Arial"/>
          <w:b/>
          <w:sz w:val="22"/>
          <w:szCs w:val="22"/>
        </w:rPr>
      </w:pPr>
    </w:p>
    <w:p w:rsidR="00AB0B1F" w:rsidRPr="007059FD" w:rsidRDefault="00AB0B1F" w:rsidP="00B84160">
      <w:pPr>
        <w:numPr>
          <w:ilvl w:val="0"/>
          <w:numId w:val="10"/>
        </w:numPr>
        <w:jc w:val="both"/>
        <w:rPr>
          <w:rFonts w:ascii="Arial" w:eastAsia="Calibri" w:hAnsi="Arial" w:cs="Arial"/>
          <w:b/>
          <w:sz w:val="32"/>
          <w:szCs w:val="32"/>
        </w:rPr>
      </w:pPr>
      <w:r w:rsidRPr="007059FD">
        <w:rPr>
          <w:rFonts w:ascii="Arial" w:eastAsia="Calibri" w:hAnsi="Arial" w:cs="Arial"/>
          <w:b/>
          <w:sz w:val="32"/>
          <w:szCs w:val="32"/>
        </w:rPr>
        <w:t>PRIOR TO WORKS COMMENCING</w:t>
      </w:r>
    </w:p>
    <w:p w:rsidR="00AB0B1F" w:rsidRPr="007059FD" w:rsidRDefault="00AB0B1F" w:rsidP="00AB0B1F">
      <w:pPr>
        <w:tabs>
          <w:tab w:val="left" w:pos="540"/>
        </w:tabs>
        <w:ind w:left="-357" w:firstLine="357"/>
        <w:jc w:val="both"/>
        <w:rPr>
          <w:rFonts w:ascii="Arial" w:hAnsi="Arial" w:cs="Arial"/>
          <w:b/>
          <w:szCs w:val="22"/>
        </w:rPr>
      </w:pPr>
    </w:p>
    <w:p w:rsidR="00AB0B1F" w:rsidRPr="007059FD" w:rsidRDefault="00AB0B1F" w:rsidP="00AB0B1F">
      <w:pPr>
        <w:ind w:left="560"/>
        <w:jc w:val="both"/>
        <w:rPr>
          <w:rFonts w:ascii="Arial" w:hAnsi="Arial" w:cs="Arial"/>
          <w:b/>
          <w:sz w:val="22"/>
          <w:szCs w:val="22"/>
        </w:rPr>
      </w:pPr>
      <w:r w:rsidRPr="007059FD">
        <w:rPr>
          <w:rFonts w:ascii="Arial" w:hAnsi="Arial" w:cs="Arial"/>
          <w:b/>
          <w:sz w:val="22"/>
          <w:szCs w:val="22"/>
        </w:rPr>
        <w:t>The following conditions are to be complied with or addressed prior to works commencing on the subject site/s:</w:t>
      </w:r>
    </w:p>
    <w:p w:rsidR="00AB0B1F" w:rsidRPr="003E3016" w:rsidRDefault="00AB0B1F" w:rsidP="00AB0B1F">
      <w:pPr>
        <w:jc w:val="both"/>
        <w:rPr>
          <w:rFonts w:ascii="Arial" w:hAnsi="Arial" w:cs="Arial"/>
          <w:b/>
          <w:sz w:val="22"/>
          <w:szCs w:val="22"/>
        </w:rPr>
      </w:pPr>
    </w:p>
    <w:p w:rsidR="00AB0B1F" w:rsidRPr="003E3016" w:rsidRDefault="00AB0B1F" w:rsidP="00AB0B1F">
      <w:pPr>
        <w:jc w:val="both"/>
        <w:rPr>
          <w:rFonts w:ascii="Arial" w:hAnsi="Arial" w:cs="Arial"/>
          <w:b/>
          <w:sz w:val="22"/>
          <w:szCs w:val="22"/>
        </w:rPr>
      </w:pPr>
      <w:r w:rsidRPr="003E3016">
        <w:rPr>
          <w:rFonts w:ascii="Arial" w:hAnsi="Arial" w:cs="Arial"/>
          <w:b/>
          <w:sz w:val="22"/>
          <w:szCs w:val="22"/>
        </w:rPr>
        <w:t xml:space="preserve">         Building/Compliance</w:t>
      </w:r>
    </w:p>
    <w:p w:rsidR="00AB0B1F" w:rsidRPr="003E3016" w:rsidRDefault="00AB0B1F" w:rsidP="00AB0B1F">
      <w:pPr>
        <w:tabs>
          <w:tab w:val="left" w:pos="540"/>
        </w:tabs>
        <w:jc w:val="both"/>
        <w:rPr>
          <w:rFonts w:ascii="Arial" w:hAnsi="Arial" w:cs="Arial"/>
          <w:b/>
          <w:sz w:val="22"/>
          <w:szCs w:val="22"/>
        </w:rPr>
      </w:pPr>
    </w:p>
    <w:p w:rsidR="00AB0B1F" w:rsidRPr="003E3016" w:rsidRDefault="00AB0B1F" w:rsidP="0097594A">
      <w:pPr>
        <w:pStyle w:val="ListParagraph"/>
        <w:numPr>
          <w:ilvl w:val="0"/>
          <w:numId w:val="4"/>
        </w:numPr>
        <w:jc w:val="both"/>
        <w:rPr>
          <w:rFonts w:ascii="Arial" w:eastAsia="Arial" w:hAnsi="Arial" w:cs="Arial"/>
          <w:sz w:val="22"/>
          <w:szCs w:val="22"/>
        </w:rPr>
      </w:pPr>
      <w:r w:rsidRPr="003E3016">
        <w:rPr>
          <w:rFonts w:ascii="Arial" w:eastAsia="Arial" w:hAnsi="Arial" w:cs="Arial"/>
          <w:sz w:val="22"/>
          <w:szCs w:val="22"/>
        </w:rPr>
        <w:t xml:space="preserve">Building work shall not </w:t>
      </w:r>
      <w:r w:rsidR="00C931BF">
        <w:rPr>
          <w:rFonts w:ascii="Arial" w:eastAsia="Arial" w:hAnsi="Arial" w:cs="Arial"/>
          <w:sz w:val="22"/>
          <w:szCs w:val="22"/>
        </w:rPr>
        <w:t>commence prior to the issue of the relevant</w:t>
      </w:r>
      <w:r w:rsidRPr="003E3016">
        <w:rPr>
          <w:rFonts w:ascii="Arial" w:eastAsia="Arial" w:hAnsi="Arial" w:cs="Arial"/>
          <w:sz w:val="22"/>
          <w:szCs w:val="22"/>
        </w:rPr>
        <w:t xml:space="preserve"> Construction Certificate. Building work as defined under Section 6.1 of the EP&amp;A Act means any physical activity involved in the erection of a building and includes but is not limited to, the placement of any site shed/s or builders facilities, site grading, retaining walls, excavation, cutting trenches, installing formwork and steel reinforcement or, placing of plumbing lines.</w:t>
      </w:r>
    </w:p>
    <w:p w:rsidR="00AB0B1F" w:rsidRPr="003E3016" w:rsidRDefault="00AB0B1F" w:rsidP="00AB0B1F">
      <w:pPr>
        <w:ind w:left="567"/>
        <w:jc w:val="both"/>
        <w:rPr>
          <w:rFonts w:ascii="Arial" w:hAnsi="Arial" w:cs="Arial"/>
          <w:sz w:val="22"/>
          <w:szCs w:val="22"/>
          <w:lang w:eastAsia="en-US"/>
        </w:rPr>
      </w:pPr>
    </w:p>
    <w:p w:rsidR="00AB0B1F" w:rsidRPr="003E3016" w:rsidRDefault="00AB0B1F" w:rsidP="0097594A">
      <w:pPr>
        <w:numPr>
          <w:ilvl w:val="0"/>
          <w:numId w:val="4"/>
        </w:numPr>
        <w:jc w:val="both"/>
        <w:rPr>
          <w:rFonts w:ascii="Arial" w:hAnsi="Arial" w:cs="Arial"/>
          <w:sz w:val="22"/>
          <w:szCs w:val="22"/>
          <w:lang w:eastAsia="en-US"/>
        </w:rPr>
      </w:pPr>
      <w:r w:rsidRPr="003E3016">
        <w:rPr>
          <w:rFonts w:ascii="Arial" w:eastAsia="Arial" w:hAnsi="Arial" w:cs="Arial"/>
          <w:sz w:val="22"/>
          <w:szCs w:val="22"/>
        </w:rPr>
        <w:t>Prior to the commencement of any building works, the following requirements must be complied with:</w:t>
      </w:r>
    </w:p>
    <w:p w:rsidR="00AB0B1F" w:rsidRPr="003E3016" w:rsidRDefault="00AB0B1F" w:rsidP="00AB0B1F">
      <w:pPr>
        <w:jc w:val="both"/>
        <w:rPr>
          <w:rFonts w:ascii="Arial" w:eastAsia="Calibri" w:hAnsi="Arial" w:cs="Arial"/>
          <w:sz w:val="22"/>
          <w:szCs w:val="22"/>
        </w:rPr>
      </w:pPr>
    </w:p>
    <w:p w:rsidR="00AB0B1F" w:rsidRPr="003E3016" w:rsidRDefault="00AB0B1F" w:rsidP="00B84160">
      <w:pPr>
        <w:numPr>
          <w:ilvl w:val="0"/>
          <w:numId w:val="22"/>
        </w:numPr>
        <w:contextualSpacing/>
        <w:jc w:val="both"/>
        <w:rPr>
          <w:rFonts w:ascii="Arial" w:eastAsia="Arial" w:hAnsi="Arial" w:cs="Arial"/>
          <w:sz w:val="22"/>
          <w:szCs w:val="22"/>
        </w:rPr>
      </w:pPr>
      <w:r w:rsidRPr="003E3016">
        <w:rPr>
          <w:rFonts w:ascii="Arial" w:eastAsia="Arial" w:hAnsi="Arial" w:cs="Arial"/>
          <w:sz w:val="22"/>
          <w:szCs w:val="22"/>
        </w:rPr>
        <w:t xml:space="preserve">Construction Certificate must be obtained from the Council or an accredited certifier, in accordance with the provisions of the </w:t>
      </w:r>
      <w:r w:rsidRPr="003E3016">
        <w:rPr>
          <w:rFonts w:ascii="Arial" w:eastAsia="Arial" w:hAnsi="Arial" w:cs="Arial"/>
          <w:i/>
          <w:sz w:val="22"/>
          <w:szCs w:val="22"/>
        </w:rPr>
        <w:t xml:space="preserve">Environmental Planning &amp; Assessment Act 1979.  </w:t>
      </w:r>
    </w:p>
    <w:p w:rsidR="00AB0B1F" w:rsidRPr="003E3016" w:rsidRDefault="00AB0B1F" w:rsidP="00AB0B1F">
      <w:pPr>
        <w:ind w:left="207"/>
        <w:jc w:val="both"/>
        <w:rPr>
          <w:rFonts w:ascii="Arial" w:eastAsia="Arial" w:hAnsi="Arial" w:cs="Arial"/>
          <w:sz w:val="22"/>
          <w:szCs w:val="22"/>
        </w:rPr>
      </w:pPr>
    </w:p>
    <w:p w:rsidR="00AB0B1F" w:rsidRPr="003E3016" w:rsidRDefault="00AB0B1F" w:rsidP="00B84160">
      <w:pPr>
        <w:numPr>
          <w:ilvl w:val="0"/>
          <w:numId w:val="22"/>
        </w:numPr>
        <w:spacing w:after="200"/>
        <w:contextualSpacing/>
        <w:jc w:val="both"/>
        <w:rPr>
          <w:rFonts w:ascii="Arial" w:eastAsia="Arial" w:hAnsi="Arial" w:cs="Arial"/>
          <w:sz w:val="22"/>
          <w:szCs w:val="22"/>
        </w:rPr>
      </w:pPr>
      <w:r w:rsidRPr="003E3016">
        <w:rPr>
          <w:rFonts w:ascii="Arial" w:eastAsia="Arial" w:hAnsi="Arial" w:cs="Arial"/>
          <w:sz w:val="22"/>
          <w:szCs w:val="22"/>
        </w:rPr>
        <w:t>Where a Construction Certificate is obtained from an Accredited Certifier, the applicant shall advise Council of the name, address and contact number of the Accredited Certifier, in accordance with Section 6.6 of the Act.</w:t>
      </w:r>
    </w:p>
    <w:p w:rsidR="00AB0B1F" w:rsidRPr="003E3016" w:rsidRDefault="00AB0B1F" w:rsidP="00AB0B1F">
      <w:pPr>
        <w:spacing w:after="200"/>
        <w:ind w:left="207"/>
        <w:contextualSpacing/>
        <w:jc w:val="both"/>
        <w:rPr>
          <w:rFonts w:ascii="Arial" w:eastAsia="Arial" w:hAnsi="Arial" w:cs="Arial"/>
          <w:sz w:val="22"/>
          <w:szCs w:val="22"/>
        </w:rPr>
      </w:pPr>
    </w:p>
    <w:p w:rsidR="00AB0B1F" w:rsidRPr="003E3016" w:rsidRDefault="00AB0B1F" w:rsidP="00B84160">
      <w:pPr>
        <w:numPr>
          <w:ilvl w:val="0"/>
          <w:numId w:val="22"/>
        </w:numPr>
        <w:spacing w:after="200"/>
        <w:contextualSpacing/>
        <w:jc w:val="both"/>
        <w:rPr>
          <w:rFonts w:ascii="Arial" w:eastAsia="Arial" w:hAnsi="Arial" w:cs="Arial"/>
          <w:sz w:val="22"/>
          <w:szCs w:val="22"/>
        </w:rPr>
      </w:pPr>
      <w:r w:rsidRPr="003E3016">
        <w:rPr>
          <w:rFonts w:ascii="Arial" w:eastAsia="Arial" w:hAnsi="Arial" w:cs="Arial"/>
          <w:sz w:val="22"/>
          <w:szCs w:val="22"/>
        </w:rPr>
        <w:t xml:space="preserve">A copy of the Construction Certificate, the approved development consent plans and consent conditions must be kept on the site at all times and be made available to the Council officers and all building contractors for assessment. </w:t>
      </w:r>
    </w:p>
    <w:p w:rsidR="00AB0B1F" w:rsidRPr="003E3016" w:rsidRDefault="00AB0B1F" w:rsidP="00AB0B1F">
      <w:pPr>
        <w:spacing w:after="200"/>
        <w:ind w:left="927"/>
        <w:contextualSpacing/>
        <w:jc w:val="both"/>
        <w:rPr>
          <w:rFonts w:ascii="Arial" w:eastAsia="Arial" w:hAnsi="Arial" w:cs="Arial"/>
          <w:sz w:val="22"/>
          <w:szCs w:val="22"/>
        </w:rPr>
      </w:pPr>
    </w:p>
    <w:p w:rsidR="00AB0B1F" w:rsidRPr="003E3016" w:rsidRDefault="00AB0B1F" w:rsidP="00B84160">
      <w:pPr>
        <w:numPr>
          <w:ilvl w:val="0"/>
          <w:numId w:val="22"/>
        </w:numPr>
        <w:contextualSpacing/>
        <w:jc w:val="both"/>
        <w:rPr>
          <w:rFonts w:ascii="Arial" w:eastAsia="Arial" w:hAnsi="Arial" w:cs="Arial"/>
          <w:sz w:val="22"/>
          <w:szCs w:val="22"/>
        </w:rPr>
      </w:pPr>
      <w:r w:rsidRPr="003E3016">
        <w:rPr>
          <w:rFonts w:ascii="Arial" w:eastAsia="Arial" w:hAnsi="Arial" w:cs="Arial"/>
          <w:sz w:val="22"/>
          <w:szCs w:val="22"/>
        </w:rPr>
        <w:t>a Principal Certifying Authority (PCA) must be appointed to carry out the necessary building inspections and to issue an occupation certificate; and</w:t>
      </w:r>
    </w:p>
    <w:p w:rsidR="00AB0B1F" w:rsidRPr="003E3016" w:rsidRDefault="00AB0B1F" w:rsidP="00AB0B1F">
      <w:pPr>
        <w:ind w:left="207"/>
        <w:jc w:val="both"/>
        <w:rPr>
          <w:rFonts w:ascii="Arial" w:eastAsia="Calibri" w:hAnsi="Arial" w:cs="Arial"/>
          <w:sz w:val="22"/>
          <w:szCs w:val="22"/>
        </w:rPr>
      </w:pPr>
    </w:p>
    <w:p w:rsidR="00AB0B1F" w:rsidRPr="003E3016" w:rsidRDefault="00AB0B1F" w:rsidP="00B84160">
      <w:pPr>
        <w:numPr>
          <w:ilvl w:val="0"/>
          <w:numId w:val="22"/>
        </w:numPr>
        <w:contextualSpacing/>
        <w:jc w:val="both"/>
        <w:rPr>
          <w:rFonts w:ascii="Arial" w:eastAsia="Arial" w:hAnsi="Arial" w:cs="Arial"/>
          <w:sz w:val="22"/>
          <w:szCs w:val="22"/>
        </w:rPr>
      </w:pPr>
      <w:r w:rsidRPr="003E3016">
        <w:rPr>
          <w:rFonts w:ascii="Arial" w:eastAsia="Arial" w:hAnsi="Arial" w:cs="Arial"/>
          <w:sz w:val="22"/>
          <w:szCs w:val="22"/>
        </w:rPr>
        <w:t>The PCA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 given.</w:t>
      </w:r>
    </w:p>
    <w:p w:rsidR="00AB538B" w:rsidRDefault="00AB538B" w:rsidP="003E3016">
      <w:pPr>
        <w:rPr>
          <w:rFonts w:ascii="Arial" w:hAnsi="Arial" w:cs="Arial"/>
          <w:b/>
          <w:sz w:val="22"/>
          <w:szCs w:val="22"/>
        </w:rPr>
      </w:pPr>
    </w:p>
    <w:p w:rsidR="00CD566C" w:rsidRDefault="00CD566C" w:rsidP="00CD566C">
      <w:pPr>
        <w:pStyle w:val="ListParagraph"/>
        <w:spacing w:line="276" w:lineRule="auto"/>
        <w:ind w:left="567"/>
        <w:jc w:val="both"/>
        <w:rPr>
          <w:rFonts w:ascii="Arial" w:hAnsi="Arial" w:cs="Arial"/>
          <w:b/>
          <w:sz w:val="22"/>
          <w:szCs w:val="22"/>
          <w:shd w:val="clear" w:color="auto" w:fill="FFFFFF"/>
        </w:rPr>
      </w:pPr>
      <w:r>
        <w:rPr>
          <w:rFonts w:ascii="Arial" w:hAnsi="Arial" w:cs="Arial"/>
          <w:b/>
          <w:sz w:val="22"/>
          <w:szCs w:val="22"/>
          <w:shd w:val="clear" w:color="auto" w:fill="FFFFFF"/>
        </w:rPr>
        <w:t>Public Art</w:t>
      </w:r>
    </w:p>
    <w:p w:rsidR="00CD566C" w:rsidRPr="008816AE" w:rsidRDefault="00CD566C" w:rsidP="00CD566C">
      <w:pPr>
        <w:pStyle w:val="ListParagraph"/>
        <w:ind w:left="567"/>
        <w:jc w:val="both"/>
        <w:rPr>
          <w:rFonts w:ascii="Arial" w:hAnsi="Arial" w:cs="Arial"/>
          <w:b/>
          <w:sz w:val="22"/>
          <w:szCs w:val="22"/>
          <w:shd w:val="clear" w:color="auto" w:fill="FFFFFF"/>
        </w:rPr>
      </w:pPr>
    </w:p>
    <w:p w:rsidR="00090333" w:rsidRPr="00090333" w:rsidRDefault="00CD566C" w:rsidP="00090333">
      <w:pPr>
        <w:pStyle w:val="ListParagraph"/>
        <w:numPr>
          <w:ilvl w:val="0"/>
          <w:numId w:val="4"/>
        </w:numPr>
        <w:jc w:val="both"/>
        <w:rPr>
          <w:rFonts w:ascii="Arial" w:hAnsi="Arial" w:cs="Arial"/>
          <w:b/>
          <w:sz w:val="22"/>
          <w:szCs w:val="22"/>
          <w:shd w:val="clear" w:color="auto" w:fill="FFFFFF"/>
        </w:rPr>
      </w:pPr>
      <w:r>
        <w:rPr>
          <w:rFonts w:ascii="Arial" w:hAnsi="Arial" w:cs="Arial"/>
          <w:sz w:val="22"/>
          <w:szCs w:val="22"/>
          <w:shd w:val="clear" w:color="auto" w:fill="FFFFFF"/>
        </w:rPr>
        <w:t xml:space="preserve">Any pavement art </w:t>
      </w:r>
      <w:r w:rsidR="00F74C06">
        <w:rPr>
          <w:rFonts w:ascii="Arial" w:hAnsi="Arial" w:cs="Arial"/>
          <w:sz w:val="22"/>
          <w:szCs w:val="22"/>
          <w:shd w:val="clear" w:color="auto" w:fill="FFFFFF"/>
        </w:rPr>
        <w:t xml:space="preserve">required or proposed </w:t>
      </w:r>
      <w:r>
        <w:rPr>
          <w:rFonts w:ascii="Arial" w:hAnsi="Arial" w:cs="Arial"/>
          <w:sz w:val="22"/>
          <w:szCs w:val="22"/>
          <w:shd w:val="clear" w:color="auto" w:fill="FFFFFF"/>
        </w:rPr>
        <w:t>to be removed, as part of this application, is to be removed prior to commencement of any work, in line with the processes and procedures agreed upon and overseen by Council representatives. The pavement art shall be relocated to Liverpool Museum, or any other location as agreed upon by Council representatives, at a date and time agreed upon by Council representatives.</w:t>
      </w:r>
    </w:p>
    <w:p w:rsidR="00090333" w:rsidRDefault="00090333" w:rsidP="00090333">
      <w:pPr>
        <w:pStyle w:val="ListParagraph"/>
        <w:ind w:left="567"/>
        <w:jc w:val="both"/>
        <w:rPr>
          <w:rFonts w:ascii="Arial" w:hAnsi="Arial" w:cs="Arial"/>
          <w:b/>
          <w:sz w:val="22"/>
          <w:szCs w:val="22"/>
          <w:shd w:val="clear" w:color="auto" w:fill="FFFFFF"/>
        </w:rPr>
      </w:pPr>
    </w:p>
    <w:p w:rsidR="00090333" w:rsidRDefault="00090333" w:rsidP="00090333">
      <w:pPr>
        <w:pStyle w:val="ListParagraph"/>
        <w:ind w:left="567"/>
        <w:jc w:val="both"/>
        <w:rPr>
          <w:rFonts w:ascii="Arial" w:hAnsi="Arial" w:cs="Arial"/>
          <w:b/>
          <w:sz w:val="22"/>
          <w:szCs w:val="22"/>
          <w:shd w:val="clear" w:color="auto" w:fill="FFFFFF"/>
        </w:rPr>
      </w:pPr>
      <w:r>
        <w:rPr>
          <w:rFonts w:ascii="Arial" w:hAnsi="Arial" w:cs="Arial"/>
          <w:b/>
          <w:sz w:val="22"/>
          <w:szCs w:val="22"/>
          <w:shd w:val="clear" w:color="auto" w:fill="FFFFFF"/>
        </w:rPr>
        <w:t>Public Domain Works</w:t>
      </w:r>
    </w:p>
    <w:p w:rsidR="00090333" w:rsidRPr="00090333" w:rsidRDefault="00090333" w:rsidP="00090333">
      <w:pPr>
        <w:pStyle w:val="ListParagraph"/>
        <w:ind w:left="567"/>
        <w:jc w:val="both"/>
        <w:rPr>
          <w:rFonts w:ascii="Arial" w:hAnsi="Arial" w:cs="Arial"/>
          <w:b/>
          <w:sz w:val="22"/>
          <w:szCs w:val="22"/>
          <w:shd w:val="clear" w:color="auto" w:fill="FFFFFF"/>
        </w:rPr>
      </w:pPr>
    </w:p>
    <w:p w:rsidR="00090333" w:rsidRPr="00090333" w:rsidRDefault="00090333" w:rsidP="00090333">
      <w:pPr>
        <w:pStyle w:val="ListParagraph"/>
        <w:numPr>
          <w:ilvl w:val="0"/>
          <w:numId w:val="4"/>
        </w:numPr>
        <w:jc w:val="both"/>
        <w:rPr>
          <w:rFonts w:ascii="Arial" w:hAnsi="Arial" w:cs="Arial"/>
          <w:b/>
          <w:sz w:val="22"/>
          <w:szCs w:val="22"/>
          <w:shd w:val="clear" w:color="auto" w:fill="FFFFFF"/>
        </w:rPr>
      </w:pPr>
      <w:r w:rsidRPr="00090333">
        <w:rPr>
          <w:rFonts w:ascii="Arial" w:hAnsi="Arial" w:cs="Arial"/>
          <w:sz w:val="22"/>
          <w:szCs w:val="22"/>
        </w:rPr>
        <w:t>Tree protection measures are to be installed and approved by Council prior to Construction commencing for existing trees retained near (within 5.0m of) construction.</w:t>
      </w:r>
    </w:p>
    <w:p w:rsidR="00090333" w:rsidRPr="00090333" w:rsidRDefault="00090333" w:rsidP="003E3016">
      <w:pPr>
        <w:rPr>
          <w:rFonts w:ascii="Arial" w:hAnsi="Arial" w:cs="Arial"/>
          <w:b/>
          <w:sz w:val="22"/>
          <w:szCs w:val="22"/>
        </w:rPr>
      </w:pPr>
    </w:p>
    <w:p w:rsidR="00C4265C" w:rsidRPr="007F5EAB" w:rsidRDefault="00C4265C" w:rsidP="00C4265C">
      <w:pPr>
        <w:ind w:firstLine="567"/>
        <w:rPr>
          <w:rFonts w:ascii="Arial" w:hAnsi="Arial" w:cs="Arial"/>
          <w:sz w:val="22"/>
          <w:szCs w:val="22"/>
        </w:rPr>
      </w:pPr>
      <w:r w:rsidRPr="007F5EAB">
        <w:rPr>
          <w:rFonts w:ascii="Arial" w:hAnsi="Arial" w:cs="Arial"/>
          <w:b/>
          <w:sz w:val="22"/>
          <w:szCs w:val="22"/>
        </w:rPr>
        <w:lastRenderedPageBreak/>
        <w:t xml:space="preserve">Demolition Works </w:t>
      </w:r>
    </w:p>
    <w:p w:rsidR="00C4265C" w:rsidRPr="007F5EAB" w:rsidRDefault="00C4265C" w:rsidP="00C4265C">
      <w:pPr>
        <w:jc w:val="both"/>
        <w:rPr>
          <w:rFonts w:ascii="Arial" w:hAnsi="Arial" w:cs="Arial"/>
          <w:sz w:val="22"/>
          <w:szCs w:val="22"/>
        </w:rPr>
      </w:pPr>
    </w:p>
    <w:p w:rsidR="00C4265C" w:rsidRPr="007F5EAB" w:rsidRDefault="00C4265C" w:rsidP="0097594A">
      <w:pPr>
        <w:pStyle w:val="ListParagraph"/>
        <w:numPr>
          <w:ilvl w:val="0"/>
          <w:numId w:val="4"/>
        </w:numPr>
        <w:jc w:val="both"/>
        <w:rPr>
          <w:rFonts w:ascii="Arial" w:hAnsi="Arial" w:cs="Arial"/>
          <w:sz w:val="22"/>
          <w:szCs w:val="22"/>
        </w:rPr>
      </w:pPr>
      <w:r w:rsidRPr="007F5EAB">
        <w:rPr>
          <w:rFonts w:ascii="Arial" w:hAnsi="Arial" w:cs="Arial"/>
          <w:sz w:val="22"/>
          <w:szCs w:val="22"/>
        </w:rPr>
        <w:t>Demolition works shall be carried out in accordance with the following:</w:t>
      </w:r>
    </w:p>
    <w:p w:rsidR="00C4265C" w:rsidRPr="007F5EAB" w:rsidRDefault="00C4265C" w:rsidP="00C4265C">
      <w:pPr>
        <w:ind w:firstLine="567"/>
        <w:jc w:val="both"/>
        <w:rPr>
          <w:rFonts w:ascii="Arial" w:hAnsi="Arial" w:cs="Arial"/>
          <w:sz w:val="22"/>
          <w:szCs w:val="22"/>
        </w:rPr>
      </w:pPr>
    </w:p>
    <w:p w:rsidR="00C4265C" w:rsidRPr="007F5EAB" w:rsidRDefault="00C4265C" w:rsidP="00B84160">
      <w:pPr>
        <w:numPr>
          <w:ilvl w:val="0"/>
          <w:numId w:val="12"/>
        </w:numPr>
        <w:ind w:hanging="360"/>
        <w:jc w:val="both"/>
        <w:rPr>
          <w:rFonts w:ascii="Arial" w:hAnsi="Arial" w:cs="Arial"/>
          <w:sz w:val="22"/>
          <w:szCs w:val="22"/>
        </w:rPr>
      </w:pPr>
      <w:r w:rsidRPr="007F5EAB">
        <w:rPr>
          <w:rFonts w:ascii="Arial" w:hAnsi="Arial" w:cs="Arial"/>
          <w:sz w:val="22"/>
          <w:szCs w:val="22"/>
        </w:rPr>
        <w:t>Prior to the commencement of any works on the land, a detailed demolition work plan designed in accordance with the Australian Standard AS 2601-2001 – The Demolition of Structures, prepared by a suitably qualified person with suitable expertise or experience, shall be submitted to and approved by Council and shall include the identification of any hazardous materials, method of demolition, precautions to be employed to minimise any dust nuisance and the disposal methods for hazardous materials,</w:t>
      </w:r>
    </w:p>
    <w:p w:rsidR="00C4265C" w:rsidRPr="007F5EAB" w:rsidRDefault="00C4265C" w:rsidP="00B84160">
      <w:pPr>
        <w:numPr>
          <w:ilvl w:val="0"/>
          <w:numId w:val="12"/>
        </w:numPr>
        <w:ind w:hanging="360"/>
        <w:jc w:val="both"/>
        <w:rPr>
          <w:rFonts w:ascii="Arial" w:hAnsi="Arial" w:cs="Arial"/>
          <w:sz w:val="22"/>
          <w:szCs w:val="22"/>
        </w:rPr>
      </w:pPr>
      <w:r w:rsidRPr="007F5EAB">
        <w:rPr>
          <w:rFonts w:ascii="Arial" w:hAnsi="Arial" w:cs="Arial"/>
          <w:sz w:val="22"/>
          <w:szCs w:val="22"/>
        </w:rPr>
        <w:t>Prior to commencement of any works on the land, the demolition Contractor(s) licence details must be provided to Council, and</w:t>
      </w:r>
    </w:p>
    <w:p w:rsidR="00C4265C" w:rsidRPr="007F5EAB" w:rsidRDefault="00C4265C" w:rsidP="00B84160">
      <w:pPr>
        <w:numPr>
          <w:ilvl w:val="0"/>
          <w:numId w:val="12"/>
        </w:numPr>
        <w:ind w:hanging="360"/>
        <w:jc w:val="both"/>
        <w:rPr>
          <w:rFonts w:ascii="Arial" w:hAnsi="Arial" w:cs="Arial"/>
          <w:sz w:val="22"/>
          <w:szCs w:val="22"/>
        </w:rPr>
      </w:pPr>
      <w:r w:rsidRPr="007F5EAB">
        <w:rPr>
          <w:rFonts w:ascii="Arial" w:hAnsi="Arial" w:cs="Arial"/>
          <w:sz w:val="22"/>
          <w:szCs w:val="22"/>
        </w:rPr>
        <w:t>The handling or removal of any asbestos product from the building/site must be carried out by a NSW Work Cover licensed contractor irrespective of the size or nature of the works. Under no circumstances shall any asbestos on site be handled or removed by a non-licensed person. The licensed contractor shall carry out all works in accordance with NSW Work Cover requirements.</w:t>
      </w:r>
    </w:p>
    <w:p w:rsidR="00C4265C" w:rsidRPr="007F5EAB" w:rsidRDefault="00C4265C" w:rsidP="00C4265C">
      <w:pPr>
        <w:ind w:firstLine="567"/>
        <w:rPr>
          <w:rFonts w:ascii="Arial" w:hAnsi="Arial" w:cs="Arial"/>
          <w:b/>
          <w:sz w:val="22"/>
          <w:szCs w:val="22"/>
        </w:rPr>
      </w:pPr>
      <w:r w:rsidRPr="007F5EAB">
        <w:rPr>
          <w:rFonts w:ascii="Arial" w:hAnsi="Arial" w:cs="Arial"/>
          <w:b/>
          <w:sz w:val="22"/>
          <w:szCs w:val="22"/>
        </w:rPr>
        <w:t xml:space="preserve">        </w:t>
      </w:r>
    </w:p>
    <w:p w:rsidR="00C4265C" w:rsidRPr="007F5EAB" w:rsidRDefault="00C4265C" w:rsidP="00C4265C">
      <w:pPr>
        <w:tabs>
          <w:tab w:val="left" w:pos="540"/>
        </w:tabs>
        <w:jc w:val="both"/>
        <w:rPr>
          <w:rFonts w:ascii="Arial" w:hAnsi="Arial" w:cs="Arial"/>
          <w:b/>
          <w:sz w:val="22"/>
          <w:szCs w:val="22"/>
        </w:rPr>
      </w:pPr>
      <w:r w:rsidRPr="007F5EAB">
        <w:rPr>
          <w:rFonts w:ascii="Arial" w:hAnsi="Arial" w:cs="Arial"/>
          <w:b/>
          <w:sz w:val="22"/>
          <w:szCs w:val="22"/>
        </w:rPr>
        <w:t xml:space="preserve">         Notification of Service Providers</w:t>
      </w:r>
    </w:p>
    <w:p w:rsidR="00C4265C" w:rsidRPr="007F5EAB" w:rsidRDefault="00C4265C" w:rsidP="00C4265C">
      <w:pPr>
        <w:pStyle w:val="BodyText"/>
        <w:tabs>
          <w:tab w:val="left" w:pos="540"/>
        </w:tabs>
        <w:spacing w:after="0"/>
        <w:jc w:val="both"/>
        <w:rPr>
          <w:rFonts w:ascii="Arial" w:hAnsi="Arial" w:cs="Arial"/>
          <w:b/>
          <w:sz w:val="22"/>
          <w:szCs w:val="22"/>
        </w:rPr>
      </w:pPr>
    </w:p>
    <w:p w:rsidR="00C4265C" w:rsidRPr="007F5EAB" w:rsidRDefault="00C4265C" w:rsidP="0097594A">
      <w:pPr>
        <w:pStyle w:val="BodyText"/>
        <w:numPr>
          <w:ilvl w:val="0"/>
          <w:numId w:val="4"/>
        </w:numPr>
        <w:tabs>
          <w:tab w:val="left" w:pos="540"/>
          <w:tab w:val="left" w:pos="1701"/>
        </w:tabs>
        <w:spacing w:after="0"/>
        <w:jc w:val="both"/>
        <w:rPr>
          <w:rFonts w:ascii="Arial" w:hAnsi="Arial" w:cs="Arial"/>
          <w:sz w:val="22"/>
          <w:szCs w:val="22"/>
        </w:rPr>
      </w:pPr>
      <w:r w:rsidRPr="007F5EAB">
        <w:rPr>
          <w:rFonts w:ascii="Arial" w:hAnsi="Arial" w:cs="Arial"/>
          <w:sz w:val="22"/>
          <w:szCs w:val="22"/>
        </w:rPr>
        <w:t xml:space="preserve">The approved development must be approved through the ‘Sydney Water Tap In’ service to determine whether the development will affect any Sydney Water wastewater and water mains, stormwater drains and/or easement, and if any requirements need to be met. A receipt must be provided to Council. </w:t>
      </w:r>
    </w:p>
    <w:p w:rsidR="00C4265C" w:rsidRPr="007F5EAB" w:rsidRDefault="00C4265C" w:rsidP="00C4265C">
      <w:pPr>
        <w:pStyle w:val="BodyText"/>
        <w:tabs>
          <w:tab w:val="left" w:pos="540"/>
          <w:tab w:val="left" w:pos="1701"/>
        </w:tabs>
        <w:spacing w:after="0"/>
        <w:jc w:val="both"/>
        <w:rPr>
          <w:rFonts w:ascii="Arial" w:hAnsi="Arial" w:cs="Arial"/>
          <w:sz w:val="22"/>
          <w:szCs w:val="22"/>
        </w:rPr>
      </w:pPr>
    </w:p>
    <w:p w:rsidR="00C4265C" w:rsidRPr="007F5EAB" w:rsidRDefault="00C4265C" w:rsidP="00C4265C">
      <w:pPr>
        <w:pStyle w:val="BodyText"/>
        <w:tabs>
          <w:tab w:val="left" w:pos="540"/>
          <w:tab w:val="left" w:pos="1701"/>
        </w:tabs>
        <w:spacing w:after="0"/>
        <w:ind w:left="567"/>
        <w:jc w:val="both"/>
        <w:rPr>
          <w:rFonts w:ascii="Arial" w:hAnsi="Arial" w:cs="Arial"/>
          <w:sz w:val="22"/>
          <w:szCs w:val="22"/>
        </w:rPr>
      </w:pPr>
      <w:r w:rsidRPr="007F5EAB">
        <w:rPr>
          <w:rFonts w:ascii="Arial" w:hAnsi="Arial" w:cs="Arial"/>
          <w:sz w:val="22"/>
          <w:szCs w:val="22"/>
        </w:rPr>
        <w:t xml:space="preserve">Please refer to the website </w:t>
      </w:r>
      <w:hyperlink r:id="rId9" w:history="1">
        <w:r w:rsidRPr="007F5EAB">
          <w:rPr>
            <w:rStyle w:val="Hyperlink"/>
            <w:rFonts w:ascii="Arial" w:hAnsi="Arial" w:cs="Arial"/>
            <w:color w:val="auto"/>
            <w:sz w:val="22"/>
            <w:szCs w:val="22"/>
          </w:rPr>
          <w:t>www.sydneywater.com.au</w:t>
        </w:r>
      </w:hyperlink>
      <w:r w:rsidRPr="007F5EAB">
        <w:rPr>
          <w:rFonts w:ascii="Arial" w:hAnsi="Arial" w:cs="Arial"/>
          <w:sz w:val="22"/>
          <w:szCs w:val="22"/>
        </w:rPr>
        <w:t xml:space="preserve"> for more information. </w:t>
      </w:r>
    </w:p>
    <w:p w:rsidR="00160E81" w:rsidRPr="007F5EAB" w:rsidRDefault="00160E81" w:rsidP="00C4265C">
      <w:pPr>
        <w:tabs>
          <w:tab w:val="left" w:pos="540"/>
        </w:tabs>
        <w:jc w:val="both"/>
        <w:rPr>
          <w:rFonts w:ascii="Arial" w:hAnsi="Arial" w:cs="Arial"/>
          <w:b/>
          <w:sz w:val="22"/>
          <w:szCs w:val="22"/>
        </w:rPr>
      </w:pPr>
    </w:p>
    <w:p w:rsidR="00AB0B1F" w:rsidRPr="00283D53" w:rsidRDefault="00AB0B1F" w:rsidP="00AB0B1F">
      <w:pPr>
        <w:ind w:left="567"/>
        <w:jc w:val="both"/>
        <w:rPr>
          <w:rFonts w:ascii="Arial" w:hAnsi="Arial" w:cs="Arial"/>
          <w:b/>
          <w:sz w:val="22"/>
          <w:szCs w:val="22"/>
        </w:rPr>
      </w:pPr>
      <w:r w:rsidRPr="007F5EAB">
        <w:rPr>
          <w:rFonts w:ascii="Arial" w:hAnsi="Arial" w:cs="Arial"/>
          <w:b/>
          <w:sz w:val="22"/>
          <w:szCs w:val="22"/>
        </w:rPr>
        <w:t>Site Facilities</w:t>
      </w:r>
    </w:p>
    <w:p w:rsidR="00AB0B1F" w:rsidRPr="00283D53" w:rsidRDefault="00AB0B1F" w:rsidP="00AB0B1F">
      <w:pPr>
        <w:jc w:val="both"/>
        <w:rPr>
          <w:rFonts w:ascii="Arial" w:hAnsi="Arial" w:cs="Arial"/>
          <w:sz w:val="22"/>
          <w:szCs w:val="22"/>
        </w:rPr>
      </w:pPr>
    </w:p>
    <w:p w:rsidR="00AB0B1F" w:rsidRPr="00283D53" w:rsidRDefault="00AB0B1F" w:rsidP="0097594A">
      <w:pPr>
        <w:widowControl w:val="0"/>
        <w:numPr>
          <w:ilvl w:val="0"/>
          <w:numId w:val="4"/>
        </w:numPr>
        <w:jc w:val="both"/>
        <w:rPr>
          <w:rFonts w:ascii="Arial" w:hAnsi="Arial" w:cs="Arial"/>
          <w:sz w:val="22"/>
          <w:szCs w:val="22"/>
        </w:rPr>
      </w:pPr>
      <w:r w:rsidRPr="00283D53">
        <w:rPr>
          <w:rFonts w:ascii="Arial" w:hAnsi="Arial" w:cs="Arial"/>
          <w:sz w:val="22"/>
          <w:szCs w:val="22"/>
        </w:rPr>
        <w:t>Adequate refuse disposal methods and builders storage facilities shall be installed on the site. Builders’ wastes, materials or sheds are not to be placed on any property other than that which this approval relates to.</w:t>
      </w:r>
    </w:p>
    <w:p w:rsidR="00AB0B1F" w:rsidRPr="007059FD" w:rsidRDefault="00AB0B1F" w:rsidP="00AB0B1F">
      <w:pPr>
        <w:ind w:left="567"/>
        <w:jc w:val="both"/>
        <w:rPr>
          <w:rFonts w:ascii="Arial" w:hAnsi="Arial" w:cs="Arial"/>
          <w:sz w:val="22"/>
          <w:szCs w:val="22"/>
          <w:highlight w:val="yellow"/>
        </w:rPr>
      </w:pPr>
    </w:p>
    <w:p w:rsidR="00AB0B1F" w:rsidRPr="00424201" w:rsidRDefault="00AB0B1F" w:rsidP="00AB0B1F">
      <w:pPr>
        <w:pStyle w:val="BodyText"/>
        <w:tabs>
          <w:tab w:val="left" w:pos="540"/>
        </w:tabs>
        <w:spacing w:after="0"/>
        <w:jc w:val="both"/>
        <w:rPr>
          <w:rFonts w:ascii="Arial" w:hAnsi="Arial" w:cs="Arial"/>
          <w:b/>
          <w:sz w:val="22"/>
          <w:szCs w:val="22"/>
        </w:rPr>
      </w:pPr>
      <w:r w:rsidRPr="00424201">
        <w:rPr>
          <w:rFonts w:ascii="Arial" w:hAnsi="Arial" w:cs="Arial"/>
          <w:b/>
          <w:sz w:val="22"/>
          <w:szCs w:val="22"/>
        </w:rPr>
        <w:t xml:space="preserve">         Site Notice Board</w:t>
      </w:r>
    </w:p>
    <w:p w:rsidR="00AB0B1F" w:rsidRPr="00424201" w:rsidRDefault="00AB0B1F" w:rsidP="00AB0B1F">
      <w:pPr>
        <w:pStyle w:val="BodyText"/>
        <w:spacing w:after="0"/>
        <w:jc w:val="both"/>
        <w:rPr>
          <w:rFonts w:ascii="Arial" w:hAnsi="Arial" w:cs="Arial"/>
          <w:sz w:val="22"/>
          <w:szCs w:val="22"/>
        </w:rPr>
      </w:pPr>
      <w:r w:rsidRPr="00424201">
        <w:rPr>
          <w:rFonts w:ascii="Arial" w:hAnsi="Arial" w:cs="Arial"/>
          <w:sz w:val="22"/>
          <w:szCs w:val="22"/>
        </w:rPr>
        <w:t xml:space="preserve"> </w:t>
      </w:r>
    </w:p>
    <w:p w:rsidR="00424201" w:rsidRPr="00424201" w:rsidRDefault="00424201" w:rsidP="00424201">
      <w:pPr>
        <w:numPr>
          <w:ilvl w:val="0"/>
          <w:numId w:val="4"/>
        </w:numPr>
        <w:jc w:val="both"/>
        <w:rPr>
          <w:rFonts w:ascii="Arial" w:hAnsi="Arial" w:cs="Arial"/>
          <w:sz w:val="22"/>
          <w:szCs w:val="22"/>
        </w:rPr>
      </w:pPr>
      <w:r w:rsidRPr="00424201">
        <w:rPr>
          <w:rFonts w:ascii="Arial" w:eastAsia="Arial" w:hAnsi="Arial" w:cs="Arial"/>
          <w:sz w:val="22"/>
          <w:szCs w:val="22"/>
          <w:lang w:eastAsia="en-US"/>
        </w:rPr>
        <w:t>A sign must be erected and maintained in a prominent position on the site, which contains the following details:</w:t>
      </w:r>
    </w:p>
    <w:p w:rsidR="00AB0B1F" w:rsidRPr="00424201" w:rsidRDefault="00AB0B1F" w:rsidP="00AB0B1F">
      <w:pPr>
        <w:ind w:left="567"/>
        <w:jc w:val="both"/>
        <w:rPr>
          <w:rFonts w:ascii="Arial" w:hAnsi="Arial" w:cs="Arial"/>
          <w:sz w:val="22"/>
          <w:szCs w:val="22"/>
        </w:rPr>
      </w:pPr>
    </w:p>
    <w:p w:rsidR="00AB0B1F" w:rsidRPr="00424201" w:rsidRDefault="00424201" w:rsidP="00424201">
      <w:pPr>
        <w:pStyle w:val="ListParagraph"/>
        <w:numPr>
          <w:ilvl w:val="0"/>
          <w:numId w:val="2"/>
        </w:numPr>
        <w:ind w:hanging="765"/>
        <w:jc w:val="both"/>
        <w:rPr>
          <w:rFonts w:ascii="Arial" w:eastAsia="Arial" w:hAnsi="Arial" w:cs="Arial"/>
          <w:sz w:val="22"/>
          <w:szCs w:val="22"/>
          <w:lang w:eastAsia="en-US"/>
        </w:rPr>
      </w:pPr>
      <w:r w:rsidRPr="00424201">
        <w:rPr>
          <w:rFonts w:ascii="Arial" w:eastAsia="Arial" w:hAnsi="Arial" w:cs="Arial"/>
          <w:sz w:val="22"/>
          <w:szCs w:val="22"/>
          <w:lang w:eastAsia="en-US"/>
        </w:rPr>
        <w:t xml:space="preserve">name, address, contractor licence number and telephone number of the </w:t>
      </w:r>
      <w:r w:rsidRPr="00424201">
        <w:rPr>
          <w:rFonts w:ascii="Arial" w:eastAsia="Arial" w:hAnsi="Arial" w:cs="Arial"/>
          <w:i/>
          <w:sz w:val="22"/>
          <w:szCs w:val="22"/>
          <w:lang w:eastAsia="en-US"/>
        </w:rPr>
        <w:t>principal contractor</w:t>
      </w:r>
      <w:r w:rsidRPr="00424201">
        <w:rPr>
          <w:rFonts w:ascii="Arial" w:eastAsia="Arial" w:hAnsi="Arial" w:cs="Arial"/>
          <w:sz w:val="22"/>
          <w:szCs w:val="22"/>
          <w:lang w:eastAsia="en-US"/>
        </w:rPr>
        <w:t xml:space="preserve">, including a telephone number at which the person may be contacted outside working hours, or </w:t>
      </w:r>
      <w:r w:rsidRPr="00424201">
        <w:rPr>
          <w:rFonts w:ascii="Arial" w:eastAsia="Arial" w:hAnsi="Arial" w:cs="Arial"/>
          <w:i/>
          <w:sz w:val="22"/>
          <w:szCs w:val="22"/>
          <w:lang w:eastAsia="en-US"/>
        </w:rPr>
        <w:t>owner-builder</w:t>
      </w:r>
      <w:r w:rsidRPr="00424201">
        <w:rPr>
          <w:rFonts w:ascii="Arial" w:eastAsia="Arial" w:hAnsi="Arial" w:cs="Arial"/>
          <w:sz w:val="22"/>
          <w:szCs w:val="22"/>
          <w:lang w:eastAsia="en-US"/>
        </w:rPr>
        <w:t xml:space="preserve"> permit details (as applicable)</w:t>
      </w:r>
      <w:r w:rsidR="00283D53">
        <w:rPr>
          <w:rFonts w:ascii="Arial" w:eastAsia="Arial" w:hAnsi="Arial" w:cs="Arial"/>
          <w:sz w:val="22"/>
          <w:szCs w:val="22"/>
          <w:lang w:eastAsia="en-US"/>
        </w:rPr>
        <w:t>;</w:t>
      </w:r>
    </w:p>
    <w:p w:rsidR="00424201" w:rsidRPr="00424201" w:rsidRDefault="00424201" w:rsidP="00424201">
      <w:pPr>
        <w:pStyle w:val="ListParagraph"/>
        <w:numPr>
          <w:ilvl w:val="0"/>
          <w:numId w:val="2"/>
        </w:numPr>
        <w:ind w:left="1418" w:hanging="851"/>
        <w:jc w:val="both"/>
        <w:rPr>
          <w:rFonts w:ascii="Arial" w:hAnsi="Arial" w:cs="Arial"/>
          <w:sz w:val="22"/>
          <w:szCs w:val="22"/>
        </w:rPr>
      </w:pPr>
      <w:r w:rsidRPr="00424201">
        <w:rPr>
          <w:rFonts w:ascii="Arial" w:eastAsia="Arial" w:hAnsi="Arial" w:cs="Arial"/>
          <w:sz w:val="22"/>
          <w:szCs w:val="22"/>
          <w:lang w:eastAsia="en-US"/>
        </w:rPr>
        <w:t>name, address and telephone number of the principal certifier</w:t>
      </w:r>
      <w:r w:rsidR="00283D53">
        <w:rPr>
          <w:rFonts w:ascii="Arial" w:eastAsia="Arial" w:hAnsi="Arial" w:cs="Arial"/>
          <w:sz w:val="22"/>
          <w:szCs w:val="22"/>
          <w:lang w:eastAsia="en-US"/>
        </w:rPr>
        <w:t>; and</w:t>
      </w:r>
    </w:p>
    <w:p w:rsidR="00424201" w:rsidRPr="00424201" w:rsidRDefault="00424201" w:rsidP="00424201">
      <w:pPr>
        <w:pStyle w:val="ListParagraph"/>
        <w:numPr>
          <w:ilvl w:val="0"/>
          <w:numId w:val="2"/>
        </w:numPr>
        <w:ind w:left="1418" w:hanging="851"/>
        <w:jc w:val="both"/>
        <w:rPr>
          <w:rFonts w:ascii="Arial" w:hAnsi="Arial" w:cs="Arial"/>
          <w:sz w:val="22"/>
          <w:szCs w:val="22"/>
        </w:rPr>
      </w:pPr>
      <w:r w:rsidRPr="00424201">
        <w:rPr>
          <w:rFonts w:ascii="Arial" w:eastAsia="Arial" w:hAnsi="Arial" w:cs="Arial"/>
          <w:sz w:val="22"/>
          <w:szCs w:val="22"/>
          <w:lang w:eastAsia="en-US"/>
        </w:rPr>
        <w:t>A statement stating that ‘unauthorised entry to the work site is prohibited.</w:t>
      </w:r>
    </w:p>
    <w:p w:rsidR="00C4265C" w:rsidRPr="007059FD" w:rsidRDefault="00C4265C" w:rsidP="00AB0B1F">
      <w:pPr>
        <w:pStyle w:val="PlainText"/>
        <w:tabs>
          <w:tab w:val="left" w:pos="540"/>
        </w:tabs>
        <w:jc w:val="both"/>
        <w:rPr>
          <w:rFonts w:ascii="Arial" w:hAnsi="Arial" w:cs="Arial"/>
          <w:b/>
          <w:sz w:val="22"/>
          <w:szCs w:val="22"/>
          <w:highlight w:val="yellow"/>
        </w:rPr>
      </w:pPr>
    </w:p>
    <w:p w:rsidR="00AB0B1F" w:rsidRPr="00674E8D" w:rsidRDefault="00AB0B1F" w:rsidP="00AB0B1F">
      <w:pPr>
        <w:pStyle w:val="PlainText"/>
        <w:tabs>
          <w:tab w:val="left" w:pos="540"/>
        </w:tabs>
        <w:jc w:val="both"/>
        <w:rPr>
          <w:rFonts w:ascii="Arial" w:hAnsi="Arial" w:cs="Arial"/>
          <w:b/>
          <w:sz w:val="22"/>
          <w:szCs w:val="22"/>
        </w:rPr>
      </w:pPr>
      <w:r w:rsidRPr="00674E8D">
        <w:rPr>
          <w:rFonts w:ascii="Arial" w:hAnsi="Arial" w:cs="Arial"/>
          <w:b/>
          <w:sz w:val="22"/>
          <w:szCs w:val="22"/>
        </w:rPr>
        <w:t xml:space="preserve">          Waste Classification</w:t>
      </w:r>
    </w:p>
    <w:p w:rsidR="00AB0B1F" w:rsidRPr="00674E8D" w:rsidRDefault="00AB0B1F" w:rsidP="00AB0B1F">
      <w:pPr>
        <w:pStyle w:val="PlainText"/>
        <w:jc w:val="both"/>
        <w:rPr>
          <w:rFonts w:ascii="Arial" w:hAnsi="Arial" w:cs="Arial"/>
          <w:sz w:val="22"/>
          <w:szCs w:val="22"/>
        </w:rPr>
      </w:pPr>
    </w:p>
    <w:p w:rsidR="00285C7D" w:rsidRPr="00285C7D" w:rsidRDefault="00AB0B1F" w:rsidP="00285C7D">
      <w:pPr>
        <w:numPr>
          <w:ilvl w:val="0"/>
          <w:numId w:val="4"/>
        </w:numPr>
        <w:jc w:val="both"/>
        <w:rPr>
          <w:rFonts w:ascii="Arial" w:hAnsi="Arial" w:cs="Arial"/>
          <w:sz w:val="22"/>
          <w:szCs w:val="22"/>
        </w:rPr>
      </w:pPr>
      <w:r w:rsidRPr="00674E8D">
        <w:rPr>
          <w:rFonts w:ascii="Arial" w:hAnsi="Arial" w:cs="Arial"/>
          <w:sz w:val="22"/>
          <w:szCs w:val="22"/>
        </w:rPr>
        <w:t xml:space="preserve">Prior to the exportation of waste (including fill or soil) from the site, the material shall be classified in accordance with the provisions of the POEO Act and NSW DECCW, (EPA) 'Environmental Guidelines: Assessment, Classification and Management of Non-Liquid Wastes'. The classification of the material is essential to determine where the waste may be legally taken. The POEO Act provides for the commission of an offence for both the waste </w:t>
      </w:r>
      <w:r w:rsidRPr="00674E8D">
        <w:rPr>
          <w:rFonts w:ascii="Arial" w:hAnsi="Arial" w:cs="Arial"/>
          <w:sz w:val="22"/>
          <w:szCs w:val="22"/>
        </w:rPr>
        <w:lastRenderedPageBreak/>
        <w:t xml:space="preserve">owner and transporters if waste is taken to a place that cannot lawfully be used as a waste facility for the particular class of waste. For the transport and disposal of industrial, hazardous or Group </w:t>
      </w:r>
      <w:proofErr w:type="gramStart"/>
      <w:r w:rsidRPr="00674E8D">
        <w:rPr>
          <w:rFonts w:ascii="Arial" w:hAnsi="Arial" w:cs="Arial"/>
          <w:sz w:val="22"/>
          <w:szCs w:val="22"/>
        </w:rPr>
        <w:t>A</w:t>
      </w:r>
      <w:proofErr w:type="gramEnd"/>
      <w:r w:rsidRPr="00674E8D">
        <w:rPr>
          <w:rFonts w:ascii="Arial" w:hAnsi="Arial" w:cs="Arial"/>
          <w:sz w:val="22"/>
          <w:szCs w:val="22"/>
        </w:rPr>
        <w:t xml:space="preserve"> liquid and non-liquid waste advice should </w:t>
      </w:r>
      <w:r w:rsidR="00285C7D">
        <w:rPr>
          <w:rFonts w:ascii="Arial" w:hAnsi="Arial" w:cs="Arial"/>
          <w:sz w:val="22"/>
          <w:szCs w:val="22"/>
        </w:rPr>
        <w:t>be sought from the DECCW (EPA).</w:t>
      </w:r>
    </w:p>
    <w:p w:rsidR="00AB538B" w:rsidRDefault="00AB538B" w:rsidP="005E085B">
      <w:pPr>
        <w:tabs>
          <w:tab w:val="left" w:pos="540"/>
        </w:tabs>
        <w:ind w:left="567"/>
        <w:jc w:val="both"/>
        <w:rPr>
          <w:rFonts w:ascii="Arial" w:hAnsi="Arial" w:cs="Arial"/>
          <w:b/>
          <w:sz w:val="22"/>
          <w:szCs w:val="22"/>
        </w:rPr>
      </w:pPr>
    </w:p>
    <w:p w:rsidR="005E085B" w:rsidRPr="00674E8D" w:rsidRDefault="005E085B" w:rsidP="005E085B">
      <w:pPr>
        <w:tabs>
          <w:tab w:val="left" w:pos="540"/>
        </w:tabs>
        <w:ind w:left="567"/>
        <w:jc w:val="both"/>
        <w:rPr>
          <w:rFonts w:ascii="Arial" w:hAnsi="Arial" w:cs="Arial"/>
          <w:sz w:val="22"/>
          <w:szCs w:val="22"/>
        </w:rPr>
      </w:pPr>
      <w:r w:rsidRPr="00674E8D">
        <w:rPr>
          <w:rFonts w:ascii="Arial" w:hAnsi="Arial" w:cs="Arial"/>
          <w:b/>
          <w:sz w:val="22"/>
          <w:szCs w:val="22"/>
        </w:rPr>
        <w:t>Environmental Management</w:t>
      </w:r>
    </w:p>
    <w:p w:rsidR="005E085B" w:rsidRPr="00674E8D" w:rsidRDefault="005E085B" w:rsidP="005E085B">
      <w:pPr>
        <w:rPr>
          <w:rFonts w:ascii="Arial" w:hAnsi="Arial" w:cs="Arial"/>
          <w:sz w:val="22"/>
          <w:szCs w:val="22"/>
        </w:rPr>
      </w:pPr>
    </w:p>
    <w:p w:rsidR="005E085B" w:rsidRPr="00674E8D" w:rsidRDefault="005E085B" w:rsidP="0097594A">
      <w:pPr>
        <w:pStyle w:val="ListParagraph"/>
        <w:numPr>
          <w:ilvl w:val="0"/>
          <w:numId w:val="4"/>
        </w:numPr>
        <w:jc w:val="both"/>
        <w:rPr>
          <w:rFonts w:ascii="Arial" w:hAnsi="Arial" w:cs="Arial"/>
          <w:sz w:val="22"/>
          <w:szCs w:val="22"/>
        </w:rPr>
      </w:pPr>
      <w:r w:rsidRPr="00674E8D">
        <w:rPr>
          <w:rFonts w:ascii="Arial" w:hAnsi="Arial" w:cs="Arial"/>
          <w:sz w:val="22"/>
          <w:szCs w:val="22"/>
        </w:rPr>
        <w:t xml:space="preserve">An Environmental Management Plan (EMP) shall be developed and submitted to the Principal Certifying Authority for approval. The EMP shall provide a comprehensive and complete action and implementation plan to ensure that the anthropological and natural environment is not unacceptably impacted upon by the proposal. The EMP shall include but not be necessarily limited to the following measures: </w:t>
      </w:r>
    </w:p>
    <w:p w:rsidR="005E085B" w:rsidRPr="00674E8D" w:rsidRDefault="005E085B" w:rsidP="005E085B">
      <w:pPr>
        <w:tabs>
          <w:tab w:val="left" w:pos="540"/>
        </w:tabs>
        <w:jc w:val="both"/>
        <w:rPr>
          <w:rFonts w:ascii="Arial" w:hAnsi="Arial" w:cs="Arial"/>
          <w:sz w:val="22"/>
          <w:szCs w:val="22"/>
        </w:rPr>
      </w:pPr>
    </w:p>
    <w:p w:rsidR="005E085B" w:rsidRPr="00674E8D" w:rsidRDefault="005E085B" w:rsidP="005E085B">
      <w:pPr>
        <w:tabs>
          <w:tab w:val="left" w:pos="1260"/>
        </w:tabs>
        <w:ind w:left="720"/>
        <w:jc w:val="both"/>
        <w:rPr>
          <w:rFonts w:ascii="Arial" w:hAnsi="Arial" w:cs="Arial"/>
          <w:sz w:val="22"/>
          <w:szCs w:val="22"/>
        </w:rPr>
      </w:pPr>
      <w:r w:rsidRPr="00674E8D">
        <w:rPr>
          <w:rFonts w:ascii="Arial" w:hAnsi="Arial" w:cs="Arial"/>
          <w:sz w:val="22"/>
          <w:szCs w:val="22"/>
        </w:rPr>
        <w:t>(a)</w:t>
      </w:r>
      <w:r w:rsidRPr="00674E8D">
        <w:rPr>
          <w:rFonts w:ascii="Arial" w:hAnsi="Arial" w:cs="Arial"/>
          <w:sz w:val="22"/>
          <w:szCs w:val="22"/>
        </w:rPr>
        <w:tab/>
        <w:t xml:space="preserve">Measures to control noise emissions from the site; </w:t>
      </w:r>
    </w:p>
    <w:p w:rsidR="005E085B" w:rsidRPr="00674E8D" w:rsidRDefault="005E085B" w:rsidP="005E085B">
      <w:pPr>
        <w:tabs>
          <w:tab w:val="left" w:pos="1260"/>
        </w:tabs>
        <w:ind w:left="720"/>
        <w:jc w:val="both"/>
        <w:rPr>
          <w:rFonts w:ascii="Arial" w:hAnsi="Arial" w:cs="Arial"/>
          <w:sz w:val="22"/>
          <w:szCs w:val="22"/>
        </w:rPr>
      </w:pPr>
      <w:r w:rsidRPr="00674E8D">
        <w:rPr>
          <w:rFonts w:ascii="Arial" w:hAnsi="Arial" w:cs="Arial"/>
          <w:sz w:val="22"/>
          <w:szCs w:val="22"/>
        </w:rPr>
        <w:t>(b)</w:t>
      </w:r>
      <w:r w:rsidRPr="00674E8D">
        <w:rPr>
          <w:rFonts w:ascii="Arial" w:hAnsi="Arial" w:cs="Arial"/>
          <w:sz w:val="22"/>
          <w:szCs w:val="22"/>
        </w:rPr>
        <w:tab/>
        <w:t xml:space="preserve">Measures to suppress odours and dust emissions; </w:t>
      </w:r>
    </w:p>
    <w:p w:rsidR="005E085B" w:rsidRPr="00674E8D" w:rsidRDefault="005E085B" w:rsidP="005E085B">
      <w:pPr>
        <w:tabs>
          <w:tab w:val="left" w:pos="1260"/>
        </w:tabs>
        <w:ind w:left="720"/>
        <w:jc w:val="both"/>
        <w:rPr>
          <w:rFonts w:ascii="Arial" w:hAnsi="Arial" w:cs="Arial"/>
          <w:sz w:val="22"/>
          <w:szCs w:val="22"/>
        </w:rPr>
      </w:pPr>
      <w:r w:rsidRPr="00674E8D">
        <w:rPr>
          <w:rFonts w:ascii="Arial" w:hAnsi="Arial" w:cs="Arial"/>
          <w:sz w:val="22"/>
          <w:szCs w:val="22"/>
        </w:rPr>
        <w:t>(c)</w:t>
      </w:r>
      <w:r w:rsidRPr="00674E8D">
        <w:rPr>
          <w:rFonts w:ascii="Arial" w:hAnsi="Arial" w:cs="Arial"/>
          <w:sz w:val="22"/>
          <w:szCs w:val="22"/>
        </w:rPr>
        <w:tab/>
        <w:t xml:space="preserve">Selection of traffic routes to minimise residential noise intrusions; </w:t>
      </w:r>
    </w:p>
    <w:p w:rsidR="005E085B" w:rsidRPr="00674E8D" w:rsidRDefault="005E085B" w:rsidP="005E085B">
      <w:pPr>
        <w:tabs>
          <w:tab w:val="left" w:pos="1260"/>
        </w:tabs>
        <w:ind w:left="720"/>
        <w:jc w:val="both"/>
        <w:rPr>
          <w:rFonts w:ascii="Arial" w:hAnsi="Arial" w:cs="Arial"/>
          <w:sz w:val="22"/>
          <w:szCs w:val="22"/>
        </w:rPr>
      </w:pPr>
      <w:r w:rsidRPr="00674E8D">
        <w:rPr>
          <w:rFonts w:ascii="Arial" w:hAnsi="Arial" w:cs="Arial"/>
          <w:sz w:val="22"/>
          <w:szCs w:val="22"/>
        </w:rPr>
        <w:t>(d)</w:t>
      </w:r>
      <w:r w:rsidRPr="00674E8D">
        <w:rPr>
          <w:rFonts w:ascii="Arial" w:hAnsi="Arial" w:cs="Arial"/>
          <w:sz w:val="22"/>
          <w:szCs w:val="22"/>
        </w:rPr>
        <w:tab/>
        <w:t xml:space="preserve">Soil and sediment control measures; </w:t>
      </w:r>
    </w:p>
    <w:p w:rsidR="005E085B" w:rsidRPr="00674E8D" w:rsidRDefault="005E085B" w:rsidP="005E085B">
      <w:pPr>
        <w:tabs>
          <w:tab w:val="left" w:pos="1260"/>
        </w:tabs>
        <w:ind w:left="1410" w:hanging="690"/>
        <w:jc w:val="both"/>
        <w:rPr>
          <w:rFonts w:ascii="Arial" w:hAnsi="Arial" w:cs="Arial"/>
          <w:sz w:val="22"/>
          <w:szCs w:val="22"/>
        </w:rPr>
      </w:pPr>
      <w:r w:rsidRPr="00674E8D">
        <w:rPr>
          <w:rFonts w:ascii="Arial" w:hAnsi="Arial" w:cs="Arial"/>
          <w:sz w:val="22"/>
          <w:szCs w:val="22"/>
        </w:rPr>
        <w:t>(e)</w:t>
      </w:r>
      <w:r w:rsidRPr="00674E8D">
        <w:rPr>
          <w:rFonts w:ascii="Arial" w:hAnsi="Arial" w:cs="Arial"/>
          <w:sz w:val="22"/>
          <w:szCs w:val="22"/>
        </w:rPr>
        <w:tab/>
        <w:t xml:space="preserve">   Measures to identify hazardous and industrial wastes and the procedures for removal and disposal including asbestos; and</w:t>
      </w:r>
    </w:p>
    <w:p w:rsidR="005E085B" w:rsidRPr="00674E8D" w:rsidRDefault="005E085B" w:rsidP="005E085B">
      <w:pPr>
        <w:tabs>
          <w:tab w:val="left" w:pos="1260"/>
        </w:tabs>
        <w:ind w:left="720"/>
        <w:jc w:val="both"/>
        <w:rPr>
          <w:rFonts w:ascii="Arial" w:hAnsi="Arial" w:cs="Arial"/>
          <w:sz w:val="22"/>
          <w:szCs w:val="22"/>
        </w:rPr>
      </w:pPr>
      <w:r w:rsidRPr="00674E8D">
        <w:rPr>
          <w:rFonts w:ascii="Arial" w:hAnsi="Arial" w:cs="Arial"/>
          <w:sz w:val="22"/>
          <w:szCs w:val="22"/>
        </w:rPr>
        <w:t>(f)</w:t>
      </w:r>
      <w:r w:rsidRPr="00674E8D">
        <w:rPr>
          <w:rFonts w:ascii="Arial" w:hAnsi="Arial" w:cs="Arial"/>
          <w:sz w:val="22"/>
          <w:szCs w:val="22"/>
        </w:rPr>
        <w:tab/>
        <w:t xml:space="preserve">Community consultation. </w:t>
      </w:r>
    </w:p>
    <w:p w:rsidR="005B178F" w:rsidRPr="00674E8D" w:rsidRDefault="005B178F" w:rsidP="005B178F">
      <w:pPr>
        <w:jc w:val="both"/>
        <w:rPr>
          <w:rFonts w:ascii="Arial" w:hAnsi="Arial" w:cs="Arial"/>
          <w:sz w:val="22"/>
          <w:szCs w:val="22"/>
        </w:rPr>
      </w:pPr>
    </w:p>
    <w:p w:rsidR="005B178F" w:rsidRPr="00674E8D" w:rsidRDefault="005B178F" w:rsidP="0097594A">
      <w:pPr>
        <w:pStyle w:val="ListParagraph"/>
        <w:numPr>
          <w:ilvl w:val="0"/>
          <w:numId w:val="4"/>
        </w:numPr>
        <w:jc w:val="both"/>
        <w:rPr>
          <w:rFonts w:ascii="Arial" w:hAnsi="Arial" w:cs="Arial"/>
          <w:sz w:val="22"/>
          <w:szCs w:val="22"/>
        </w:rPr>
      </w:pPr>
      <w:r w:rsidRPr="00674E8D">
        <w:rPr>
          <w:rFonts w:ascii="Arial" w:hAnsi="Arial" w:cs="Arial"/>
          <w:sz w:val="22"/>
          <w:szCs w:val="22"/>
        </w:rPr>
        <w:t>Adequate soil and sediment control measures shall be installed and maintained.  Furthermore, suitable site practices shall be adopted to ensure that only clean and unpolluted waters are permitted to enter Council’s stormwater drainage system during construction/demolition. Measures must include, as a minimum:</w:t>
      </w:r>
    </w:p>
    <w:p w:rsidR="005B178F" w:rsidRPr="00674E8D" w:rsidRDefault="005B178F" w:rsidP="005B178F">
      <w:pPr>
        <w:jc w:val="both"/>
        <w:rPr>
          <w:rFonts w:ascii="Arial" w:hAnsi="Arial" w:cs="Arial"/>
          <w:sz w:val="22"/>
          <w:szCs w:val="22"/>
        </w:rPr>
      </w:pPr>
    </w:p>
    <w:p w:rsidR="005B178F" w:rsidRPr="00674E8D" w:rsidRDefault="005B178F" w:rsidP="0097594A">
      <w:pPr>
        <w:pStyle w:val="ListParagraph"/>
        <w:numPr>
          <w:ilvl w:val="1"/>
          <w:numId w:val="4"/>
        </w:numPr>
        <w:jc w:val="both"/>
        <w:rPr>
          <w:rFonts w:ascii="Arial" w:hAnsi="Arial" w:cs="Arial"/>
          <w:sz w:val="22"/>
          <w:szCs w:val="22"/>
        </w:rPr>
      </w:pPr>
      <w:r w:rsidRPr="00674E8D">
        <w:rPr>
          <w:rFonts w:ascii="Arial" w:hAnsi="Arial" w:cs="Arial"/>
          <w:sz w:val="22"/>
          <w:szCs w:val="22"/>
        </w:rPr>
        <w:t xml:space="preserve">Siltation fencing; </w:t>
      </w:r>
    </w:p>
    <w:p w:rsidR="005B178F" w:rsidRPr="00674E8D" w:rsidRDefault="005B178F" w:rsidP="0097594A">
      <w:pPr>
        <w:pStyle w:val="ListParagraph"/>
        <w:numPr>
          <w:ilvl w:val="1"/>
          <w:numId w:val="4"/>
        </w:numPr>
        <w:jc w:val="both"/>
        <w:rPr>
          <w:rFonts w:ascii="Arial" w:hAnsi="Arial" w:cs="Arial"/>
          <w:sz w:val="22"/>
          <w:szCs w:val="22"/>
        </w:rPr>
      </w:pPr>
      <w:r w:rsidRPr="00674E8D">
        <w:rPr>
          <w:rFonts w:ascii="Arial" w:hAnsi="Arial" w:cs="Arial"/>
          <w:sz w:val="22"/>
          <w:szCs w:val="22"/>
        </w:rPr>
        <w:t xml:space="preserve">Protection of the public stormwater system; and </w:t>
      </w:r>
    </w:p>
    <w:p w:rsidR="005B178F" w:rsidRPr="00674E8D" w:rsidRDefault="005B178F" w:rsidP="0097594A">
      <w:pPr>
        <w:pStyle w:val="ListParagraph"/>
        <w:numPr>
          <w:ilvl w:val="1"/>
          <w:numId w:val="4"/>
        </w:numPr>
        <w:jc w:val="both"/>
        <w:rPr>
          <w:rFonts w:ascii="Arial" w:hAnsi="Arial" w:cs="Arial"/>
          <w:sz w:val="22"/>
          <w:szCs w:val="22"/>
        </w:rPr>
      </w:pPr>
      <w:r w:rsidRPr="00674E8D">
        <w:rPr>
          <w:rFonts w:ascii="Arial" w:hAnsi="Arial" w:cs="Arial"/>
          <w:sz w:val="22"/>
          <w:szCs w:val="22"/>
        </w:rPr>
        <w:t>Site entry construction to prevent vehicles that enter and leave the site from tracking loose material onto the adjoining public place.</w:t>
      </w:r>
    </w:p>
    <w:p w:rsidR="005B178F" w:rsidRPr="007059FD" w:rsidRDefault="005B178F" w:rsidP="005B178F">
      <w:pPr>
        <w:jc w:val="both"/>
        <w:rPr>
          <w:rFonts w:ascii="Arial" w:hAnsi="Arial" w:cs="Arial"/>
          <w:b/>
          <w:sz w:val="22"/>
          <w:szCs w:val="22"/>
          <w:highlight w:val="yellow"/>
        </w:rPr>
      </w:pPr>
    </w:p>
    <w:p w:rsidR="00AB0B1F" w:rsidRPr="003402D2" w:rsidRDefault="00AB0B1F" w:rsidP="00AB0B1F">
      <w:pPr>
        <w:jc w:val="both"/>
        <w:rPr>
          <w:rFonts w:ascii="Arial" w:hAnsi="Arial" w:cs="Arial"/>
          <w:b/>
          <w:sz w:val="22"/>
          <w:szCs w:val="22"/>
        </w:rPr>
      </w:pPr>
      <w:r w:rsidRPr="003402D2">
        <w:rPr>
          <w:rFonts w:ascii="Arial" w:hAnsi="Arial" w:cs="Arial"/>
          <w:b/>
          <w:sz w:val="22"/>
          <w:szCs w:val="22"/>
        </w:rPr>
        <w:t xml:space="preserve">  </w:t>
      </w:r>
      <w:r w:rsidR="005E085B" w:rsidRPr="003402D2">
        <w:rPr>
          <w:rFonts w:ascii="Arial" w:hAnsi="Arial" w:cs="Arial"/>
          <w:b/>
          <w:sz w:val="22"/>
          <w:szCs w:val="22"/>
        </w:rPr>
        <w:t xml:space="preserve">       </w:t>
      </w:r>
      <w:r w:rsidRPr="003402D2">
        <w:rPr>
          <w:rFonts w:ascii="Arial" w:hAnsi="Arial" w:cs="Arial"/>
          <w:b/>
          <w:sz w:val="22"/>
          <w:szCs w:val="22"/>
        </w:rPr>
        <w:t>Sediment and Erosion Control Measures</w:t>
      </w:r>
    </w:p>
    <w:p w:rsidR="00AB0B1F" w:rsidRPr="003402D2" w:rsidRDefault="00AB0B1F" w:rsidP="00AB0B1F">
      <w:pPr>
        <w:jc w:val="both"/>
        <w:rPr>
          <w:rFonts w:ascii="Arial" w:hAnsi="Arial" w:cs="Arial"/>
          <w:sz w:val="22"/>
          <w:szCs w:val="22"/>
        </w:rPr>
      </w:pPr>
    </w:p>
    <w:p w:rsidR="004C7DD3" w:rsidRPr="003402D2" w:rsidRDefault="004C7DD3" w:rsidP="004C7DD3">
      <w:pPr>
        <w:numPr>
          <w:ilvl w:val="0"/>
          <w:numId w:val="4"/>
        </w:numPr>
        <w:jc w:val="both"/>
        <w:rPr>
          <w:rFonts w:ascii="Arial" w:hAnsi="Arial" w:cs="Arial"/>
          <w:sz w:val="22"/>
          <w:szCs w:val="22"/>
        </w:rPr>
      </w:pPr>
      <w:r w:rsidRPr="003402D2">
        <w:rPr>
          <w:rFonts w:ascii="Arial" w:hAnsi="Arial" w:cs="Arial"/>
          <w:sz w:val="22"/>
          <w:szCs w:val="22"/>
        </w:rPr>
        <w:t xml:space="preserve">Prior to commencement of works sediment and erosion control measures shall be installed in accordance with the approved Construction Certificate and to ensure compliance with the  </w:t>
      </w:r>
      <w:r w:rsidRPr="003402D2">
        <w:rPr>
          <w:rFonts w:ascii="Arial" w:hAnsi="Arial" w:cs="Arial"/>
          <w:bCs/>
          <w:sz w:val="22"/>
          <w:szCs w:val="22"/>
        </w:rPr>
        <w:t xml:space="preserve">Protection of the Environment Operations Act 1997 and </w:t>
      </w:r>
      <w:proofErr w:type="spellStart"/>
      <w:r w:rsidRPr="003402D2">
        <w:rPr>
          <w:rFonts w:ascii="Arial" w:hAnsi="Arial" w:cs="Arial"/>
          <w:bCs/>
          <w:sz w:val="22"/>
          <w:szCs w:val="22"/>
        </w:rPr>
        <w:t>Landcom’s</w:t>
      </w:r>
      <w:proofErr w:type="spellEnd"/>
      <w:r w:rsidRPr="003402D2">
        <w:rPr>
          <w:rFonts w:ascii="Arial" w:hAnsi="Arial" w:cs="Arial"/>
          <w:bCs/>
          <w:sz w:val="22"/>
          <w:szCs w:val="22"/>
        </w:rPr>
        <w:t xml:space="preserve"> publication “Managing Urban Stormwater – Soils and Construction (2004)” – also known as “The Blue Book”.</w:t>
      </w:r>
    </w:p>
    <w:p w:rsidR="004C7DD3" w:rsidRPr="004D6D37" w:rsidRDefault="004C7DD3" w:rsidP="004C7DD3">
      <w:pPr>
        <w:ind w:left="567"/>
        <w:jc w:val="both"/>
        <w:rPr>
          <w:rFonts w:ascii="Arial" w:hAnsi="Arial" w:cs="Arial"/>
          <w:sz w:val="22"/>
          <w:szCs w:val="22"/>
        </w:rPr>
      </w:pPr>
    </w:p>
    <w:p w:rsidR="004C7DD3" w:rsidRPr="004D6D37" w:rsidRDefault="004C7DD3" w:rsidP="004C7DD3">
      <w:pPr>
        <w:ind w:left="567"/>
        <w:jc w:val="both"/>
        <w:rPr>
          <w:rFonts w:ascii="Arial" w:hAnsi="Arial" w:cs="Arial"/>
          <w:sz w:val="22"/>
          <w:szCs w:val="22"/>
        </w:rPr>
      </w:pPr>
      <w:r w:rsidRPr="004D6D37">
        <w:rPr>
          <w:rFonts w:ascii="Arial" w:hAnsi="Arial" w:cs="Arial"/>
          <w:sz w:val="22"/>
          <w:szCs w:val="22"/>
        </w:rPr>
        <w:t>The erosion and sediment control measures shall remain in place and be maintained until all disturbed areas have been rehabilitated and stabilised.</w:t>
      </w:r>
    </w:p>
    <w:p w:rsidR="00241DF7" w:rsidRPr="004D6D37" w:rsidRDefault="00241DF7" w:rsidP="00B77B30">
      <w:pPr>
        <w:jc w:val="both"/>
        <w:rPr>
          <w:rFonts w:ascii="Arial" w:hAnsi="Arial" w:cs="Arial"/>
          <w:noProof/>
          <w:sz w:val="22"/>
          <w:szCs w:val="22"/>
          <w:lang w:val="en-US"/>
        </w:rPr>
      </w:pPr>
    </w:p>
    <w:p w:rsidR="00241DF7" w:rsidRPr="003402D2" w:rsidRDefault="00241DF7" w:rsidP="00CE127C">
      <w:pPr>
        <w:pStyle w:val="ListParagraph"/>
        <w:ind w:left="567"/>
        <w:jc w:val="both"/>
        <w:rPr>
          <w:rFonts w:ascii="Arial" w:hAnsi="Arial" w:cs="Arial"/>
          <w:b/>
          <w:noProof/>
          <w:sz w:val="22"/>
          <w:szCs w:val="22"/>
          <w:lang w:val="en-US"/>
        </w:rPr>
      </w:pPr>
      <w:r w:rsidRPr="003402D2">
        <w:rPr>
          <w:rFonts w:ascii="Arial" w:hAnsi="Arial" w:cs="Arial"/>
          <w:b/>
          <w:noProof/>
          <w:sz w:val="22"/>
          <w:szCs w:val="22"/>
          <w:lang w:val="en-US"/>
        </w:rPr>
        <w:t>Traffic Control Plan</w:t>
      </w:r>
    </w:p>
    <w:p w:rsidR="00241DF7" w:rsidRPr="003402D2" w:rsidRDefault="00241DF7" w:rsidP="00CE127C">
      <w:pPr>
        <w:pStyle w:val="ListParagraph"/>
        <w:ind w:left="567"/>
        <w:jc w:val="both"/>
        <w:rPr>
          <w:rFonts w:ascii="Arial" w:hAnsi="Arial" w:cs="Arial"/>
          <w:noProof/>
          <w:sz w:val="22"/>
          <w:szCs w:val="22"/>
          <w:lang w:val="en-US" w:eastAsia="en-US"/>
        </w:rPr>
      </w:pPr>
    </w:p>
    <w:p w:rsidR="00241DF7" w:rsidRPr="003402D2" w:rsidRDefault="00241DF7" w:rsidP="00CE127C">
      <w:pPr>
        <w:pStyle w:val="ListParagraph"/>
        <w:numPr>
          <w:ilvl w:val="0"/>
          <w:numId w:val="4"/>
        </w:numPr>
        <w:jc w:val="both"/>
        <w:rPr>
          <w:rFonts w:ascii="Arial" w:hAnsi="Arial" w:cs="Arial"/>
          <w:noProof/>
          <w:sz w:val="22"/>
          <w:szCs w:val="22"/>
          <w:lang w:val="en-US" w:eastAsia="en-US"/>
        </w:rPr>
      </w:pPr>
      <w:r w:rsidRPr="003402D2">
        <w:rPr>
          <w:rFonts w:ascii="Arial" w:hAnsi="Arial" w:cs="Arial"/>
          <w:sz w:val="22"/>
          <w:szCs w:val="22"/>
        </w:rPr>
        <w:t xml:space="preserve">Prior to commencement of </w:t>
      </w:r>
      <w:r w:rsidR="006E7C2A">
        <w:rPr>
          <w:rFonts w:ascii="Arial" w:hAnsi="Arial" w:cs="Arial"/>
          <w:sz w:val="22"/>
          <w:szCs w:val="22"/>
        </w:rPr>
        <w:t>traffic management works on Elizabeth Street</w:t>
      </w:r>
      <w:r w:rsidR="001422E2">
        <w:rPr>
          <w:rFonts w:ascii="Arial" w:hAnsi="Arial" w:cs="Arial"/>
          <w:sz w:val="22"/>
          <w:szCs w:val="22"/>
        </w:rPr>
        <w:t>/Drive</w:t>
      </w:r>
      <w:r w:rsidR="006E7C2A">
        <w:rPr>
          <w:rFonts w:ascii="Arial" w:hAnsi="Arial" w:cs="Arial"/>
          <w:sz w:val="22"/>
          <w:szCs w:val="22"/>
        </w:rPr>
        <w:t xml:space="preserve"> and Campbell Street, approval is to be obtained from the Liverpool Pedestrian Active Transport and Traffic Committee</w:t>
      </w:r>
      <w:r w:rsidR="001422E2">
        <w:rPr>
          <w:rFonts w:ascii="Arial" w:hAnsi="Arial" w:cs="Arial"/>
          <w:sz w:val="22"/>
          <w:szCs w:val="22"/>
        </w:rPr>
        <w:t>, through Council’s Traffic and Transport Section.</w:t>
      </w:r>
    </w:p>
    <w:p w:rsidR="00160E81" w:rsidRDefault="00160E81" w:rsidP="00AB0B1F">
      <w:pPr>
        <w:jc w:val="both"/>
        <w:rPr>
          <w:rFonts w:ascii="Arial" w:hAnsi="Arial" w:cs="Arial"/>
          <w:sz w:val="22"/>
          <w:szCs w:val="22"/>
          <w:highlight w:val="yellow"/>
        </w:rPr>
      </w:pPr>
    </w:p>
    <w:p w:rsidR="00AF0DFF" w:rsidRDefault="00AF0DFF" w:rsidP="00AB0B1F">
      <w:pPr>
        <w:jc w:val="both"/>
        <w:rPr>
          <w:rFonts w:ascii="Arial" w:hAnsi="Arial" w:cs="Arial"/>
          <w:sz w:val="22"/>
          <w:szCs w:val="22"/>
          <w:highlight w:val="yellow"/>
        </w:rPr>
      </w:pPr>
    </w:p>
    <w:p w:rsidR="00AF0DFF" w:rsidRDefault="00AF0DFF" w:rsidP="00AB0B1F">
      <w:pPr>
        <w:jc w:val="both"/>
        <w:rPr>
          <w:rFonts w:ascii="Arial" w:hAnsi="Arial" w:cs="Arial"/>
          <w:sz w:val="22"/>
          <w:szCs w:val="22"/>
          <w:highlight w:val="yellow"/>
        </w:rPr>
      </w:pPr>
    </w:p>
    <w:p w:rsidR="00AF0DFF" w:rsidRDefault="00AF0DFF" w:rsidP="00AB0B1F">
      <w:pPr>
        <w:jc w:val="both"/>
        <w:rPr>
          <w:rFonts w:ascii="Arial" w:hAnsi="Arial" w:cs="Arial"/>
          <w:sz w:val="22"/>
          <w:szCs w:val="22"/>
          <w:highlight w:val="yellow"/>
        </w:rPr>
      </w:pPr>
    </w:p>
    <w:p w:rsidR="00AF0DFF" w:rsidRDefault="00AF0DFF" w:rsidP="00AB0B1F">
      <w:pPr>
        <w:jc w:val="both"/>
        <w:rPr>
          <w:rFonts w:ascii="Arial" w:hAnsi="Arial" w:cs="Arial"/>
          <w:sz w:val="22"/>
          <w:szCs w:val="22"/>
          <w:highlight w:val="yellow"/>
        </w:rPr>
      </w:pPr>
    </w:p>
    <w:p w:rsidR="00AF0DFF" w:rsidRDefault="00AF0DFF" w:rsidP="00AB0B1F">
      <w:pPr>
        <w:jc w:val="both"/>
        <w:rPr>
          <w:rFonts w:ascii="Arial" w:hAnsi="Arial" w:cs="Arial"/>
          <w:sz w:val="22"/>
          <w:szCs w:val="22"/>
          <w:highlight w:val="yellow"/>
        </w:rPr>
      </w:pPr>
    </w:p>
    <w:p w:rsidR="00AF0DFF" w:rsidRPr="0037277B" w:rsidRDefault="00AF0DFF" w:rsidP="00AB0B1F">
      <w:pPr>
        <w:jc w:val="both"/>
        <w:rPr>
          <w:rFonts w:ascii="Arial" w:hAnsi="Arial" w:cs="Arial"/>
          <w:sz w:val="22"/>
          <w:szCs w:val="22"/>
          <w:highlight w:val="yellow"/>
        </w:rPr>
      </w:pPr>
      <w:bookmarkStart w:id="0" w:name="_GoBack"/>
      <w:bookmarkEnd w:id="0"/>
    </w:p>
    <w:p w:rsidR="00AB0B1F" w:rsidRPr="0037277B" w:rsidRDefault="00AB0B1F" w:rsidP="00AB0B1F">
      <w:pPr>
        <w:tabs>
          <w:tab w:val="left" w:pos="540"/>
        </w:tabs>
        <w:ind w:left="-357" w:firstLine="357"/>
        <w:jc w:val="both"/>
        <w:rPr>
          <w:rFonts w:ascii="Arial" w:hAnsi="Arial" w:cs="Arial"/>
          <w:b/>
          <w:sz w:val="32"/>
          <w:szCs w:val="32"/>
        </w:rPr>
      </w:pPr>
      <w:r w:rsidRPr="0037277B">
        <w:rPr>
          <w:rFonts w:ascii="Arial" w:hAnsi="Arial" w:cs="Arial"/>
          <w:b/>
          <w:sz w:val="32"/>
          <w:szCs w:val="32"/>
        </w:rPr>
        <w:t>D.</w:t>
      </w:r>
      <w:r w:rsidRPr="0037277B">
        <w:rPr>
          <w:rFonts w:ascii="Arial" w:hAnsi="Arial" w:cs="Arial"/>
          <w:b/>
          <w:sz w:val="32"/>
          <w:szCs w:val="32"/>
        </w:rPr>
        <w:tab/>
        <w:t>DURING CONSTRUCTION</w:t>
      </w:r>
    </w:p>
    <w:p w:rsidR="00AB0B1F" w:rsidRPr="0037277B" w:rsidRDefault="00AB0B1F" w:rsidP="00AB0B1F">
      <w:pPr>
        <w:tabs>
          <w:tab w:val="left" w:pos="540"/>
        </w:tabs>
        <w:jc w:val="both"/>
        <w:rPr>
          <w:rFonts w:ascii="Arial" w:hAnsi="Arial" w:cs="Arial"/>
          <w:b/>
          <w:sz w:val="22"/>
          <w:szCs w:val="22"/>
        </w:rPr>
      </w:pPr>
    </w:p>
    <w:p w:rsidR="00AB0B1F" w:rsidRPr="0037277B" w:rsidRDefault="00AB0B1F" w:rsidP="00AB0B1F">
      <w:pPr>
        <w:tabs>
          <w:tab w:val="left" w:pos="540"/>
        </w:tabs>
        <w:jc w:val="both"/>
        <w:rPr>
          <w:rFonts w:ascii="Arial" w:hAnsi="Arial" w:cs="Arial"/>
          <w:b/>
          <w:sz w:val="22"/>
          <w:szCs w:val="22"/>
        </w:rPr>
      </w:pPr>
      <w:r w:rsidRPr="0037277B">
        <w:rPr>
          <w:rFonts w:ascii="Arial" w:hAnsi="Arial" w:cs="Arial"/>
          <w:b/>
          <w:sz w:val="22"/>
          <w:szCs w:val="22"/>
        </w:rPr>
        <w:t xml:space="preserve">         The following conditions shall be complied with during construction:</w:t>
      </w:r>
    </w:p>
    <w:p w:rsidR="00AB0B1F" w:rsidRPr="0037277B" w:rsidRDefault="00AB0B1F" w:rsidP="00AB0B1F">
      <w:pPr>
        <w:tabs>
          <w:tab w:val="left" w:pos="540"/>
        </w:tabs>
        <w:jc w:val="both"/>
        <w:rPr>
          <w:rFonts w:ascii="Arial" w:hAnsi="Arial" w:cs="Arial"/>
          <w:b/>
          <w:sz w:val="22"/>
          <w:szCs w:val="22"/>
        </w:rPr>
      </w:pPr>
    </w:p>
    <w:p w:rsidR="00AB0B1F" w:rsidRPr="00674E8D" w:rsidRDefault="00AB0B1F" w:rsidP="00AB0B1F">
      <w:pPr>
        <w:tabs>
          <w:tab w:val="left" w:pos="540"/>
          <w:tab w:val="left" w:pos="1701"/>
        </w:tabs>
        <w:ind w:left="1106" w:hanging="567"/>
        <w:jc w:val="both"/>
        <w:rPr>
          <w:rFonts w:ascii="Arial" w:hAnsi="Arial" w:cs="Arial"/>
          <w:b/>
          <w:sz w:val="22"/>
          <w:szCs w:val="22"/>
        </w:rPr>
      </w:pPr>
      <w:r w:rsidRPr="00674E8D">
        <w:rPr>
          <w:rFonts w:ascii="Arial" w:hAnsi="Arial" w:cs="Arial"/>
          <w:b/>
          <w:sz w:val="22"/>
          <w:szCs w:val="22"/>
        </w:rPr>
        <w:t xml:space="preserve">Building Inspections </w:t>
      </w:r>
    </w:p>
    <w:p w:rsidR="00AB0B1F" w:rsidRPr="00674E8D" w:rsidRDefault="00AB0B1F" w:rsidP="00AB0B1F">
      <w:pPr>
        <w:ind w:left="567"/>
        <w:contextualSpacing/>
        <w:jc w:val="both"/>
        <w:rPr>
          <w:rFonts w:ascii="Arial" w:hAnsi="Arial" w:cs="Arial"/>
          <w:b/>
          <w:sz w:val="22"/>
          <w:szCs w:val="22"/>
          <w:lang w:eastAsia="en-US"/>
        </w:rPr>
      </w:pPr>
    </w:p>
    <w:p w:rsidR="00AB0B1F" w:rsidRPr="00674E8D" w:rsidRDefault="00AB0B1F" w:rsidP="0097594A">
      <w:pPr>
        <w:numPr>
          <w:ilvl w:val="0"/>
          <w:numId w:val="4"/>
        </w:numPr>
        <w:contextualSpacing/>
        <w:jc w:val="both"/>
        <w:rPr>
          <w:rFonts w:ascii="Arial" w:hAnsi="Arial" w:cs="Arial"/>
          <w:b/>
          <w:sz w:val="22"/>
          <w:szCs w:val="22"/>
          <w:lang w:eastAsia="en-US"/>
        </w:rPr>
      </w:pPr>
      <w:r w:rsidRPr="00674E8D">
        <w:rPr>
          <w:rFonts w:ascii="Arial" w:hAnsi="Arial" w:cs="Arial"/>
          <w:sz w:val="22"/>
          <w:szCs w:val="22"/>
        </w:rPr>
        <w:t xml:space="preserve">The building works must be inspected by the Principal Certifying Authority, in accordance with section 6.5 (3) of the Environmental Planning &amp; Assessment Act 1979 and clause 162A of the Environmental Planning &amp; Assessment Regulation 2000, to monitor compliance with the relevant standards of construction, Council’s development consent and the construction certificate. </w:t>
      </w:r>
    </w:p>
    <w:p w:rsidR="00AB0B1F" w:rsidRPr="00674E8D" w:rsidRDefault="00AB0B1F" w:rsidP="00AB0B1F">
      <w:pPr>
        <w:ind w:left="567"/>
        <w:contextualSpacing/>
        <w:jc w:val="both"/>
        <w:rPr>
          <w:rFonts w:ascii="Arial" w:hAnsi="Arial" w:cs="Arial"/>
          <w:b/>
          <w:sz w:val="22"/>
          <w:szCs w:val="22"/>
          <w:lang w:eastAsia="en-US"/>
        </w:rPr>
      </w:pPr>
    </w:p>
    <w:p w:rsidR="00AB0B1F" w:rsidRPr="00674E8D" w:rsidRDefault="00AB0B1F" w:rsidP="0097594A">
      <w:pPr>
        <w:numPr>
          <w:ilvl w:val="0"/>
          <w:numId w:val="4"/>
        </w:numPr>
        <w:contextualSpacing/>
        <w:jc w:val="both"/>
        <w:rPr>
          <w:rFonts w:ascii="Arial" w:hAnsi="Arial" w:cs="Arial"/>
          <w:b/>
          <w:sz w:val="22"/>
          <w:szCs w:val="22"/>
          <w:lang w:eastAsia="en-US"/>
        </w:rPr>
      </w:pPr>
      <w:r w:rsidRPr="00674E8D">
        <w:rPr>
          <w:rFonts w:ascii="Arial" w:hAnsi="Arial" w:cs="Arial"/>
          <w:sz w:val="22"/>
          <w:szCs w:val="22"/>
        </w:rPr>
        <w:t xml:space="preserve">The Principal Certifying Authority must specify the relevant stages of construction to be inspected and a satisfactory inspection must be carried out, to the satisfaction of the Principal Certifying Authority, prior to proceeding to the subsequent stages of construction or finalisation of the works.  </w:t>
      </w:r>
    </w:p>
    <w:p w:rsidR="00371EDD" w:rsidRPr="00236113" w:rsidRDefault="00371EDD" w:rsidP="00371EDD">
      <w:pPr>
        <w:rPr>
          <w:rFonts w:ascii="Arial" w:hAnsi="Arial" w:cs="Arial"/>
          <w:sz w:val="22"/>
          <w:szCs w:val="22"/>
        </w:rPr>
      </w:pPr>
    </w:p>
    <w:p w:rsidR="00371EDD" w:rsidRPr="00236113" w:rsidRDefault="00371EDD" w:rsidP="00371EDD">
      <w:pPr>
        <w:pStyle w:val="BodyText"/>
        <w:tabs>
          <w:tab w:val="left" w:pos="540"/>
        </w:tabs>
        <w:spacing w:after="0"/>
        <w:jc w:val="both"/>
        <w:rPr>
          <w:rFonts w:ascii="Arial" w:hAnsi="Arial" w:cs="Arial"/>
          <w:b/>
          <w:sz w:val="22"/>
          <w:szCs w:val="22"/>
        </w:rPr>
      </w:pPr>
      <w:r w:rsidRPr="00236113">
        <w:rPr>
          <w:rFonts w:ascii="Arial" w:hAnsi="Arial" w:cs="Arial"/>
          <w:b/>
          <w:sz w:val="22"/>
          <w:szCs w:val="22"/>
        </w:rPr>
        <w:t xml:space="preserve">         Hours of Construction Work</w:t>
      </w:r>
    </w:p>
    <w:p w:rsidR="00371EDD" w:rsidRPr="00236113" w:rsidRDefault="00371EDD" w:rsidP="00371EDD">
      <w:pPr>
        <w:ind w:left="567"/>
        <w:jc w:val="both"/>
        <w:rPr>
          <w:rFonts w:ascii="Arial" w:hAnsi="Arial" w:cs="Arial"/>
          <w:sz w:val="22"/>
          <w:szCs w:val="22"/>
        </w:rPr>
      </w:pPr>
    </w:p>
    <w:p w:rsidR="00371EDD" w:rsidRPr="00236113" w:rsidRDefault="00371EDD" w:rsidP="0097594A">
      <w:pPr>
        <w:numPr>
          <w:ilvl w:val="0"/>
          <w:numId w:val="4"/>
        </w:numPr>
        <w:jc w:val="both"/>
        <w:rPr>
          <w:rFonts w:ascii="Arial" w:hAnsi="Arial" w:cs="Arial"/>
          <w:sz w:val="22"/>
          <w:szCs w:val="22"/>
        </w:rPr>
      </w:pPr>
      <w:r w:rsidRPr="00236113">
        <w:rPr>
          <w:rFonts w:ascii="Arial" w:hAnsi="Arial" w:cs="Arial"/>
          <w:sz w:val="22"/>
          <w:szCs w:val="22"/>
        </w:rPr>
        <w:t xml:space="preserve">Construction work/civil work/demolition work, including the delivery of materials, is only permitted on the site between the hours of 7:00am </w:t>
      </w:r>
      <w:r w:rsidR="00C931BF">
        <w:rPr>
          <w:rFonts w:ascii="Arial" w:hAnsi="Arial" w:cs="Arial"/>
          <w:sz w:val="22"/>
          <w:szCs w:val="22"/>
        </w:rPr>
        <w:t>to 6:00pm Monday to Friday and 7:00am to 3</w:t>
      </w:r>
      <w:r w:rsidRPr="00236113">
        <w:rPr>
          <w:rFonts w:ascii="Arial" w:hAnsi="Arial" w:cs="Arial"/>
          <w:sz w:val="22"/>
          <w:szCs w:val="22"/>
        </w:rPr>
        <w:t>:00pm on Saturday. No work will be permitted on Sundays or Public Holidays, unless otherwise approved by Council</w:t>
      </w:r>
    </w:p>
    <w:p w:rsidR="007779C0" w:rsidRPr="00674E8D" w:rsidRDefault="007779C0" w:rsidP="00C11900">
      <w:pPr>
        <w:contextualSpacing/>
        <w:jc w:val="both"/>
        <w:rPr>
          <w:rFonts w:ascii="Arial" w:hAnsi="Arial" w:cs="Arial"/>
          <w:b/>
          <w:sz w:val="22"/>
          <w:szCs w:val="22"/>
          <w:lang w:eastAsia="en-US"/>
        </w:rPr>
      </w:pPr>
    </w:p>
    <w:p w:rsidR="00371EDD" w:rsidRPr="00674E8D" w:rsidRDefault="00371EDD" w:rsidP="00371EDD">
      <w:pPr>
        <w:tabs>
          <w:tab w:val="left" w:pos="540"/>
        </w:tabs>
        <w:jc w:val="both"/>
        <w:rPr>
          <w:rFonts w:ascii="Arial" w:hAnsi="Arial" w:cs="Arial"/>
          <w:b/>
          <w:sz w:val="22"/>
          <w:szCs w:val="22"/>
        </w:rPr>
      </w:pPr>
      <w:r w:rsidRPr="00674E8D">
        <w:rPr>
          <w:rFonts w:ascii="Arial" w:hAnsi="Arial" w:cs="Arial"/>
          <w:b/>
          <w:sz w:val="22"/>
          <w:szCs w:val="22"/>
        </w:rPr>
        <w:t xml:space="preserve">         Demolition Inspections</w:t>
      </w:r>
    </w:p>
    <w:p w:rsidR="00371EDD" w:rsidRPr="00674E8D" w:rsidRDefault="00371EDD" w:rsidP="00371EDD">
      <w:pPr>
        <w:ind w:left="567"/>
        <w:jc w:val="both"/>
        <w:rPr>
          <w:rFonts w:ascii="Arial" w:hAnsi="Arial" w:cs="Arial"/>
          <w:sz w:val="22"/>
          <w:szCs w:val="22"/>
        </w:rPr>
      </w:pPr>
    </w:p>
    <w:p w:rsidR="00371EDD" w:rsidRPr="00674E8D" w:rsidRDefault="00371EDD" w:rsidP="0097594A">
      <w:pPr>
        <w:pStyle w:val="BodyText"/>
        <w:numPr>
          <w:ilvl w:val="0"/>
          <w:numId w:val="4"/>
        </w:numPr>
        <w:spacing w:after="0"/>
        <w:jc w:val="both"/>
        <w:rPr>
          <w:rFonts w:ascii="Arial" w:hAnsi="Arial" w:cs="Arial"/>
          <w:sz w:val="22"/>
          <w:szCs w:val="22"/>
        </w:rPr>
      </w:pPr>
      <w:r w:rsidRPr="00674E8D">
        <w:rPr>
          <w:rFonts w:ascii="Arial" w:hAnsi="Arial" w:cs="Arial"/>
          <w:sz w:val="22"/>
          <w:szCs w:val="22"/>
        </w:rPr>
        <w:t>The following inspections are required to be undertaken by Council in relation to approved demolition works:</w:t>
      </w:r>
    </w:p>
    <w:p w:rsidR="00371EDD" w:rsidRPr="00674E8D" w:rsidRDefault="00371EDD" w:rsidP="00371EDD">
      <w:pPr>
        <w:ind w:left="1260"/>
        <w:jc w:val="both"/>
        <w:rPr>
          <w:rFonts w:ascii="Arial" w:hAnsi="Arial" w:cs="Arial"/>
          <w:sz w:val="22"/>
          <w:szCs w:val="22"/>
        </w:rPr>
      </w:pPr>
    </w:p>
    <w:p w:rsidR="00371EDD" w:rsidRPr="00674E8D" w:rsidRDefault="00371EDD" w:rsidP="00B84160">
      <w:pPr>
        <w:numPr>
          <w:ilvl w:val="0"/>
          <w:numId w:val="6"/>
        </w:numPr>
        <w:ind w:hanging="873"/>
        <w:jc w:val="both"/>
        <w:rPr>
          <w:rFonts w:ascii="Arial" w:hAnsi="Arial" w:cs="Arial"/>
          <w:sz w:val="22"/>
          <w:szCs w:val="22"/>
        </w:rPr>
      </w:pPr>
      <w:r w:rsidRPr="00674E8D">
        <w:rPr>
          <w:rFonts w:ascii="Arial" w:hAnsi="Arial" w:cs="Arial"/>
          <w:sz w:val="22"/>
          <w:szCs w:val="22"/>
        </w:rPr>
        <w:t xml:space="preserve">Immediately prior to the commencement of the demolition or handling of any building structure that contains asbestos. The applicant shall also notify the occupants of the adjoining premises and </w:t>
      </w:r>
      <w:proofErr w:type="spellStart"/>
      <w:r w:rsidRPr="00674E8D">
        <w:rPr>
          <w:rFonts w:ascii="Arial" w:hAnsi="Arial" w:cs="Arial"/>
          <w:sz w:val="22"/>
          <w:szCs w:val="22"/>
        </w:rPr>
        <w:t>Workcover</w:t>
      </w:r>
      <w:proofErr w:type="spellEnd"/>
      <w:r w:rsidRPr="00674E8D">
        <w:rPr>
          <w:rFonts w:ascii="Arial" w:hAnsi="Arial" w:cs="Arial"/>
          <w:sz w:val="22"/>
          <w:szCs w:val="22"/>
        </w:rPr>
        <w:t xml:space="preserve"> NSW prior to the commencement of any works.  Please note that demolition works are not permitted to commence on site until such time as a satisfactory inspection result is obtained from Council.</w:t>
      </w:r>
    </w:p>
    <w:p w:rsidR="00371EDD" w:rsidRPr="00674E8D" w:rsidRDefault="00371EDD" w:rsidP="00B84160">
      <w:pPr>
        <w:numPr>
          <w:ilvl w:val="0"/>
          <w:numId w:val="6"/>
        </w:numPr>
        <w:ind w:hanging="873"/>
        <w:jc w:val="both"/>
        <w:rPr>
          <w:rFonts w:ascii="Arial" w:hAnsi="Arial" w:cs="Arial"/>
          <w:sz w:val="22"/>
          <w:szCs w:val="22"/>
        </w:rPr>
      </w:pPr>
      <w:r w:rsidRPr="00674E8D">
        <w:rPr>
          <w:rFonts w:ascii="Arial" w:hAnsi="Arial" w:cs="Arial"/>
          <w:sz w:val="22"/>
          <w:szCs w:val="22"/>
        </w:rPr>
        <w:t>Immediately following completion of the demolition. Please note that proof of appropriate disposal of demolition materials (including asbestos) may be required at this time in accordance with the approved Waste Management Plan.</w:t>
      </w:r>
    </w:p>
    <w:p w:rsidR="00371EDD" w:rsidRPr="00674E8D" w:rsidRDefault="00371EDD" w:rsidP="00371EDD">
      <w:pPr>
        <w:ind w:left="567"/>
        <w:jc w:val="both"/>
        <w:rPr>
          <w:rFonts w:ascii="Arial" w:hAnsi="Arial" w:cs="Arial"/>
          <w:sz w:val="22"/>
          <w:szCs w:val="22"/>
        </w:rPr>
      </w:pPr>
    </w:p>
    <w:p w:rsidR="00371EDD" w:rsidRPr="00674E8D" w:rsidRDefault="00371EDD" w:rsidP="00371EDD">
      <w:pPr>
        <w:ind w:left="567"/>
        <w:jc w:val="both"/>
        <w:rPr>
          <w:rFonts w:ascii="Arial" w:hAnsi="Arial" w:cs="Arial"/>
          <w:sz w:val="22"/>
          <w:szCs w:val="22"/>
        </w:rPr>
      </w:pPr>
      <w:r w:rsidRPr="00674E8D">
        <w:rPr>
          <w:rFonts w:ascii="Arial" w:hAnsi="Arial" w:cs="Arial"/>
          <w:sz w:val="22"/>
          <w:szCs w:val="22"/>
        </w:rPr>
        <w:t xml:space="preserve">To book an inspection with Council, please call 1300 362 170. </w:t>
      </w:r>
    </w:p>
    <w:p w:rsidR="00783065" w:rsidRPr="00674E8D" w:rsidRDefault="00783065" w:rsidP="00371EDD">
      <w:pPr>
        <w:rPr>
          <w:rFonts w:ascii="Arial" w:hAnsi="Arial" w:cs="Arial"/>
          <w:b/>
          <w:sz w:val="22"/>
          <w:szCs w:val="22"/>
          <w:lang w:eastAsia="en-US"/>
        </w:rPr>
      </w:pPr>
    </w:p>
    <w:p w:rsidR="00783065" w:rsidRPr="003E3016" w:rsidRDefault="00497521" w:rsidP="00783065">
      <w:pPr>
        <w:ind w:left="567"/>
        <w:contextualSpacing/>
        <w:jc w:val="both"/>
        <w:rPr>
          <w:rFonts w:ascii="Arial" w:hAnsi="Arial" w:cs="Arial"/>
          <w:b/>
          <w:sz w:val="22"/>
          <w:szCs w:val="22"/>
          <w:lang w:eastAsia="en-US"/>
        </w:rPr>
      </w:pPr>
      <w:r w:rsidRPr="00674E8D">
        <w:rPr>
          <w:rFonts w:ascii="Arial" w:hAnsi="Arial" w:cs="Arial"/>
          <w:b/>
          <w:sz w:val="22"/>
          <w:szCs w:val="22"/>
          <w:lang w:eastAsia="en-US"/>
        </w:rPr>
        <w:t>Identification</w:t>
      </w:r>
      <w:r w:rsidR="00783065" w:rsidRPr="00674E8D">
        <w:rPr>
          <w:rFonts w:ascii="Arial" w:hAnsi="Arial" w:cs="Arial"/>
          <w:b/>
          <w:sz w:val="22"/>
          <w:szCs w:val="22"/>
          <w:lang w:eastAsia="en-US"/>
        </w:rPr>
        <w:t xml:space="preserve"> Survey</w:t>
      </w:r>
      <w:r w:rsidRPr="00674E8D">
        <w:rPr>
          <w:rFonts w:ascii="Arial" w:hAnsi="Arial" w:cs="Arial"/>
          <w:b/>
          <w:sz w:val="22"/>
          <w:szCs w:val="22"/>
          <w:lang w:eastAsia="en-US"/>
        </w:rPr>
        <w:t xml:space="preserve"> Report</w:t>
      </w:r>
    </w:p>
    <w:p w:rsidR="00AB0B1F" w:rsidRPr="003E3016" w:rsidRDefault="00AB0B1F" w:rsidP="00AB0B1F">
      <w:pPr>
        <w:pStyle w:val="ListParagraph"/>
        <w:rPr>
          <w:rFonts w:ascii="Arial" w:hAnsi="Arial" w:cs="Arial"/>
          <w:b/>
          <w:sz w:val="22"/>
          <w:szCs w:val="22"/>
          <w:lang w:eastAsia="en-US"/>
        </w:rPr>
      </w:pPr>
    </w:p>
    <w:p w:rsidR="00AB0B1F" w:rsidRPr="003E3016" w:rsidRDefault="00AB0B1F" w:rsidP="0097594A">
      <w:pPr>
        <w:numPr>
          <w:ilvl w:val="0"/>
          <w:numId w:val="4"/>
        </w:numPr>
        <w:contextualSpacing/>
        <w:jc w:val="both"/>
        <w:rPr>
          <w:rFonts w:ascii="Arial" w:hAnsi="Arial" w:cs="Arial"/>
          <w:b/>
          <w:sz w:val="22"/>
          <w:szCs w:val="22"/>
          <w:lang w:eastAsia="en-US"/>
        </w:rPr>
      </w:pPr>
      <w:r w:rsidRPr="003E3016">
        <w:rPr>
          <w:rFonts w:ascii="Arial" w:hAnsi="Arial" w:cs="Arial"/>
          <w:sz w:val="22"/>
          <w:szCs w:val="22"/>
        </w:rPr>
        <w:t xml:space="preserve">The building and external walls are not to proceed past ground floor/reinforcing steel level until such time as the PCA has been supplied with an identification survey report prepared by a registered surveyor certifying that the floor levels and external wall locations to be constructed, comply with the approved plans, finished floor levels and setbacks to boundary/boundaries. The slab shall not be poured, </w:t>
      </w:r>
      <w:proofErr w:type="gramStart"/>
      <w:r w:rsidRPr="003E3016">
        <w:rPr>
          <w:rFonts w:ascii="Arial" w:hAnsi="Arial" w:cs="Arial"/>
          <w:sz w:val="22"/>
          <w:szCs w:val="22"/>
        </w:rPr>
        <w:t>nor works</w:t>
      </w:r>
      <w:proofErr w:type="gramEnd"/>
      <w:r w:rsidRPr="003E3016">
        <w:rPr>
          <w:rFonts w:ascii="Arial" w:hAnsi="Arial" w:cs="Arial"/>
          <w:sz w:val="22"/>
          <w:szCs w:val="22"/>
        </w:rPr>
        <w:t xml:space="preserve"> continue, until the PCA has advised the builder/developer that the floor level and external wall setback details shown on the submitted survey are satisfactory.</w:t>
      </w:r>
    </w:p>
    <w:p w:rsidR="00AB0B1F" w:rsidRPr="003E3016" w:rsidRDefault="00AB0B1F" w:rsidP="00AB0B1F">
      <w:pPr>
        <w:pStyle w:val="ListParagraph"/>
        <w:rPr>
          <w:rFonts w:ascii="Arial" w:hAnsi="Arial" w:cs="Arial"/>
          <w:b/>
          <w:sz w:val="22"/>
          <w:szCs w:val="22"/>
          <w:lang w:eastAsia="en-US"/>
        </w:rPr>
      </w:pPr>
    </w:p>
    <w:p w:rsidR="00AB0B1F" w:rsidRPr="003E3016" w:rsidRDefault="00AB0B1F" w:rsidP="00AB0B1F">
      <w:pPr>
        <w:ind w:left="567"/>
        <w:contextualSpacing/>
        <w:jc w:val="both"/>
        <w:rPr>
          <w:rFonts w:ascii="Arial" w:hAnsi="Arial" w:cs="Arial"/>
          <w:b/>
          <w:sz w:val="22"/>
          <w:szCs w:val="22"/>
          <w:lang w:eastAsia="en-US"/>
        </w:rPr>
      </w:pPr>
      <w:r w:rsidRPr="003E3016">
        <w:rPr>
          <w:rFonts w:ascii="Arial" w:hAnsi="Arial" w:cs="Arial"/>
          <w:sz w:val="22"/>
          <w:szCs w:val="22"/>
        </w:rPr>
        <w:lastRenderedPageBreak/>
        <w:t>In the event that Council is not the PCA, a copy of the survey shall be provided to Council within three (3) working days.</w:t>
      </w:r>
    </w:p>
    <w:p w:rsidR="00AB0B1F" w:rsidRPr="003E3016" w:rsidRDefault="00AB0B1F" w:rsidP="00AB0B1F">
      <w:pPr>
        <w:pStyle w:val="ListParagraph"/>
        <w:rPr>
          <w:rFonts w:ascii="Arial" w:hAnsi="Arial" w:cs="Arial"/>
          <w:b/>
          <w:sz w:val="22"/>
          <w:szCs w:val="22"/>
          <w:lang w:eastAsia="en-US"/>
        </w:rPr>
      </w:pPr>
    </w:p>
    <w:p w:rsidR="00497521" w:rsidRPr="003E3016" w:rsidRDefault="00AB0B1F" w:rsidP="00497521">
      <w:pPr>
        <w:ind w:left="567"/>
        <w:contextualSpacing/>
        <w:jc w:val="both"/>
        <w:rPr>
          <w:rFonts w:ascii="Arial" w:hAnsi="Arial" w:cs="Arial"/>
          <w:b/>
          <w:sz w:val="22"/>
          <w:szCs w:val="22"/>
          <w:lang w:eastAsia="en-US"/>
        </w:rPr>
      </w:pPr>
      <w:r w:rsidRPr="003E3016">
        <w:rPr>
          <w:rFonts w:ascii="Arial" w:hAnsi="Arial" w:cs="Arial"/>
          <w:sz w:val="22"/>
          <w:szCs w:val="22"/>
        </w:rPr>
        <w:t>On placement of the concrete, works again shall not continue until the PCA has issued a certificate stating that the condition of the approval has been complied with and that the slab has been poured at the approved levels.</w:t>
      </w:r>
    </w:p>
    <w:p w:rsidR="00674E8D" w:rsidRPr="003E3016" w:rsidRDefault="00674E8D" w:rsidP="00D3431E">
      <w:pPr>
        <w:contextualSpacing/>
        <w:jc w:val="both"/>
        <w:rPr>
          <w:rFonts w:ascii="Arial" w:hAnsi="Arial" w:cs="Arial"/>
          <w:b/>
          <w:sz w:val="22"/>
          <w:szCs w:val="22"/>
          <w:lang w:eastAsia="en-US"/>
        </w:rPr>
      </w:pPr>
    </w:p>
    <w:p w:rsidR="00783065" w:rsidRPr="003E3016" w:rsidRDefault="003E3016" w:rsidP="00AB0B1F">
      <w:pPr>
        <w:ind w:left="567"/>
        <w:contextualSpacing/>
        <w:jc w:val="both"/>
        <w:rPr>
          <w:rFonts w:ascii="Arial" w:hAnsi="Arial" w:cs="Arial"/>
          <w:b/>
          <w:sz w:val="22"/>
          <w:szCs w:val="22"/>
          <w:lang w:eastAsia="en-US"/>
        </w:rPr>
      </w:pPr>
      <w:r w:rsidRPr="003E3016">
        <w:rPr>
          <w:rFonts w:ascii="Arial" w:hAnsi="Arial" w:cs="Arial"/>
          <w:b/>
          <w:sz w:val="22"/>
          <w:szCs w:val="22"/>
          <w:lang w:eastAsia="en-US"/>
        </w:rPr>
        <w:t>Excavation</w:t>
      </w:r>
    </w:p>
    <w:p w:rsidR="00497521" w:rsidRPr="003E3016" w:rsidRDefault="00497521" w:rsidP="00AB0B1F">
      <w:pPr>
        <w:ind w:left="567"/>
        <w:contextualSpacing/>
        <w:jc w:val="both"/>
        <w:rPr>
          <w:rFonts w:ascii="Arial" w:hAnsi="Arial" w:cs="Arial"/>
          <w:b/>
          <w:sz w:val="22"/>
          <w:szCs w:val="22"/>
          <w:lang w:eastAsia="en-US"/>
        </w:rPr>
      </w:pPr>
    </w:p>
    <w:p w:rsidR="003E3016" w:rsidRPr="003E3016" w:rsidRDefault="003E3016" w:rsidP="003E3016">
      <w:pPr>
        <w:numPr>
          <w:ilvl w:val="0"/>
          <w:numId w:val="4"/>
        </w:numPr>
        <w:contextualSpacing/>
        <w:jc w:val="both"/>
        <w:rPr>
          <w:rFonts w:ascii="Arial" w:hAnsi="Arial" w:cs="Arial"/>
          <w:b/>
          <w:sz w:val="22"/>
          <w:szCs w:val="22"/>
          <w:lang w:eastAsia="en-US"/>
        </w:rPr>
      </w:pPr>
      <w:r w:rsidRPr="003E3016">
        <w:rPr>
          <w:rFonts w:ascii="Arial" w:eastAsia="Arial" w:hAnsi="Arial" w:cs="Arial"/>
          <w:sz w:val="22"/>
          <w:szCs w:val="22"/>
          <w:lang w:eastAsia="en-US"/>
        </w:rPr>
        <w:t>In the event the development involves an excavation that extends below the level of the base of the footings of a building</w:t>
      </w:r>
      <w:r w:rsidRPr="003E3016">
        <w:rPr>
          <w:rFonts w:ascii="Arial" w:eastAsia="Calibri" w:hAnsi="Arial" w:cs="Arial"/>
          <w:sz w:val="22"/>
          <w:szCs w:val="22"/>
          <w:lang w:val="en" w:eastAsia="en-US"/>
        </w:rPr>
        <w:t>, structure or work (including any structure or work within a road or rail corridor) on adjoining land, the person having the benefit of the development consent must, at the person’s own expense:</w:t>
      </w:r>
    </w:p>
    <w:p w:rsidR="00AB0B1F" w:rsidRPr="003E3016" w:rsidRDefault="00AB0B1F" w:rsidP="00F44B77">
      <w:pPr>
        <w:pStyle w:val="ListParagraph"/>
        <w:ind w:left="0"/>
        <w:jc w:val="both"/>
        <w:rPr>
          <w:rFonts w:ascii="Arial" w:hAnsi="Arial" w:cs="Arial"/>
          <w:b/>
          <w:sz w:val="22"/>
          <w:szCs w:val="22"/>
          <w:lang w:eastAsia="en-US"/>
        </w:rPr>
      </w:pPr>
    </w:p>
    <w:p w:rsidR="003E3016" w:rsidRPr="003E3016" w:rsidRDefault="003E3016" w:rsidP="00F44B77">
      <w:pPr>
        <w:ind w:left="1440" w:hanging="720"/>
        <w:jc w:val="both"/>
        <w:rPr>
          <w:rFonts w:ascii="Arial" w:eastAsia="Arial" w:hAnsi="Arial" w:cs="Arial"/>
          <w:sz w:val="22"/>
          <w:szCs w:val="22"/>
          <w:lang w:eastAsia="en-US"/>
        </w:rPr>
      </w:pPr>
      <w:r w:rsidRPr="003E3016">
        <w:rPr>
          <w:rFonts w:ascii="Arial" w:eastAsia="Arial" w:hAnsi="Arial" w:cs="Arial"/>
          <w:sz w:val="22"/>
          <w:szCs w:val="22"/>
          <w:lang w:eastAsia="en-US"/>
        </w:rPr>
        <w:t>(a)</w:t>
      </w:r>
      <w:r w:rsidRPr="003E3016">
        <w:rPr>
          <w:rFonts w:ascii="Arial" w:eastAsia="Arial" w:hAnsi="Arial" w:cs="Arial"/>
          <w:sz w:val="22"/>
          <w:szCs w:val="22"/>
          <w:lang w:eastAsia="en-US"/>
        </w:rPr>
        <w:tab/>
        <w:t xml:space="preserve">Protect and support the </w:t>
      </w:r>
      <w:r w:rsidRPr="003E3016">
        <w:rPr>
          <w:rFonts w:ascii="Arial" w:eastAsia="Calibri" w:hAnsi="Arial" w:cs="Arial"/>
          <w:sz w:val="22"/>
          <w:szCs w:val="22"/>
          <w:lang w:val="en" w:eastAsia="en-US"/>
        </w:rPr>
        <w:t xml:space="preserve">building, structure or work </w:t>
      </w:r>
      <w:r w:rsidRPr="003E3016">
        <w:rPr>
          <w:rFonts w:ascii="Arial" w:eastAsia="Arial" w:hAnsi="Arial" w:cs="Arial"/>
          <w:sz w:val="22"/>
          <w:szCs w:val="22"/>
          <w:lang w:eastAsia="en-US"/>
        </w:rPr>
        <w:t>from possible damage from the excavation, and</w:t>
      </w:r>
    </w:p>
    <w:p w:rsidR="003E3016" w:rsidRPr="003E3016" w:rsidRDefault="003E3016" w:rsidP="00F44B77">
      <w:pPr>
        <w:ind w:left="1440" w:hanging="720"/>
        <w:jc w:val="both"/>
        <w:rPr>
          <w:rFonts w:ascii="Arial" w:hAnsi="Arial" w:cs="Arial"/>
          <w:sz w:val="22"/>
          <w:szCs w:val="22"/>
          <w:lang w:eastAsia="en-US"/>
        </w:rPr>
      </w:pPr>
      <w:r w:rsidRPr="003E3016">
        <w:rPr>
          <w:rFonts w:ascii="Arial" w:eastAsia="Arial" w:hAnsi="Arial" w:cs="Arial"/>
          <w:sz w:val="22"/>
          <w:szCs w:val="22"/>
          <w:lang w:eastAsia="en-US"/>
        </w:rPr>
        <w:t>(b)</w:t>
      </w:r>
      <w:r w:rsidRPr="003E3016">
        <w:rPr>
          <w:rFonts w:ascii="Arial" w:eastAsia="Arial" w:hAnsi="Arial" w:cs="Arial"/>
          <w:sz w:val="22"/>
          <w:szCs w:val="22"/>
          <w:lang w:eastAsia="en-US"/>
        </w:rPr>
        <w:tab/>
      </w:r>
      <w:proofErr w:type="gramStart"/>
      <w:r w:rsidRPr="003E3016">
        <w:rPr>
          <w:rFonts w:ascii="Arial" w:eastAsia="Arial" w:hAnsi="Arial" w:cs="Arial"/>
          <w:sz w:val="22"/>
          <w:szCs w:val="22"/>
          <w:lang w:eastAsia="en-US"/>
        </w:rPr>
        <w:t>where</w:t>
      </w:r>
      <w:proofErr w:type="gramEnd"/>
      <w:r w:rsidRPr="003E3016">
        <w:rPr>
          <w:rFonts w:ascii="Arial" w:eastAsia="Arial" w:hAnsi="Arial" w:cs="Arial"/>
          <w:sz w:val="22"/>
          <w:szCs w:val="22"/>
          <w:lang w:eastAsia="en-US"/>
        </w:rPr>
        <w:t xml:space="preserve"> necessary, underpin the </w:t>
      </w:r>
      <w:r w:rsidRPr="003E3016">
        <w:rPr>
          <w:rFonts w:ascii="Arial" w:eastAsia="Calibri" w:hAnsi="Arial" w:cs="Arial"/>
          <w:sz w:val="22"/>
          <w:szCs w:val="22"/>
          <w:lang w:val="en" w:eastAsia="en-US"/>
        </w:rPr>
        <w:t xml:space="preserve">building, structure or work </w:t>
      </w:r>
      <w:r w:rsidRPr="003E3016">
        <w:rPr>
          <w:rFonts w:ascii="Arial" w:eastAsia="Arial" w:hAnsi="Arial" w:cs="Arial"/>
          <w:sz w:val="22"/>
          <w:szCs w:val="22"/>
          <w:lang w:eastAsia="en-US"/>
        </w:rPr>
        <w:t xml:space="preserve">to prevent any such damage.  </w:t>
      </w:r>
    </w:p>
    <w:p w:rsidR="003E3016" w:rsidRPr="003E3016" w:rsidRDefault="003E3016" w:rsidP="00F44B77">
      <w:pPr>
        <w:ind w:left="1440" w:hanging="720"/>
        <w:jc w:val="both"/>
        <w:rPr>
          <w:rFonts w:ascii="Arial" w:hAnsi="Arial" w:cs="Arial"/>
          <w:sz w:val="22"/>
          <w:szCs w:val="22"/>
          <w:lang w:eastAsia="en-US"/>
        </w:rPr>
      </w:pPr>
      <w:r w:rsidRPr="003E3016">
        <w:rPr>
          <w:rFonts w:ascii="Arial" w:hAnsi="Arial" w:cs="Arial"/>
          <w:sz w:val="22"/>
          <w:szCs w:val="22"/>
          <w:lang w:eastAsia="en-US"/>
        </w:rPr>
        <w:t>(c)</w:t>
      </w:r>
      <w:r w:rsidRPr="003E3016">
        <w:rPr>
          <w:rFonts w:ascii="Arial" w:hAnsi="Arial" w:cs="Arial"/>
          <w:sz w:val="22"/>
          <w:szCs w:val="22"/>
          <w:lang w:eastAsia="en-US"/>
        </w:rPr>
        <w:tab/>
      </w:r>
      <w:r w:rsidRPr="003E3016">
        <w:rPr>
          <w:rFonts w:ascii="Arial" w:eastAsia="Calibri" w:hAnsi="Arial" w:cs="Arial"/>
          <w:sz w:val="22"/>
          <w:szCs w:val="22"/>
          <w:lang w:val="en" w:eastAsia="en-US"/>
        </w:rPr>
        <w:t>a and b above does not apply if the person having the benefit of the development consent owns the adjoining land or the owner of the adjoining land has given consent in writing to that condition not applying.</w:t>
      </w:r>
    </w:p>
    <w:p w:rsidR="003E3016" w:rsidRPr="003E3016" w:rsidRDefault="003E3016" w:rsidP="00F44B77">
      <w:pPr>
        <w:ind w:left="1440" w:hanging="720"/>
        <w:jc w:val="both"/>
        <w:rPr>
          <w:rFonts w:ascii="Arial" w:hAnsi="Arial" w:cs="Arial"/>
          <w:sz w:val="22"/>
          <w:szCs w:val="22"/>
          <w:lang w:eastAsia="en-US"/>
        </w:rPr>
      </w:pPr>
      <w:r w:rsidRPr="003E3016">
        <w:rPr>
          <w:rFonts w:ascii="Arial" w:hAnsi="Arial" w:cs="Arial"/>
          <w:sz w:val="22"/>
          <w:szCs w:val="22"/>
          <w:lang w:eastAsia="en-US"/>
        </w:rPr>
        <w:t>(d)</w:t>
      </w:r>
      <w:r w:rsidRPr="003E3016">
        <w:rPr>
          <w:rFonts w:ascii="Arial" w:hAnsi="Arial" w:cs="Arial"/>
          <w:sz w:val="22"/>
          <w:szCs w:val="22"/>
          <w:lang w:eastAsia="en-US"/>
        </w:rPr>
        <w:tab/>
      </w:r>
      <w:r w:rsidRPr="003E3016">
        <w:rPr>
          <w:rFonts w:ascii="Arial" w:eastAsia="Arial" w:hAnsi="Arial" w:cs="Arial"/>
          <w:sz w:val="22"/>
          <w:szCs w:val="22"/>
          <w:lang w:eastAsia="en-US"/>
        </w:rPr>
        <w:t>Retaining walls or other approved methods necessary to prevent the movement of excavated or filled ground, together with associated subsoil drainage and surface stormwater drainage measures, shall be designed strictly in accordance with the manufacturers details or by a practising structural engineer.</w:t>
      </w:r>
    </w:p>
    <w:p w:rsidR="003E3016" w:rsidRPr="003E3016" w:rsidRDefault="003E3016" w:rsidP="00D3431E">
      <w:pPr>
        <w:jc w:val="both"/>
        <w:rPr>
          <w:rFonts w:ascii="Arial" w:hAnsi="Arial" w:cs="Arial"/>
          <w:sz w:val="22"/>
          <w:szCs w:val="22"/>
        </w:rPr>
      </w:pPr>
    </w:p>
    <w:p w:rsidR="00D3431E" w:rsidRPr="003E3016" w:rsidRDefault="00D3431E" w:rsidP="00D3431E">
      <w:pPr>
        <w:tabs>
          <w:tab w:val="left" w:pos="540"/>
        </w:tabs>
        <w:ind w:left="562"/>
        <w:jc w:val="both"/>
        <w:rPr>
          <w:rFonts w:ascii="Arial" w:hAnsi="Arial" w:cs="Arial"/>
          <w:b/>
          <w:sz w:val="22"/>
          <w:szCs w:val="22"/>
        </w:rPr>
      </w:pPr>
      <w:r w:rsidRPr="003E3016">
        <w:rPr>
          <w:rFonts w:ascii="Arial" w:hAnsi="Arial" w:cs="Arial"/>
          <w:b/>
          <w:sz w:val="22"/>
          <w:szCs w:val="22"/>
        </w:rPr>
        <w:t>Toilet Facilities</w:t>
      </w:r>
    </w:p>
    <w:p w:rsidR="00F667B6" w:rsidRPr="003E3016" w:rsidRDefault="00F667B6" w:rsidP="00F667B6">
      <w:pPr>
        <w:tabs>
          <w:tab w:val="left" w:pos="540"/>
        </w:tabs>
        <w:jc w:val="both"/>
        <w:rPr>
          <w:rFonts w:ascii="Arial" w:hAnsi="Arial" w:cs="Arial"/>
          <w:b/>
          <w:sz w:val="22"/>
          <w:szCs w:val="22"/>
        </w:rPr>
      </w:pPr>
    </w:p>
    <w:p w:rsidR="00F667B6" w:rsidRPr="003E3016" w:rsidRDefault="00F667B6" w:rsidP="0097594A">
      <w:pPr>
        <w:widowControl w:val="0"/>
        <w:numPr>
          <w:ilvl w:val="0"/>
          <w:numId w:val="4"/>
        </w:numPr>
        <w:jc w:val="both"/>
        <w:rPr>
          <w:rFonts w:ascii="Arial" w:hAnsi="Arial" w:cs="Arial"/>
          <w:sz w:val="22"/>
          <w:szCs w:val="22"/>
        </w:rPr>
      </w:pPr>
      <w:r w:rsidRPr="003E3016">
        <w:rPr>
          <w:rFonts w:ascii="Arial" w:hAnsi="Arial" w:cs="Arial"/>
          <w:sz w:val="22"/>
          <w:szCs w:val="22"/>
        </w:rPr>
        <w:t>Toilet facilities must be available or provided at the work site and must be maintained until the works are completed at a ratio of one toilet plus one additional toilet for every 20 persons employed at the site. Each toilet must:</w:t>
      </w:r>
    </w:p>
    <w:p w:rsidR="00F667B6" w:rsidRPr="003E3016" w:rsidRDefault="00F667B6" w:rsidP="00F667B6">
      <w:pPr>
        <w:jc w:val="both"/>
        <w:rPr>
          <w:rFonts w:ascii="Arial" w:hAnsi="Arial" w:cs="Arial"/>
          <w:sz w:val="22"/>
          <w:szCs w:val="22"/>
        </w:rPr>
      </w:pPr>
    </w:p>
    <w:p w:rsidR="00F667B6" w:rsidRPr="003E3016" w:rsidRDefault="00F667B6" w:rsidP="0097594A">
      <w:pPr>
        <w:widowControl w:val="0"/>
        <w:numPr>
          <w:ilvl w:val="0"/>
          <w:numId w:val="1"/>
        </w:numPr>
        <w:ind w:hanging="765"/>
        <w:jc w:val="both"/>
        <w:rPr>
          <w:rFonts w:ascii="Arial" w:hAnsi="Arial" w:cs="Arial"/>
          <w:sz w:val="22"/>
          <w:szCs w:val="22"/>
        </w:rPr>
      </w:pPr>
      <w:r w:rsidRPr="003E3016">
        <w:rPr>
          <w:rFonts w:ascii="Arial" w:hAnsi="Arial" w:cs="Arial"/>
          <w:sz w:val="22"/>
          <w:szCs w:val="22"/>
        </w:rPr>
        <w:t xml:space="preserve"> be a standard flushing toilet connected to a public sewer, or</w:t>
      </w:r>
    </w:p>
    <w:p w:rsidR="00F667B6" w:rsidRPr="003E3016" w:rsidRDefault="00F667B6" w:rsidP="0097594A">
      <w:pPr>
        <w:widowControl w:val="0"/>
        <w:numPr>
          <w:ilvl w:val="0"/>
          <w:numId w:val="1"/>
        </w:numPr>
        <w:ind w:left="1418" w:hanging="851"/>
        <w:jc w:val="both"/>
        <w:rPr>
          <w:rFonts w:ascii="Arial" w:hAnsi="Arial" w:cs="Arial"/>
          <w:sz w:val="22"/>
          <w:szCs w:val="22"/>
        </w:rPr>
      </w:pPr>
      <w:r w:rsidRPr="003E3016">
        <w:rPr>
          <w:rFonts w:ascii="Arial" w:hAnsi="Arial" w:cs="Arial"/>
          <w:sz w:val="22"/>
          <w:szCs w:val="22"/>
        </w:rPr>
        <w:t>have an on-site effluent disposal system approved under the Local Government Act 1993, or</w:t>
      </w:r>
    </w:p>
    <w:p w:rsidR="00F667B6" w:rsidRPr="003E3016" w:rsidRDefault="00F667B6" w:rsidP="0097594A">
      <w:pPr>
        <w:widowControl w:val="0"/>
        <w:numPr>
          <w:ilvl w:val="0"/>
          <w:numId w:val="1"/>
        </w:numPr>
        <w:ind w:left="1418" w:hanging="851"/>
        <w:jc w:val="both"/>
        <w:rPr>
          <w:rFonts w:ascii="Arial" w:hAnsi="Arial" w:cs="Arial"/>
          <w:sz w:val="22"/>
          <w:szCs w:val="22"/>
        </w:rPr>
      </w:pPr>
      <w:proofErr w:type="gramStart"/>
      <w:r w:rsidRPr="003E3016">
        <w:rPr>
          <w:rFonts w:ascii="Arial" w:hAnsi="Arial" w:cs="Arial"/>
          <w:sz w:val="22"/>
          <w:szCs w:val="22"/>
        </w:rPr>
        <w:t>be</w:t>
      </w:r>
      <w:proofErr w:type="gramEnd"/>
      <w:r w:rsidRPr="003E3016">
        <w:rPr>
          <w:rFonts w:ascii="Arial" w:hAnsi="Arial" w:cs="Arial"/>
          <w:sz w:val="22"/>
          <w:szCs w:val="22"/>
        </w:rPr>
        <w:t xml:space="preserve"> a temporary chemical closet approved under the Local Government Act 1993.</w:t>
      </w:r>
    </w:p>
    <w:p w:rsidR="00D3431E" w:rsidRPr="00283D53" w:rsidRDefault="00D3431E" w:rsidP="00D3431E">
      <w:pPr>
        <w:ind w:left="567"/>
        <w:jc w:val="both"/>
        <w:rPr>
          <w:rFonts w:ascii="Arial" w:hAnsi="Arial" w:cs="Arial"/>
          <w:b/>
          <w:sz w:val="22"/>
          <w:szCs w:val="22"/>
        </w:rPr>
      </w:pPr>
    </w:p>
    <w:p w:rsidR="00D3431E" w:rsidRPr="00283D53" w:rsidRDefault="00283D53" w:rsidP="00D3431E">
      <w:pPr>
        <w:ind w:left="567"/>
        <w:jc w:val="both"/>
        <w:rPr>
          <w:rFonts w:ascii="Arial" w:hAnsi="Arial" w:cs="Arial"/>
          <w:b/>
          <w:sz w:val="22"/>
          <w:szCs w:val="22"/>
        </w:rPr>
      </w:pPr>
      <w:r>
        <w:rPr>
          <w:rFonts w:ascii="Arial" w:hAnsi="Arial" w:cs="Arial"/>
          <w:b/>
          <w:sz w:val="22"/>
          <w:szCs w:val="22"/>
        </w:rPr>
        <w:t xml:space="preserve">Craning and </w:t>
      </w:r>
      <w:r w:rsidR="00D3431E" w:rsidRPr="00283D53">
        <w:rPr>
          <w:rFonts w:ascii="Arial" w:hAnsi="Arial" w:cs="Arial"/>
          <w:b/>
          <w:sz w:val="22"/>
          <w:szCs w:val="22"/>
        </w:rPr>
        <w:t xml:space="preserve">Hoarding  </w:t>
      </w:r>
    </w:p>
    <w:p w:rsidR="00D3431E" w:rsidRPr="00283D53" w:rsidRDefault="00D3431E" w:rsidP="00D3431E">
      <w:pPr>
        <w:ind w:left="567"/>
        <w:jc w:val="both"/>
        <w:rPr>
          <w:rFonts w:ascii="Arial" w:hAnsi="Arial" w:cs="Arial"/>
          <w:b/>
          <w:sz w:val="22"/>
          <w:szCs w:val="22"/>
        </w:rPr>
      </w:pPr>
    </w:p>
    <w:p w:rsidR="00283D53" w:rsidRPr="00674E8D" w:rsidRDefault="00283D53" w:rsidP="00283D53">
      <w:pPr>
        <w:pStyle w:val="ListParagraph"/>
        <w:numPr>
          <w:ilvl w:val="0"/>
          <w:numId w:val="4"/>
        </w:numPr>
        <w:contextualSpacing/>
        <w:jc w:val="both"/>
        <w:rPr>
          <w:rFonts w:ascii="Arial" w:eastAsia="Arial" w:hAnsi="Arial" w:cs="Arial"/>
          <w:sz w:val="22"/>
          <w:szCs w:val="22"/>
          <w:lang w:eastAsia="en-US"/>
        </w:rPr>
      </w:pPr>
      <w:r w:rsidRPr="00283D53">
        <w:rPr>
          <w:rFonts w:ascii="Arial" w:eastAsia="Arial" w:hAnsi="Arial" w:cs="Arial"/>
          <w:sz w:val="22"/>
          <w:szCs w:val="22"/>
          <w:lang w:eastAsia="en-US"/>
        </w:rPr>
        <w:t xml:space="preserve">If the work is likely to cause pedestrian or vehicular traffic in a public area to be obstructed or rendered inconvenient; or if craning of materials is to occur across a public or road reserve </w:t>
      </w:r>
      <w:r w:rsidRPr="00674E8D">
        <w:rPr>
          <w:rFonts w:ascii="Arial" w:eastAsia="Arial" w:hAnsi="Arial" w:cs="Arial"/>
          <w:sz w:val="22"/>
          <w:szCs w:val="22"/>
          <w:lang w:eastAsia="en-US"/>
        </w:rPr>
        <w:t>area, a separate Road Occupancy Certificate and/or Hoarding approval must be obtained from Liverpool City Council prior to undertaking the works.</w:t>
      </w:r>
    </w:p>
    <w:p w:rsidR="004F15BD" w:rsidRPr="00674E8D" w:rsidRDefault="004F15BD" w:rsidP="004F15BD">
      <w:pPr>
        <w:jc w:val="both"/>
        <w:rPr>
          <w:rFonts w:ascii="Arial" w:hAnsi="Arial" w:cs="Arial"/>
          <w:sz w:val="22"/>
          <w:szCs w:val="22"/>
        </w:rPr>
      </w:pPr>
    </w:p>
    <w:p w:rsidR="004F15BD" w:rsidRPr="00674E8D" w:rsidRDefault="004F15BD" w:rsidP="004F15BD">
      <w:pPr>
        <w:tabs>
          <w:tab w:val="left" w:pos="540"/>
        </w:tabs>
        <w:ind w:left="562"/>
        <w:jc w:val="both"/>
        <w:rPr>
          <w:rFonts w:ascii="Arial" w:hAnsi="Arial" w:cs="Arial"/>
          <w:b/>
          <w:sz w:val="22"/>
          <w:szCs w:val="22"/>
        </w:rPr>
      </w:pPr>
      <w:r w:rsidRPr="00674E8D">
        <w:rPr>
          <w:rFonts w:ascii="Arial" w:hAnsi="Arial" w:cs="Arial"/>
          <w:b/>
          <w:sz w:val="22"/>
          <w:szCs w:val="22"/>
        </w:rPr>
        <w:t>Demolition Works</w:t>
      </w:r>
    </w:p>
    <w:p w:rsidR="004F15BD" w:rsidRPr="00674E8D" w:rsidRDefault="004F15BD" w:rsidP="004F15BD">
      <w:pPr>
        <w:tabs>
          <w:tab w:val="left" w:pos="540"/>
        </w:tabs>
        <w:jc w:val="both"/>
        <w:rPr>
          <w:rFonts w:ascii="Arial" w:hAnsi="Arial" w:cs="Arial"/>
          <w:b/>
          <w:sz w:val="22"/>
          <w:szCs w:val="22"/>
        </w:rPr>
      </w:pPr>
    </w:p>
    <w:p w:rsidR="00A67DED" w:rsidRPr="00674E8D" w:rsidRDefault="004F15BD" w:rsidP="0097594A">
      <w:pPr>
        <w:widowControl w:val="0"/>
        <w:numPr>
          <w:ilvl w:val="0"/>
          <w:numId w:val="4"/>
        </w:numPr>
        <w:jc w:val="both"/>
        <w:rPr>
          <w:rFonts w:ascii="Arial" w:hAnsi="Arial" w:cs="Arial"/>
          <w:sz w:val="22"/>
          <w:szCs w:val="22"/>
        </w:rPr>
      </w:pPr>
      <w:r w:rsidRPr="00674E8D">
        <w:rPr>
          <w:rFonts w:ascii="Arial" w:hAnsi="Arial" w:cs="Arial"/>
          <w:sz w:val="22"/>
          <w:szCs w:val="22"/>
          <w:lang w:val="en-US"/>
        </w:rPr>
        <w:t>All demolition work is to be carried out in accordance with all requirements of AS 2601. Demolition is to be carried out strictly in accordance with the Approved procedures and work plan.</w:t>
      </w:r>
    </w:p>
    <w:p w:rsidR="00774CC8" w:rsidRDefault="00774CC8" w:rsidP="00AB0B1F">
      <w:pPr>
        <w:jc w:val="both"/>
        <w:rPr>
          <w:rFonts w:ascii="Arial" w:hAnsi="Arial" w:cs="Arial"/>
          <w:sz w:val="22"/>
          <w:szCs w:val="22"/>
        </w:rPr>
      </w:pPr>
    </w:p>
    <w:p w:rsidR="00AF0DFF" w:rsidRPr="00283D53" w:rsidRDefault="00AF0DFF" w:rsidP="00AB0B1F">
      <w:pPr>
        <w:jc w:val="both"/>
        <w:rPr>
          <w:rFonts w:ascii="Arial" w:hAnsi="Arial" w:cs="Arial"/>
          <w:sz w:val="22"/>
          <w:szCs w:val="22"/>
        </w:rPr>
      </w:pPr>
    </w:p>
    <w:p w:rsidR="00AB0B1F" w:rsidRPr="00283D53" w:rsidRDefault="00AB0B1F" w:rsidP="00AB0B1F">
      <w:pPr>
        <w:tabs>
          <w:tab w:val="left" w:pos="540"/>
        </w:tabs>
        <w:ind w:left="562"/>
        <w:jc w:val="both"/>
        <w:rPr>
          <w:rFonts w:ascii="Arial" w:hAnsi="Arial" w:cs="Arial"/>
          <w:b/>
          <w:sz w:val="22"/>
          <w:szCs w:val="22"/>
        </w:rPr>
      </w:pPr>
      <w:r w:rsidRPr="00283D53">
        <w:rPr>
          <w:rFonts w:ascii="Arial" w:hAnsi="Arial" w:cs="Arial"/>
          <w:b/>
          <w:sz w:val="22"/>
          <w:szCs w:val="22"/>
        </w:rPr>
        <w:lastRenderedPageBreak/>
        <w:t>Security Fence</w:t>
      </w:r>
    </w:p>
    <w:p w:rsidR="00AB0B1F" w:rsidRPr="00283D53" w:rsidRDefault="00AB0B1F" w:rsidP="00AB0B1F">
      <w:pPr>
        <w:pStyle w:val="ListParagraph"/>
        <w:ind w:left="0"/>
        <w:rPr>
          <w:rFonts w:ascii="Arial" w:hAnsi="Arial" w:cs="Arial"/>
          <w:b/>
          <w:sz w:val="22"/>
          <w:szCs w:val="22"/>
          <w:lang w:eastAsia="en-US"/>
        </w:rPr>
      </w:pPr>
    </w:p>
    <w:p w:rsidR="00AB0B1F" w:rsidRPr="00283D53" w:rsidRDefault="00AB0B1F" w:rsidP="0097594A">
      <w:pPr>
        <w:numPr>
          <w:ilvl w:val="0"/>
          <w:numId w:val="4"/>
        </w:numPr>
        <w:contextualSpacing/>
        <w:jc w:val="both"/>
        <w:rPr>
          <w:rFonts w:ascii="Arial" w:hAnsi="Arial" w:cs="Arial"/>
          <w:b/>
          <w:sz w:val="22"/>
          <w:szCs w:val="22"/>
          <w:lang w:eastAsia="en-US"/>
        </w:rPr>
      </w:pPr>
      <w:r w:rsidRPr="00283D53">
        <w:rPr>
          <w:rFonts w:ascii="Arial" w:hAnsi="Arial" w:cs="Arial"/>
          <w:sz w:val="22"/>
          <w:szCs w:val="22"/>
        </w:rPr>
        <w:t>A temporary security fence to WorkCover Authority requirements is to be provided to the property during the course of construction. Note. Fencing is not to be located on Council’s reserve area.</w:t>
      </w:r>
    </w:p>
    <w:p w:rsidR="00674E8D" w:rsidRPr="000011EF" w:rsidRDefault="00674E8D" w:rsidP="00371EDD">
      <w:pPr>
        <w:jc w:val="both"/>
        <w:rPr>
          <w:rFonts w:ascii="Arial" w:hAnsi="Arial" w:cs="Arial"/>
          <w:sz w:val="22"/>
          <w:szCs w:val="22"/>
        </w:rPr>
      </w:pPr>
    </w:p>
    <w:p w:rsidR="00AB0B1F" w:rsidRPr="000011EF" w:rsidRDefault="00AB0B1F" w:rsidP="00AB0B1F">
      <w:pPr>
        <w:jc w:val="both"/>
        <w:rPr>
          <w:rFonts w:ascii="Arial" w:hAnsi="Arial" w:cs="Arial"/>
          <w:b/>
          <w:sz w:val="22"/>
          <w:szCs w:val="22"/>
        </w:rPr>
      </w:pPr>
      <w:r w:rsidRPr="000011EF">
        <w:rPr>
          <w:rFonts w:ascii="Arial" w:hAnsi="Arial" w:cs="Arial"/>
          <w:b/>
          <w:sz w:val="22"/>
          <w:szCs w:val="22"/>
        </w:rPr>
        <w:t xml:space="preserve">         Car Parking Areas</w:t>
      </w:r>
    </w:p>
    <w:p w:rsidR="00AB0B1F" w:rsidRPr="000011EF" w:rsidRDefault="00AB0B1F" w:rsidP="00AB0B1F">
      <w:pPr>
        <w:ind w:left="567"/>
        <w:jc w:val="both"/>
        <w:rPr>
          <w:rFonts w:ascii="Arial" w:hAnsi="Arial" w:cs="Arial"/>
          <w:sz w:val="22"/>
          <w:szCs w:val="22"/>
        </w:rPr>
      </w:pPr>
    </w:p>
    <w:p w:rsidR="00425D10" w:rsidRPr="000011EF" w:rsidRDefault="00425D10" w:rsidP="00425D10">
      <w:pPr>
        <w:numPr>
          <w:ilvl w:val="0"/>
          <w:numId w:val="4"/>
        </w:numPr>
        <w:jc w:val="both"/>
        <w:rPr>
          <w:rFonts w:ascii="Arial" w:hAnsi="Arial" w:cs="Arial"/>
          <w:sz w:val="22"/>
          <w:szCs w:val="22"/>
        </w:rPr>
      </w:pPr>
      <w:r w:rsidRPr="000011EF">
        <w:rPr>
          <w:rFonts w:ascii="Arial" w:hAnsi="Arial" w:cs="Arial"/>
          <w:sz w:val="22"/>
          <w:szCs w:val="22"/>
        </w:rPr>
        <w:t>Car parking spaces and driveways must be constructed of a minimum of two coat finish seal or better. The spaces must be clear of obstructions and columns, permanently line marked and provided with adequate manoeuvring facilities. The design of these spaces must comply with Council’s DCP 2008, and Australian Standard 2890.1 Parking Facilities – Off Street Car Parking.</w:t>
      </w:r>
    </w:p>
    <w:p w:rsidR="00425D10" w:rsidRPr="000011EF" w:rsidRDefault="00425D10" w:rsidP="00425D10">
      <w:pPr>
        <w:tabs>
          <w:tab w:val="left" w:pos="1701"/>
        </w:tabs>
        <w:jc w:val="both"/>
        <w:rPr>
          <w:rFonts w:ascii="Arial" w:hAnsi="Arial" w:cs="Arial"/>
          <w:sz w:val="22"/>
          <w:szCs w:val="22"/>
        </w:rPr>
      </w:pPr>
    </w:p>
    <w:p w:rsidR="00425D10" w:rsidRPr="000011EF" w:rsidRDefault="00425D10" w:rsidP="00425D10">
      <w:pPr>
        <w:tabs>
          <w:tab w:val="left" w:pos="540"/>
          <w:tab w:val="left" w:pos="1701"/>
        </w:tabs>
        <w:ind w:left="540"/>
        <w:jc w:val="both"/>
        <w:rPr>
          <w:rFonts w:ascii="Arial" w:hAnsi="Arial" w:cs="Arial"/>
          <w:sz w:val="22"/>
          <w:szCs w:val="22"/>
        </w:rPr>
      </w:pPr>
      <w:r w:rsidRPr="000011EF">
        <w:rPr>
          <w:rFonts w:ascii="Arial" w:hAnsi="Arial" w:cs="Arial"/>
          <w:sz w:val="22"/>
          <w:szCs w:val="22"/>
        </w:rPr>
        <w:t>All car parking areas to be appropriately line marked and sign posted in accordance with the approved plans.  All customer/visitor/staff parking areas are to be clearly signposted limiting car parking for customers/visitors/staff only. The applicant is to cover the costs of installation and maintenance of the signage.</w:t>
      </w:r>
    </w:p>
    <w:p w:rsidR="00425D10" w:rsidRPr="000011EF" w:rsidRDefault="00425D10" w:rsidP="00425D10">
      <w:pPr>
        <w:tabs>
          <w:tab w:val="left" w:pos="540"/>
        </w:tabs>
        <w:ind w:left="562"/>
        <w:jc w:val="both"/>
        <w:rPr>
          <w:rFonts w:ascii="Arial" w:hAnsi="Arial" w:cs="Arial"/>
          <w:sz w:val="22"/>
          <w:szCs w:val="22"/>
        </w:rPr>
      </w:pPr>
    </w:p>
    <w:p w:rsidR="00425D10" w:rsidRPr="000011EF" w:rsidRDefault="00425D10" w:rsidP="00425D10">
      <w:pPr>
        <w:tabs>
          <w:tab w:val="left" w:pos="540"/>
        </w:tabs>
        <w:ind w:left="540"/>
        <w:jc w:val="both"/>
        <w:rPr>
          <w:rFonts w:ascii="Arial" w:hAnsi="Arial" w:cs="Arial"/>
          <w:sz w:val="22"/>
          <w:szCs w:val="22"/>
        </w:rPr>
      </w:pPr>
      <w:r w:rsidRPr="000011EF">
        <w:rPr>
          <w:rFonts w:ascii="Arial" w:hAnsi="Arial" w:cs="Arial"/>
          <w:sz w:val="22"/>
          <w:szCs w:val="22"/>
        </w:rPr>
        <w:t>The on-site parking spaces shown in the approved plans must be identified in accordance with A.S.2890.1 Parking Facilities – Off-Street Car Parking.</w:t>
      </w:r>
    </w:p>
    <w:p w:rsidR="000011EF" w:rsidRPr="000011EF" w:rsidRDefault="000011EF" w:rsidP="000011EF">
      <w:pPr>
        <w:ind w:left="567"/>
        <w:jc w:val="both"/>
        <w:rPr>
          <w:rFonts w:ascii="Arial" w:hAnsi="Arial" w:cs="Arial"/>
          <w:sz w:val="22"/>
          <w:szCs w:val="22"/>
        </w:rPr>
      </w:pPr>
    </w:p>
    <w:p w:rsidR="000011EF" w:rsidRPr="000011EF" w:rsidRDefault="000011EF" w:rsidP="000011EF">
      <w:pPr>
        <w:numPr>
          <w:ilvl w:val="0"/>
          <w:numId w:val="4"/>
        </w:numPr>
        <w:jc w:val="both"/>
        <w:rPr>
          <w:rFonts w:ascii="Arial" w:hAnsi="Arial" w:cs="Arial"/>
          <w:sz w:val="22"/>
          <w:szCs w:val="22"/>
        </w:rPr>
      </w:pPr>
      <w:r>
        <w:rPr>
          <w:rFonts w:ascii="Arial" w:hAnsi="Arial" w:cs="Arial"/>
          <w:sz w:val="22"/>
          <w:szCs w:val="22"/>
        </w:rPr>
        <w:t xml:space="preserve">Directional signage </w:t>
      </w:r>
      <w:r w:rsidRPr="000011EF">
        <w:rPr>
          <w:rFonts w:ascii="Arial" w:hAnsi="Arial" w:cs="Arial"/>
          <w:sz w:val="22"/>
          <w:szCs w:val="22"/>
        </w:rPr>
        <w:t>indicating the location of customer parking, “in” and “out” crossings and directional arrows are to be provided in accordance with the approved plans.</w:t>
      </w:r>
    </w:p>
    <w:p w:rsidR="00425D10" w:rsidRPr="000011EF" w:rsidRDefault="00425D10" w:rsidP="00AB0B1F">
      <w:pPr>
        <w:jc w:val="both"/>
        <w:rPr>
          <w:rFonts w:ascii="Arial" w:hAnsi="Arial" w:cs="Arial"/>
          <w:sz w:val="22"/>
          <w:szCs w:val="22"/>
        </w:rPr>
      </w:pPr>
    </w:p>
    <w:p w:rsidR="00AB0B1F" w:rsidRPr="000011EF" w:rsidRDefault="00AB0B1F" w:rsidP="00AB0B1F">
      <w:pPr>
        <w:jc w:val="both"/>
        <w:rPr>
          <w:rFonts w:ascii="Arial" w:hAnsi="Arial" w:cs="Arial"/>
          <w:b/>
          <w:sz w:val="22"/>
          <w:szCs w:val="22"/>
        </w:rPr>
      </w:pPr>
      <w:r w:rsidRPr="000011EF">
        <w:rPr>
          <w:rFonts w:ascii="Arial" w:hAnsi="Arial" w:cs="Arial"/>
          <w:b/>
          <w:sz w:val="22"/>
          <w:szCs w:val="22"/>
        </w:rPr>
        <w:t xml:space="preserve">        Traffic Management</w:t>
      </w:r>
      <w:r w:rsidR="00B648E9">
        <w:rPr>
          <w:rFonts w:ascii="Arial" w:hAnsi="Arial" w:cs="Arial"/>
          <w:b/>
          <w:sz w:val="22"/>
          <w:szCs w:val="22"/>
        </w:rPr>
        <w:t xml:space="preserve"> Works</w:t>
      </w:r>
    </w:p>
    <w:p w:rsidR="00AB0B1F" w:rsidRPr="000011EF" w:rsidRDefault="00AB0B1F" w:rsidP="00AB0B1F">
      <w:pPr>
        <w:ind w:left="567"/>
        <w:jc w:val="both"/>
        <w:rPr>
          <w:rFonts w:ascii="Arial" w:hAnsi="Arial" w:cs="Arial"/>
          <w:sz w:val="22"/>
          <w:szCs w:val="22"/>
        </w:rPr>
      </w:pPr>
    </w:p>
    <w:p w:rsidR="00B648E9" w:rsidRPr="00B648E9" w:rsidRDefault="00B648E9" w:rsidP="00B648E9">
      <w:pPr>
        <w:numPr>
          <w:ilvl w:val="0"/>
          <w:numId w:val="4"/>
        </w:numPr>
        <w:jc w:val="both"/>
        <w:rPr>
          <w:rFonts w:ascii="Arial" w:hAnsi="Arial" w:cs="Arial"/>
          <w:sz w:val="22"/>
          <w:szCs w:val="22"/>
        </w:rPr>
      </w:pPr>
      <w:r w:rsidRPr="00B648E9">
        <w:rPr>
          <w:rFonts w:ascii="Arial" w:hAnsi="Arial" w:cs="Arial"/>
          <w:noProof/>
          <w:sz w:val="22"/>
          <w:szCs w:val="22"/>
          <w:lang w:val="en-US"/>
        </w:rPr>
        <w:t>All the approved traffic management works including street lighting shall be carried out, including the following works:</w:t>
      </w:r>
    </w:p>
    <w:p w:rsidR="00B648E9" w:rsidRPr="00821C2E" w:rsidRDefault="00B648E9" w:rsidP="00B648E9">
      <w:pPr>
        <w:tabs>
          <w:tab w:val="left" w:pos="540"/>
          <w:tab w:val="left" w:pos="1260"/>
        </w:tabs>
        <w:jc w:val="both"/>
        <w:rPr>
          <w:rFonts w:ascii="Arial" w:hAnsi="Arial" w:cs="Arial"/>
          <w:sz w:val="22"/>
          <w:szCs w:val="22"/>
          <w:lang w:eastAsia="en-US"/>
        </w:rPr>
      </w:pPr>
    </w:p>
    <w:p w:rsidR="00B648E9" w:rsidRPr="00F05E78" w:rsidRDefault="00B648E9" w:rsidP="00B648E9">
      <w:pPr>
        <w:numPr>
          <w:ilvl w:val="0"/>
          <w:numId w:val="24"/>
        </w:numPr>
        <w:tabs>
          <w:tab w:val="left" w:pos="540"/>
        </w:tabs>
        <w:ind w:hanging="510"/>
        <w:jc w:val="both"/>
        <w:rPr>
          <w:rFonts w:ascii="Arial" w:hAnsi="Arial" w:cs="Arial"/>
          <w:noProof/>
          <w:sz w:val="22"/>
          <w:szCs w:val="22"/>
          <w:lang w:val="en-US"/>
        </w:rPr>
      </w:pPr>
      <w:r w:rsidRPr="00F05E78">
        <w:rPr>
          <w:rFonts w:ascii="Arial" w:hAnsi="Arial" w:cs="Arial"/>
          <w:noProof/>
          <w:sz w:val="22"/>
          <w:szCs w:val="22"/>
        </w:rPr>
        <w:t>Access driveways and car park (</w:t>
      </w:r>
      <w:r w:rsidRPr="00F05E78">
        <w:rPr>
          <w:rFonts w:ascii="Arial" w:hAnsi="Arial" w:cs="Arial"/>
          <w:sz w:val="22"/>
          <w:szCs w:val="22"/>
          <w:lang w:val="en-US"/>
        </w:rPr>
        <w:t xml:space="preserve">3,438 car parking spaces) </w:t>
      </w:r>
      <w:r w:rsidRPr="00F05E78">
        <w:rPr>
          <w:rFonts w:ascii="Arial" w:hAnsi="Arial" w:cs="Arial"/>
          <w:noProof/>
          <w:sz w:val="22"/>
          <w:szCs w:val="22"/>
        </w:rPr>
        <w:t>including, line markings and sign posting, as well as parking for bicycles and motorcyles in accordance with Council’s DCP and AS2890.</w:t>
      </w:r>
    </w:p>
    <w:p w:rsidR="00B648E9" w:rsidRDefault="00B648E9" w:rsidP="00B648E9">
      <w:pPr>
        <w:tabs>
          <w:tab w:val="left" w:pos="540"/>
        </w:tabs>
        <w:ind w:left="1077"/>
        <w:jc w:val="both"/>
        <w:rPr>
          <w:rFonts w:ascii="Arial" w:hAnsi="Arial" w:cs="Arial"/>
          <w:noProof/>
          <w:sz w:val="22"/>
          <w:szCs w:val="22"/>
          <w:lang w:val="en-US"/>
        </w:rPr>
      </w:pPr>
    </w:p>
    <w:p w:rsidR="00B648E9" w:rsidRDefault="00326B05" w:rsidP="00B648E9">
      <w:pPr>
        <w:numPr>
          <w:ilvl w:val="0"/>
          <w:numId w:val="24"/>
        </w:numPr>
        <w:tabs>
          <w:tab w:val="left" w:pos="540"/>
        </w:tabs>
        <w:ind w:hanging="510"/>
        <w:jc w:val="both"/>
        <w:rPr>
          <w:rFonts w:ascii="Arial" w:hAnsi="Arial" w:cs="Arial"/>
          <w:noProof/>
          <w:sz w:val="22"/>
          <w:szCs w:val="22"/>
          <w:lang w:val="en-US"/>
        </w:rPr>
      </w:pPr>
      <w:r>
        <w:rPr>
          <w:rFonts w:ascii="Arial" w:hAnsi="Arial" w:cs="Arial"/>
          <w:noProof/>
          <w:sz w:val="22"/>
          <w:szCs w:val="22"/>
        </w:rPr>
        <w:t>Two t</w:t>
      </w:r>
      <w:r w:rsidR="00B648E9" w:rsidRPr="00F05E78">
        <w:rPr>
          <w:rFonts w:ascii="Arial" w:hAnsi="Arial" w:cs="Arial"/>
          <w:noProof/>
          <w:sz w:val="22"/>
          <w:szCs w:val="22"/>
        </w:rPr>
        <w:t>raffic calming treatments on Elizabeth Street</w:t>
      </w:r>
      <w:r>
        <w:rPr>
          <w:rFonts w:ascii="Arial" w:hAnsi="Arial" w:cs="Arial"/>
          <w:noProof/>
          <w:sz w:val="22"/>
          <w:szCs w:val="22"/>
        </w:rPr>
        <w:t>/Drive</w:t>
      </w:r>
      <w:r w:rsidR="00B648E9" w:rsidRPr="00F05E78">
        <w:rPr>
          <w:rFonts w:ascii="Arial" w:hAnsi="Arial" w:cs="Arial"/>
          <w:noProof/>
          <w:sz w:val="22"/>
          <w:szCs w:val="22"/>
        </w:rPr>
        <w:t xml:space="preserve"> to be located </w:t>
      </w:r>
      <w:r w:rsidR="00B648E9">
        <w:rPr>
          <w:rFonts w:ascii="Arial" w:hAnsi="Arial" w:cs="Arial"/>
          <w:noProof/>
          <w:sz w:val="22"/>
          <w:szCs w:val="22"/>
        </w:rPr>
        <w:t>approximately 20</w:t>
      </w:r>
      <w:r w:rsidR="00B648E9" w:rsidRPr="00F05E78">
        <w:rPr>
          <w:rFonts w:ascii="Arial" w:hAnsi="Arial" w:cs="Arial"/>
          <w:noProof/>
          <w:sz w:val="22"/>
          <w:szCs w:val="22"/>
        </w:rPr>
        <w:t xml:space="preserve"> metres away on each side of the signalised pedestrian crossing fronting the Shopping Centre entrance.</w:t>
      </w:r>
    </w:p>
    <w:p w:rsidR="00B648E9" w:rsidRDefault="00B648E9" w:rsidP="00B648E9">
      <w:pPr>
        <w:pStyle w:val="ListParagraph"/>
        <w:rPr>
          <w:rFonts w:ascii="Arial" w:hAnsi="Arial" w:cs="Arial"/>
          <w:noProof/>
          <w:sz w:val="22"/>
          <w:szCs w:val="22"/>
        </w:rPr>
      </w:pPr>
    </w:p>
    <w:p w:rsidR="00E73561" w:rsidRDefault="00B648E9" w:rsidP="00E73561">
      <w:pPr>
        <w:numPr>
          <w:ilvl w:val="0"/>
          <w:numId w:val="24"/>
        </w:numPr>
        <w:tabs>
          <w:tab w:val="left" w:pos="540"/>
        </w:tabs>
        <w:ind w:hanging="510"/>
        <w:jc w:val="both"/>
        <w:rPr>
          <w:rFonts w:ascii="Arial" w:hAnsi="Arial" w:cs="Arial"/>
          <w:noProof/>
          <w:sz w:val="22"/>
          <w:szCs w:val="22"/>
          <w:lang w:val="en-US"/>
        </w:rPr>
      </w:pPr>
      <w:r w:rsidRPr="00F05E78">
        <w:rPr>
          <w:rFonts w:ascii="Arial" w:hAnsi="Arial" w:cs="Arial"/>
          <w:noProof/>
          <w:sz w:val="22"/>
          <w:szCs w:val="22"/>
        </w:rPr>
        <w:t>A raised pedestrian crossing on the eastern approach to the roundabout at the intersection of Campbell Street and Macquarie Street.</w:t>
      </w:r>
    </w:p>
    <w:p w:rsidR="00E73561" w:rsidRDefault="00E73561" w:rsidP="00E73561">
      <w:pPr>
        <w:pStyle w:val="ListParagraph"/>
        <w:rPr>
          <w:rFonts w:ascii="Arial" w:hAnsi="Arial" w:cs="Arial"/>
          <w:noProof/>
          <w:sz w:val="22"/>
          <w:szCs w:val="22"/>
        </w:rPr>
      </w:pPr>
    </w:p>
    <w:p w:rsidR="00E73561" w:rsidRPr="00E73561" w:rsidRDefault="00E73561" w:rsidP="00E73561">
      <w:pPr>
        <w:numPr>
          <w:ilvl w:val="0"/>
          <w:numId w:val="24"/>
        </w:numPr>
        <w:tabs>
          <w:tab w:val="left" w:pos="540"/>
        </w:tabs>
        <w:ind w:hanging="510"/>
        <w:jc w:val="both"/>
        <w:rPr>
          <w:rFonts w:ascii="Arial" w:hAnsi="Arial" w:cs="Arial"/>
          <w:noProof/>
          <w:sz w:val="22"/>
          <w:szCs w:val="22"/>
          <w:lang w:val="en-US"/>
        </w:rPr>
      </w:pPr>
      <w:r w:rsidRPr="00E73561">
        <w:rPr>
          <w:rFonts w:ascii="Arial" w:hAnsi="Arial" w:cs="Arial"/>
          <w:noProof/>
          <w:sz w:val="22"/>
          <w:szCs w:val="22"/>
        </w:rPr>
        <w:t>Extension of the central median in Bathurst Street across the exit driveway to restrict exit manoeuvres to left out only onto Bathurst Street.</w:t>
      </w:r>
    </w:p>
    <w:p w:rsidR="00B648E9" w:rsidRDefault="00B648E9" w:rsidP="00B648E9">
      <w:pPr>
        <w:pStyle w:val="ListParagraph"/>
        <w:rPr>
          <w:rFonts w:ascii="Arial" w:hAnsi="Arial" w:cs="Arial"/>
          <w:noProof/>
          <w:sz w:val="22"/>
          <w:szCs w:val="22"/>
        </w:rPr>
      </w:pPr>
    </w:p>
    <w:p w:rsidR="00B648E9" w:rsidRDefault="00B648E9" w:rsidP="00B648E9">
      <w:pPr>
        <w:numPr>
          <w:ilvl w:val="0"/>
          <w:numId w:val="24"/>
        </w:numPr>
        <w:tabs>
          <w:tab w:val="left" w:pos="540"/>
        </w:tabs>
        <w:ind w:hanging="510"/>
        <w:jc w:val="both"/>
        <w:rPr>
          <w:rFonts w:ascii="Arial" w:hAnsi="Arial" w:cs="Arial"/>
          <w:noProof/>
          <w:sz w:val="22"/>
          <w:szCs w:val="22"/>
          <w:lang w:val="en-US"/>
        </w:rPr>
      </w:pPr>
      <w:r w:rsidRPr="00F05E78">
        <w:rPr>
          <w:rFonts w:ascii="Arial" w:hAnsi="Arial" w:cs="Arial"/>
          <w:noProof/>
          <w:sz w:val="22"/>
          <w:szCs w:val="22"/>
        </w:rPr>
        <w:t>The number plate recognition system to be implemented as part of the parking managem</w:t>
      </w:r>
      <w:r>
        <w:rPr>
          <w:rFonts w:ascii="Arial" w:hAnsi="Arial" w:cs="Arial"/>
          <w:noProof/>
          <w:sz w:val="22"/>
          <w:szCs w:val="22"/>
        </w:rPr>
        <w:t>ent system for the shopping cent</w:t>
      </w:r>
      <w:r w:rsidRPr="00F05E78">
        <w:rPr>
          <w:rFonts w:ascii="Arial" w:hAnsi="Arial" w:cs="Arial"/>
          <w:noProof/>
          <w:sz w:val="22"/>
          <w:szCs w:val="22"/>
        </w:rPr>
        <w:t>re.</w:t>
      </w:r>
    </w:p>
    <w:p w:rsidR="00B648E9" w:rsidRDefault="00B648E9" w:rsidP="00B648E9">
      <w:pPr>
        <w:pStyle w:val="ListParagraph"/>
        <w:rPr>
          <w:rFonts w:ascii="Arial" w:hAnsi="Arial" w:cs="Arial"/>
          <w:color w:val="000000"/>
          <w:sz w:val="22"/>
          <w:szCs w:val="22"/>
        </w:rPr>
      </w:pPr>
    </w:p>
    <w:p w:rsidR="00B648E9" w:rsidRDefault="00B648E9" w:rsidP="00B648E9">
      <w:pPr>
        <w:numPr>
          <w:ilvl w:val="0"/>
          <w:numId w:val="24"/>
        </w:numPr>
        <w:tabs>
          <w:tab w:val="left" w:pos="540"/>
        </w:tabs>
        <w:ind w:hanging="510"/>
        <w:jc w:val="both"/>
        <w:rPr>
          <w:rFonts w:ascii="Arial" w:hAnsi="Arial" w:cs="Arial"/>
          <w:noProof/>
          <w:sz w:val="22"/>
          <w:szCs w:val="22"/>
          <w:lang w:val="en-US"/>
        </w:rPr>
      </w:pPr>
      <w:r w:rsidRPr="00F05E78">
        <w:rPr>
          <w:rFonts w:ascii="Arial" w:hAnsi="Arial" w:cs="Arial"/>
          <w:color w:val="000000"/>
          <w:sz w:val="22"/>
          <w:szCs w:val="22"/>
        </w:rPr>
        <w:t>Street lighting system for the entire frontages of the shopping centre. The street light poles shall be multi-function poles including all necessary accessories.</w:t>
      </w:r>
    </w:p>
    <w:p w:rsidR="00B648E9" w:rsidRDefault="00B648E9" w:rsidP="00B648E9">
      <w:pPr>
        <w:pStyle w:val="ListParagraph"/>
        <w:rPr>
          <w:rFonts w:ascii="Arial" w:hAnsi="Arial" w:cs="Arial"/>
          <w:noProof/>
          <w:sz w:val="22"/>
          <w:szCs w:val="22"/>
        </w:rPr>
      </w:pPr>
    </w:p>
    <w:p w:rsidR="00B648E9" w:rsidRPr="00AB1339" w:rsidRDefault="00B648E9" w:rsidP="00B648E9">
      <w:pPr>
        <w:numPr>
          <w:ilvl w:val="0"/>
          <w:numId w:val="24"/>
        </w:numPr>
        <w:tabs>
          <w:tab w:val="left" w:pos="540"/>
        </w:tabs>
        <w:ind w:hanging="510"/>
        <w:jc w:val="both"/>
        <w:rPr>
          <w:rFonts w:ascii="Arial" w:hAnsi="Arial" w:cs="Arial"/>
          <w:noProof/>
          <w:sz w:val="22"/>
          <w:szCs w:val="22"/>
          <w:lang w:val="en-US"/>
        </w:rPr>
      </w:pPr>
      <w:r w:rsidRPr="00F05E78">
        <w:rPr>
          <w:rFonts w:ascii="Arial" w:hAnsi="Arial" w:cs="Arial"/>
          <w:noProof/>
          <w:sz w:val="22"/>
          <w:szCs w:val="22"/>
        </w:rPr>
        <w:lastRenderedPageBreak/>
        <w:t>Footpath paving and Landscaping works along all the streets surrounding the shopping centre. It needs to include detailed plans showing the proposed tree locations, species and planting sizes, paving location and layout, including references to the relevant details and specifications as contained in</w:t>
      </w:r>
      <w:r>
        <w:rPr>
          <w:rFonts w:ascii="Arial" w:hAnsi="Arial" w:cs="Arial"/>
          <w:noProof/>
          <w:sz w:val="22"/>
          <w:szCs w:val="22"/>
        </w:rPr>
        <w:t xml:space="preserve"> the abovementioned documents. </w:t>
      </w:r>
    </w:p>
    <w:p w:rsidR="00B648E9" w:rsidRDefault="00B648E9" w:rsidP="00B648E9">
      <w:pPr>
        <w:ind w:left="567"/>
        <w:jc w:val="both"/>
        <w:rPr>
          <w:rFonts w:ascii="Arial" w:hAnsi="Arial" w:cs="Arial"/>
          <w:sz w:val="22"/>
          <w:szCs w:val="22"/>
        </w:rPr>
      </w:pPr>
    </w:p>
    <w:p w:rsidR="00B648E9" w:rsidRDefault="00B648E9" w:rsidP="00B648E9">
      <w:pPr>
        <w:numPr>
          <w:ilvl w:val="0"/>
          <w:numId w:val="4"/>
        </w:numPr>
        <w:jc w:val="both"/>
        <w:rPr>
          <w:rFonts w:ascii="Arial" w:hAnsi="Arial" w:cs="Arial"/>
          <w:sz w:val="22"/>
          <w:szCs w:val="22"/>
        </w:rPr>
      </w:pPr>
      <w:r w:rsidRPr="006360CA">
        <w:rPr>
          <w:rFonts w:ascii="Arial" w:hAnsi="Arial" w:cs="Arial"/>
          <w:sz w:val="22"/>
          <w:szCs w:val="22"/>
        </w:rPr>
        <w:t xml:space="preserve">An application must be made to Council’s Traffic &amp; Transport Section, for any road occupancy, road closure, or works zone. The application is to include Traffic Control Plan, and indicate the exact location required and the applicable fee is to be included.  The TCP is to be </w:t>
      </w:r>
      <w:r>
        <w:rPr>
          <w:rFonts w:ascii="Arial" w:hAnsi="Arial" w:cs="Arial"/>
          <w:sz w:val="22"/>
          <w:szCs w:val="22"/>
        </w:rPr>
        <w:t>prepared by a sui</w:t>
      </w:r>
      <w:r w:rsidRPr="006360CA">
        <w:rPr>
          <w:rFonts w:ascii="Arial" w:hAnsi="Arial" w:cs="Arial"/>
          <w:sz w:val="22"/>
          <w:szCs w:val="22"/>
        </w:rPr>
        <w:t xml:space="preserve">tably qualified person, which is to include the date and times of closures and any other relevant information. </w:t>
      </w:r>
    </w:p>
    <w:p w:rsidR="00B648E9" w:rsidRPr="006360CA" w:rsidRDefault="00B648E9" w:rsidP="00B648E9">
      <w:pPr>
        <w:ind w:left="567"/>
        <w:jc w:val="both"/>
        <w:rPr>
          <w:rFonts w:ascii="Arial" w:hAnsi="Arial" w:cs="Arial"/>
          <w:sz w:val="22"/>
          <w:szCs w:val="22"/>
        </w:rPr>
      </w:pPr>
    </w:p>
    <w:p w:rsidR="00F05E78" w:rsidRPr="00E73561" w:rsidRDefault="00B648E9" w:rsidP="00E73561">
      <w:pPr>
        <w:numPr>
          <w:ilvl w:val="0"/>
          <w:numId w:val="4"/>
        </w:numPr>
        <w:jc w:val="both"/>
        <w:rPr>
          <w:rFonts w:ascii="Arial" w:hAnsi="Arial" w:cs="Arial"/>
          <w:sz w:val="22"/>
          <w:szCs w:val="22"/>
        </w:rPr>
      </w:pPr>
      <w:r w:rsidRPr="000011EF">
        <w:rPr>
          <w:rFonts w:ascii="Arial" w:hAnsi="Arial" w:cs="Arial"/>
          <w:sz w:val="22"/>
          <w:szCs w:val="22"/>
        </w:rPr>
        <w:t xml:space="preserve">All works within the </w:t>
      </w:r>
      <w:r>
        <w:rPr>
          <w:rFonts w:ascii="Arial" w:hAnsi="Arial" w:cs="Arial"/>
          <w:sz w:val="22"/>
          <w:szCs w:val="22"/>
        </w:rPr>
        <w:t xml:space="preserve">public </w:t>
      </w:r>
      <w:r w:rsidRPr="000011EF">
        <w:rPr>
          <w:rFonts w:ascii="Arial" w:hAnsi="Arial" w:cs="Arial"/>
          <w:sz w:val="22"/>
          <w:szCs w:val="22"/>
        </w:rPr>
        <w:t>road reserve are to be at the applicant</w:t>
      </w:r>
      <w:r>
        <w:rPr>
          <w:rFonts w:ascii="Arial" w:hAnsi="Arial" w:cs="Arial"/>
          <w:sz w:val="22"/>
          <w:szCs w:val="22"/>
        </w:rPr>
        <w:t>’s</w:t>
      </w:r>
      <w:r w:rsidRPr="000011EF">
        <w:rPr>
          <w:rFonts w:ascii="Arial" w:hAnsi="Arial" w:cs="Arial"/>
          <w:sz w:val="22"/>
          <w:szCs w:val="22"/>
        </w:rPr>
        <w:t xml:space="preserve"> cost and all signage is to be in accordance with </w:t>
      </w:r>
      <w:r w:rsidRPr="00574C9A">
        <w:rPr>
          <w:rFonts w:ascii="Arial" w:hAnsi="Arial" w:cs="Arial"/>
          <w:sz w:val="22"/>
          <w:szCs w:val="22"/>
        </w:rPr>
        <w:t>the RTA’s Traffic Control at Worksites Manual and the RTA’s Interim Guide to Signs and Markings.</w:t>
      </w:r>
    </w:p>
    <w:p w:rsidR="00F05E78" w:rsidRPr="006A4BE4" w:rsidRDefault="00F05E78" w:rsidP="00425D10">
      <w:pPr>
        <w:jc w:val="both"/>
        <w:rPr>
          <w:rFonts w:ascii="Arial" w:hAnsi="Arial" w:cs="Arial"/>
          <w:sz w:val="22"/>
          <w:szCs w:val="22"/>
        </w:rPr>
      </w:pPr>
    </w:p>
    <w:p w:rsidR="00AB0B1F" w:rsidRPr="006A4BE4" w:rsidRDefault="00AB0B1F" w:rsidP="00AB0B1F">
      <w:pPr>
        <w:jc w:val="both"/>
        <w:rPr>
          <w:rFonts w:ascii="Arial" w:hAnsi="Arial" w:cs="Arial"/>
          <w:b/>
          <w:sz w:val="22"/>
          <w:szCs w:val="22"/>
        </w:rPr>
      </w:pPr>
      <w:r w:rsidRPr="006A4BE4">
        <w:rPr>
          <w:rFonts w:ascii="Arial" w:hAnsi="Arial" w:cs="Arial"/>
          <w:b/>
          <w:sz w:val="22"/>
          <w:szCs w:val="22"/>
        </w:rPr>
        <w:t xml:space="preserve">         General Site Works</w:t>
      </w:r>
    </w:p>
    <w:p w:rsidR="00AB0B1F" w:rsidRPr="006A4BE4" w:rsidRDefault="00AB0B1F" w:rsidP="00AB0B1F">
      <w:pPr>
        <w:ind w:left="567"/>
        <w:jc w:val="both"/>
        <w:rPr>
          <w:rFonts w:ascii="Arial" w:hAnsi="Arial" w:cs="Arial"/>
          <w:sz w:val="22"/>
          <w:szCs w:val="22"/>
        </w:rPr>
      </w:pPr>
    </w:p>
    <w:p w:rsidR="00903B93" w:rsidRPr="006A4BE4" w:rsidRDefault="00AB0B1F" w:rsidP="00903B93">
      <w:pPr>
        <w:numPr>
          <w:ilvl w:val="0"/>
          <w:numId w:val="4"/>
        </w:numPr>
        <w:jc w:val="both"/>
        <w:rPr>
          <w:rFonts w:ascii="Arial" w:hAnsi="Arial" w:cs="Arial"/>
          <w:sz w:val="22"/>
          <w:szCs w:val="22"/>
        </w:rPr>
      </w:pPr>
      <w:r w:rsidRPr="006A4BE4">
        <w:rPr>
          <w:rFonts w:ascii="Arial" w:hAnsi="Arial" w:cs="Arial"/>
          <w:sz w:val="22"/>
          <w:szCs w:val="22"/>
        </w:rPr>
        <w:t>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w:t>
      </w:r>
    </w:p>
    <w:p w:rsidR="00903B93" w:rsidRPr="006A4BE4" w:rsidRDefault="00903B93" w:rsidP="00D53198">
      <w:pPr>
        <w:ind w:left="567"/>
        <w:jc w:val="both"/>
        <w:rPr>
          <w:rFonts w:ascii="Arial" w:hAnsi="Arial" w:cs="Arial"/>
          <w:sz w:val="22"/>
          <w:szCs w:val="22"/>
        </w:rPr>
      </w:pPr>
    </w:p>
    <w:p w:rsidR="00D53198" w:rsidRPr="00D53198" w:rsidRDefault="00903B93" w:rsidP="00D53198">
      <w:pPr>
        <w:numPr>
          <w:ilvl w:val="0"/>
          <w:numId w:val="4"/>
        </w:numPr>
        <w:jc w:val="both"/>
        <w:rPr>
          <w:rFonts w:ascii="Arial" w:hAnsi="Arial" w:cs="Arial"/>
          <w:sz w:val="22"/>
          <w:szCs w:val="22"/>
        </w:rPr>
      </w:pPr>
      <w:r w:rsidRPr="006A4BE4">
        <w:rPr>
          <w:rFonts w:ascii="Arial" w:hAnsi="Arial" w:cs="Arial"/>
          <w:sz w:val="22"/>
          <w:szCs w:val="22"/>
        </w:rPr>
        <w:t>All demolition and construction</w:t>
      </w:r>
      <w:r w:rsidRPr="00D53198">
        <w:rPr>
          <w:rFonts w:ascii="Arial" w:hAnsi="Arial" w:cs="Arial"/>
          <w:sz w:val="22"/>
          <w:szCs w:val="22"/>
        </w:rPr>
        <w:t xml:space="preserve"> waste must be separated as it is generated and kept separate bays, builder’s site bins and/or skips prior to recycling or disposal.</w:t>
      </w:r>
    </w:p>
    <w:p w:rsidR="00D53198" w:rsidRPr="00D53198" w:rsidRDefault="00D53198" w:rsidP="00D53198">
      <w:pPr>
        <w:pStyle w:val="ListParagraph"/>
        <w:jc w:val="both"/>
        <w:rPr>
          <w:rFonts w:ascii="Arial" w:hAnsi="Arial" w:cs="Arial"/>
          <w:noProof/>
          <w:sz w:val="22"/>
          <w:szCs w:val="22"/>
        </w:rPr>
      </w:pPr>
    </w:p>
    <w:p w:rsidR="00D53198" w:rsidRPr="00D53198" w:rsidRDefault="00D53198" w:rsidP="00D53198">
      <w:pPr>
        <w:numPr>
          <w:ilvl w:val="0"/>
          <w:numId w:val="4"/>
        </w:numPr>
        <w:jc w:val="both"/>
        <w:rPr>
          <w:rFonts w:ascii="Arial" w:hAnsi="Arial" w:cs="Arial"/>
          <w:sz w:val="22"/>
          <w:szCs w:val="22"/>
        </w:rPr>
      </w:pPr>
      <w:r w:rsidRPr="00D53198">
        <w:rPr>
          <w:rFonts w:ascii="Arial" w:hAnsi="Arial" w:cs="Arial"/>
          <w:noProof/>
          <w:sz w:val="22"/>
          <w:szCs w:val="22"/>
        </w:rPr>
        <w:t>All demolition and construction waste must be either retained and re-used, recycled or disposed of in accordance with the approved waste management plan.</w:t>
      </w:r>
    </w:p>
    <w:p w:rsidR="00D53198" w:rsidRPr="00D53198" w:rsidRDefault="00D53198" w:rsidP="00D53198">
      <w:pPr>
        <w:jc w:val="both"/>
        <w:rPr>
          <w:rFonts w:ascii="Arial" w:hAnsi="Arial" w:cs="Arial"/>
          <w:sz w:val="22"/>
          <w:szCs w:val="22"/>
        </w:rPr>
      </w:pPr>
    </w:p>
    <w:p w:rsidR="00D53198" w:rsidRPr="00674E8D" w:rsidRDefault="00D53198" w:rsidP="00D53198">
      <w:pPr>
        <w:pStyle w:val="ListParagraph"/>
        <w:numPr>
          <w:ilvl w:val="0"/>
          <w:numId w:val="4"/>
        </w:numPr>
        <w:jc w:val="both"/>
        <w:rPr>
          <w:rFonts w:ascii="Arial" w:hAnsi="Arial" w:cs="Arial"/>
          <w:noProof/>
          <w:sz w:val="22"/>
          <w:szCs w:val="22"/>
        </w:rPr>
      </w:pPr>
      <w:r w:rsidRPr="00674E8D">
        <w:rPr>
          <w:rFonts w:ascii="Arial" w:hAnsi="Arial" w:cs="Arial"/>
          <w:noProof/>
          <w:sz w:val="22"/>
          <w:szCs w:val="22"/>
        </w:rPr>
        <w:t>All lightweight or granular demolition or construction waste such as wrapping, packaging materials, bags, insulation, sand, soil etc. must be kept fully enclosed at all times to prevent it from becoming blown off the site in strong wind condtions, or from washing into drains, sewers, or waterways, or onto public land or adjacent properties in wet weather.</w:t>
      </w:r>
    </w:p>
    <w:p w:rsidR="00903B93" w:rsidRPr="00674E8D" w:rsidRDefault="00903B93" w:rsidP="00903B93">
      <w:pPr>
        <w:jc w:val="both"/>
        <w:rPr>
          <w:rFonts w:ascii="Arial" w:hAnsi="Arial" w:cs="Arial"/>
          <w:sz w:val="22"/>
          <w:szCs w:val="22"/>
        </w:rPr>
      </w:pPr>
    </w:p>
    <w:p w:rsidR="007C40F8" w:rsidRPr="00674E8D" w:rsidRDefault="007C40F8" w:rsidP="0097594A">
      <w:pPr>
        <w:numPr>
          <w:ilvl w:val="0"/>
          <w:numId w:val="4"/>
        </w:numPr>
        <w:jc w:val="both"/>
        <w:rPr>
          <w:rFonts w:ascii="Arial" w:hAnsi="Arial" w:cs="Arial"/>
          <w:sz w:val="22"/>
          <w:szCs w:val="22"/>
        </w:rPr>
      </w:pPr>
      <w:r w:rsidRPr="00674E8D">
        <w:rPr>
          <w:rFonts w:ascii="Arial" w:hAnsi="Arial" w:cs="Arial"/>
          <w:sz w:val="22"/>
          <w:szCs w:val="22"/>
          <w:lang w:val="en-US"/>
        </w:rPr>
        <w:t>The development, including construction, shall not result in any increase in sediment deposition into any water body, wetland, bushland or environmentally significant land.</w:t>
      </w:r>
    </w:p>
    <w:p w:rsidR="007C40F8" w:rsidRPr="00674E8D" w:rsidRDefault="007C40F8" w:rsidP="00AB0B1F">
      <w:pPr>
        <w:jc w:val="both"/>
        <w:rPr>
          <w:rFonts w:ascii="Arial" w:hAnsi="Arial" w:cs="Arial"/>
          <w:sz w:val="22"/>
          <w:szCs w:val="22"/>
        </w:rPr>
      </w:pPr>
    </w:p>
    <w:p w:rsidR="00AB0B1F" w:rsidRPr="00674E8D" w:rsidRDefault="00AB0B1F" w:rsidP="0097594A">
      <w:pPr>
        <w:numPr>
          <w:ilvl w:val="0"/>
          <w:numId w:val="4"/>
        </w:numPr>
        <w:jc w:val="both"/>
        <w:rPr>
          <w:rFonts w:ascii="Arial" w:hAnsi="Arial" w:cs="Arial"/>
          <w:sz w:val="22"/>
          <w:szCs w:val="22"/>
        </w:rPr>
      </w:pPr>
      <w:r w:rsidRPr="00674E8D">
        <w:rPr>
          <w:rFonts w:ascii="Arial" w:hAnsi="Arial" w:cs="Arial"/>
          <w:sz w:val="22"/>
          <w:szCs w:val="22"/>
        </w:rPr>
        <w:t xml:space="preserve">Dust screens shall be erected and maintained in good repair around the perimeter of the subject land during land clearing, demolition, and construction works.  </w:t>
      </w:r>
    </w:p>
    <w:p w:rsidR="00A647DD" w:rsidRPr="00674E8D" w:rsidRDefault="00A647DD" w:rsidP="00674E8D">
      <w:pPr>
        <w:rPr>
          <w:rFonts w:cs="Arial"/>
          <w:noProof/>
          <w:sz w:val="20"/>
          <w:szCs w:val="20"/>
          <w:lang w:val="en-US"/>
        </w:rPr>
      </w:pPr>
    </w:p>
    <w:p w:rsidR="00A647DD" w:rsidRPr="00674E8D" w:rsidRDefault="00A647DD" w:rsidP="0097594A">
      <w:pPr>
        <w:numPr>
          <w:ilvl w:val="0"/>
          <w:numId w:val="4"/>
        </w:numPr>
        <w:jc w:val="both"/>
        <w:rPr>
          <w:rFonts w:ascii="Arial" w:hAnsi="Arial" w:cs="Arial"/>
          <w:sz w:val="22"/>
          <w:szCs w:val="22"/>
        </w:rPr>
      </w:pPr>
      <w:r w:rsidRPr="00674E8D">
        <w:rPr>
          <w:rFonts w:ascii="Arial" w:hAnsi="Arial" w:cs="Arial"/>
          <w:noProof/>
          <w:sz w:val="22"/>
          <w:szCs w:val="22"/>
          <w:lang w:val="en-US"/>
        </w:rPr>
        <w:t>Vehicular access to the site shall be controlled through the installation of wash down bays or shaker ramps to prevent tracking of sediment or dirt onto adjoining roadways. Where any sediment is deposited on adjoining roadways it shall be removed by means other than washing. All material is to be removed as soon as possible and the collected material is to be disposed of in a manner which will prevent its mobilisation.</w:t>
      </w:r>
    </w:p>
    <w:p w:rsidR="00AB0B1F" w:rsidRPr="00674E8D" w:rsidRDefault="00AB0B1F" w:rsidP="00AB0B1F">
      <w:pPr>
        <w:jc w:val="both"/>
        <w:rPr>
          <w:rFonts w:ascii="Arial" w:hAnsi="Arial" w:cs="Arial"/>
          <w:sz w:val="22"/>
          <w:szCs w:val="22"/>
        </w:rPr>
      </w:pPr>
    </w:p>
    <w:p w:rsidR="00AB0B1F" w:rsidRPr="006A4BE4" w:rsidRDefault="00AB0B1F" w:rsidP="0097594A">
      <w:pPr>
        <w:numPr>
          <w:ilvl w:val="0"/>
          <w:numId w:val="4"/>
        </w:numPr>
        <w:jc w:val="both"/>
        <w:rPr>
          <w:rFonts w:ascii="Arial" w:hAnsi="Arial" w:cs="Arial"/>
          <w:sz w:val="22"/>
          <w:szCs w:val="22"/>
        </w:rPr>
      </w:pPr>
      <w:r w:rsidRPr="00674E8D">
        <w:rPr>
          <w:rFonts w:ascii="Arial" w:hAnsi="Arial" w:cs="Arial"/>
          <w:sz w:val="22"/>
          <w:szCs w:val="22"/>
        </w:rPr>
        <w:t>All topsoil, sand, aggregate, spoil or any other material shall be stored clear of any drainage line, easement, water body, stormwater drain, footpath, kerb or road surface and there shall be measures in place in accordance with the approved erosion</w:t>
      </w:r>
      <w:r w:rsidRPr="006A4BE4">
        <w:rPr>
          <w:rFonts w:ascii="Arial" w:hAnsi="Arial" w:cs="Arial"/>
          <w:sz w:val="22"/>
          <w:szCs w:val="22"/>
        </w:rPr>
        <w:t xml:space="preserve"> and sediment control plan.  </w:t>
      </w:r>
    </w:p>
    <w:p w:rsidR="00AB0B1F" w:rsidRPr="006A4BE4" w:rsidRDefault="00AB0B1F" w:rsidP="00AB0B1F">
      <w:pPr>
        <w:ind w:left="567"/>
        <w:jc w:val="both"/>
        <w:rPr>
          <w:rFonts w:ascii="Arial" w:hAnsi="Arial" w:cs="Arial"/>
          <w:sz w:val="22"/>
          <w:szCs w:val="22"/>
        </w:rPr>
      </w:pPr>
    </w:p>
    <w:p w:rsidR="00AB0B1F" w:rsidRPr="006A4BE4" w:rsidRDefault="00AB0B1F" w:rsidP="0097594A">
      <w:pPr>
        <w:numPr>
          <w:ilvl w:val="0"/>
          <w:numId w:val="4"/>
        </w:numPr>
        <w:jc w:val="both"/>
        <w:rPr>
          <w:rFonts w:ascii="Arial" w:hAnsi="Arial" w:cs="Arial"/>
          <w:sz w:val="22"/>
          <w:szCs w:val="22"/>
        </w:rPr>
      </w:pPr>
      <w:r w:rsidRPr="006A4BE4">
        <w:rPr>
          <w:rFonts w:ascii="Arial" w:hAnsi="Arial" w:cs="Arial"/>
          <w:sz w:val="22"/>
          <w:szCs w:val="22"/>
        </w:rPr>
        <w:t xml:space="preserve">Where operations involve excavation, filling or grading of land, or removal of vegetation, including ground cover, dust is to be suppressed by regular watering until such time as the soil </w:t>
      </w:r>
      <w:r w:rsidRPr="006A4BE4">
        <w:rPr>
          <w:rFonts w:ascii="Arial" w:hAnsi="Arial" w:cs="Arial"/>
          <w:sz w:val="22"/>
          <w:szCs w:val="22"/>
        </w:rPr>
        <w:lastRenderedPageBreak/>
        <w:t>is stabilised to prevent airborne dust transport. Where wind velocity exceeds five knots the PCA may direct that such work is not to proceed.</w:t>
      </w:r>
    </w:p>
    <w:p w:rsidR="00AB0B1F" w:rsidRPr="006A4BE4" w:rsidRDefault="00AB0B1F" w:rsidP="00AB0B1F">
      <w:pPr>
        <w:ind w:left="567"/>
        <w:jc w:val="both"/>
        <w:rPr>
          <w:rFonts w:ascii="Arial" w:hAnsi="Arial" w:cs="Arial"/>
          <w:sz w:val="22"/>
          <w:szCs w:val="22"/>
        </w:rPr>
      </w:pPr>
    </w:p>
    <w:p w:rsidR="00AB0B1F" w:rsidRPr="006A4BE4" w:rsidRDefault="00AB0B1F" w:rsidP="0097594A">
      <w:pPr>
        <w:numPr>
          <w:ilvl w:val="0"/>
          <w:numId w:val="4"/>
        </w:numPr>
        <w:jc w:val="both"/>
        <w:rPr>
          <w:rFonts w:ascii="Arial" w:hAnsi="Arial" w:cs="Arial"/>
          <w:sz w:val="22"/>
          <w:szCs w:val="22"/>
        </w:rPr>
      </w:pPr>
      <w:r w:rsidRPr="006A4BE4">
        <w:rPr>
          <w:rFonts w:ascii="Arial" w:hAnsi="Arial" w:cs="Arial"/>
          <w:sz w:val="22"/>
          <w:szCs w:val="22"/>
        </w:rPr>
        <w:t>All vehicles involved in the delivery, demolition or construction process departing from the property shall have their loads fully covered before entering the public roadway.</w:t>
      </w:r>
    </w:p>
    <w:p w:rsidR="00AB0B1F" w:rsidRPr="006A4BE4" w:rsidRDefault="00AB0B1F" w:rsidP="00AB0B1F">
      <w:pPr>
        <w:ind w:left="567"/>
        <w:jc w:val="both"/>
        <w:rPr>
          <w:rFonts w:ascii="Arial" w:hAnsi="Arial" w:cs="Arial"/>
          <w:sz w:val="22"/>
          <w:szCs w:val="22"/>
        </w:rPr>
      </w:pPr>
    </w:p>
    <w:p w:rsidR="00AB0B1F" w:rsidRPr="00674E8D" w:rsidRDefault="00AB0B1F" w:rsidP="0097594A">
      <w:pPr>
        <w:numPr>
          <w:ilvl w:val="0"/>
          <w:numId w:val="4"/>
        </w:numPr>
        <w:jc w:val="both"/>
        <w:rPr>
          <w:rFonts w:ascii="Arial" w:hAnsi="Arial" w:cs="Arial"/>
          <w:sz w:val="22"/>
          <w:szCs w:val="22"/>
        </w:rPr>
      </w:pPr>
      <w:r w:rsidRPr="00674E8D">
        <w:rPr>
          <w:rFonts w:ascii="Arial" w:hAnsi="Arial" w:cs="Arial"/>
          <w:sz w:val="22"/>
          <w:szCs w:val="22"/>
        </w:rPr>
        <w:t xml:space="preserve">The developer is to maintain all adjoining public roads to the site in a clean and tidy state, free of excavated “spoil” material. </w:t>
      </w:r>
    </w:p>
    <w:p w:rsidR="00AB0B1F" w:rsidRPr="00236113" w:rsidRDefault="00AB0B1F" w:rsidP="00DC2E59">
      <w:pPr>
        <w:jc w:val="both"/>
        <w:rPr>
          <w:rFonts w:ascii="Arial" w:hAnsi="Arial" w:cs="Arial"/>
          <w:sz w:val="22"/>
          <w:szCs w:val="22"/>
        </w:rPr>
      </w:pPr>
    </w:p>
    <w:p w:rsidR="00AF0AAE" w:rsidRPr="00674E8D" w:rsidRDefault="00AF0AAE" w:rsidP="00AF0AAE">
      <w:pPr>
        <w:numPr>
          <w:ilvl w:val="0"/>
          <w:numId w:val="4"/>
        </w:numPr>
        <w:jc w:val="both"/>
        <w:rPr>
          <w:rFonts w:ascii="Arial" w:hAnsi="Arial" w:cs="Arial"/>
          <w:sz w:val="22"/>
          <w:szCs w:val="22"/>
        </w:rPr>
      </w:pPr>
      <w:r w:rsidRPr="00236113">
        <w:rPr>
          <w:rFonts w:ascii="Arial" w:hAnsi="Arial" w:cs="Arial"/>
          <w:sz w:val="22"/>
          <w:szCs w:val="22"/>
        </w:rPr>
        <w:t xml:space="preserve">All dangerous and/or hazardous material shall be removed by a suitably qualified and experienced contractor licensed by </w:t>
      </w:r>
      <w:proofErr w:type="spellStart"/>
      <w:r w:rsidRPr="00236113">
        <w:rPr>
          <w:rFonts w:ascii="Arial" w:hAnsi="Arial" w:cs="Arial"/>
          <w:sz w:val="22"/>
          <w:szCs w:val="22"/>
        </w:rPr>
        <w:t>SafeWork</w:t>
      </w:r>
      <w:proofErr w:type="spellEnd"/>
      <w:r w:rsidRPr="00236113">
        <w:rPr>
          <w:rFonts w:ascii="Arial" w:hAnsi="Arial" w:cs="Arial"/>
          <w:sz w:val="22"/>
          <w:szCs w:val="22"/>
        </w:rPr>
        <w:t xml:space="preserve"> NSW. The removal of such material shall be carried out in accordance with the requirements of </w:t>
      </w:r>
      <w:proofErr w:type="spellStart"/>
      <w:r w:rsidRPr="00236113">
        <w:rPr>
          <w:rFonts w:ascii="Arial" w:hAnsi="Arial" w:cs="Arial"/>
          <w:sz w:val="22"/>
          <w:szCs w:val="22"/>
        </w:rPr>
        <w:t>SafeWork</w:t>
      </w:r>
      <w:proofErr w:type="spellEnd"/>
      <w:r w:rsidRPr="00236113">
        <w:rPr>
          <w:rFonts w:ascii="Arial" w:hAnsi="Arial" w:cs="Arial"/>
          <w:sz w:val="22"/>
          <w:szCs w:val="22"/>
        </w:rPr>
        <w:t xml:space="preserve"> NSW and the material shall be transported and disposed of in accordance with NSW Environment Protection Authority </w:t>
      </w:r>
      <w:r w:rsidRPr="00674E8D">
        <w:rPr>
          <w:rFonts w:ascii="Arial" w:hAnsi="Arial" w:cs="Arial"/>
          <w:sz w:val="22"/>
          <w:szCs w:val="22"/>
        </w:rPr>
        <w:t>requirements.</w:t>
      </w:r>
    </w:p>
    <w:p w:rsidR="00AB0B1F" w:rsidRPr="00674E8D" w:rsidRDefault="00AB0B1F" w:rsidP="00AB0B1F">
      <w:pPr>
        <w:jc w:val="both"/>
        <w:rPr>
          <w:rFonts w:ascii="Arial" w:hAnsi="Arial" w:cs="Arial"/>
          <w:b/>
          <w:sz w:val="22"/>
          <w:szCs w:val="22"/>
        </w:rPr>
      </w:pPr>
    </w:p>
    <w:p w:rsidR="00AB0B1F" w:rsidRPr="00674E8D" w:rsidRDefault="00AB0B1F" w:rsidP="00AB0B1F">
      <w:pPr>
        <w:jc w:val="both"/>
        <w:rPr>
          <w:rFonts w:ascii="Arial" w:hAnsi="Arial" w:cs="Arial"/>
          <w:sz w:val="22"/>
          <w:szCs w:val="22"/>
        </w:rPr>
      </w:pPr>
      <w:r w:rsidRPr="00674E8D">
        <w:rPr>
          <w:rFonts w:ascii="Arial" w:hAnsi="Arial" w:cs="Arial"/>
          <w:b/>
          <w:sz w:val="22"/>
          <w:szCs w:val="22"/>
        </w:rPr>
        <w:t xml:space="preserve">          External</w:t>
      </w:r>
    </w:p>
    <w:p w:rsidR="00AB0B1F" w:rsidRPr="00674E8D" w:rsidRDefault="00AB0B1F" w:rsidP="00674E8D">
      <w:pPr>
        <w:jc w:val="both"/>
        <w:rPr>
          <w:rFonts w:ascii="Arial" w:hAnsi="Arial" w:cs="Arial"/>
          <w:sz w:val="22"/>
          <w:szCs w:val="22"/>
        </w:rPr>
      </w:pPr>
    </w:p>
    <w:p w:rsidR="00AB0B1F" w:rsidRPr="00674E8D" w:rsidRDefault="00AB0B1F" w:rsidP="0097594A">
      <w:pPr>
        <w:numPr>
          <w:ilvl w:val="0"/>
          <w:numId w:val="4"/>
        </w:numPr>
        <w:jc w:val="both"/>
        <w:rPr>
          <w:rFonts w:ascii="Arial" w:hAnsi="Arial" w:cs="Arial"/>
          <w:sz w:val="22"/>
          <w:szCs w:val="22"/>
        </w:rPr>
      </w:pPr>
      <w:r w:rsidRPr="00674E8D">
        <w:rPr>
          <w:rFonts w:ascii="Arial" w:hAnsi="Arial" w:cs="Arial"/>
          <w:sz w:val="22"/>
          <w:szCs w:val="22"/>
        </w:rPr>
        <w:t xml:space="preserve">Any external lighting is to incorporate full cut-off shielding and is to be mounted so as to not cause any glare or spill over light nuisance within the development, neighbouring properties or road users.  </w:t>
      </w:r>
    </w:p>
    <w:p w:rsidR="00AB0B1F" w:rsidRPr="00236113" w:rsidRDefault="00AB0B1F" w:rsidP="00AB0B1F">
      <w:pPr>
        <w:tabs>
          <w:tab w:val="left" w:pos="540"/>
        </w:tabs>
        <w:rPr>
          <w:rFonts w:ascii="Arial" w:hAnsi="Arial" w:cs="Arial"/>
          <w:b/>
          <w:sz w:val="22"/>
          <w:szCs w:val="22"/>
        </w:rPr>
      </w:pPr>
    </w:p>
    <w:p w:rsidR="00AB0B1F" w:rsidRPr="00236113" w:rsidRDefault="00AB0B1F" w:rsidP="00AB0B1F">
      <w:pPr>
        <w:tabs>
          <w:tab w:val="left" w:pos="540"/>
        </w:tabs>
        <w:rPr>
          <w:rFonts w:ascii="Arial" w:hAnsi="Arial" w:cs="Arial"/>
          <w:b/>
          <w:sz w:val="22"/>
          <w:szCs w:val="22"/>
        </w:rPr>
      </w:pPr>
      <w:r w:rsidRPr="00236113">
        <w:rPr>
          <w:rFonts w:ascii="Arial" w:hAnsi="Arial" w:cs="Arial"/>
          <w:b/>
          <w:sz w:val="22"/>
          <w:szCs w:val="22"/>
        </w:rPr>
        <w:t xml:space="preserve">         Contamination</w:t>
      </w:r>
    </w:p>
    <w:p w:rsidR="00AB0B1F" w:rsidRPr="00236113" w:rsidRDefault="00AB0B1F" w:rsidP="00AB0B1F">
      <w:pPr>
        <w:tabs>
          <w:tab w:val="left" w:pos="540"/>
        </w:tabs>
        <w:rPr>
          <w:rFonts w:ascii="Arial" w:hAnsi="Arial" w:cs="Arial"/>
          <w:sz w:val="22"/>
          <w:szCs w:val="22"/>
        </w:rPr>
      </w:pPr>
    </w:p>
    <w:p w:rsidR="00AB0B1F" w:rsidRPr="00236113" w:rsidRDefault="00AB0B1F" w:rsidP="0097594A">
      <w:pPr>
        <w:pStyle w:val="ListParagraph"/>
        <w:numPr>
          <w:ilvl w:val="0"/>
          <w:numId w:val="4"/>
        </w:numPr>
        <w:jc w:val="both"/>
        <w:rPr>
          <w:rFonts w:ascii="Arial" w:hAnsi="Arial" w:cs="Arial"/>
          <w:sz w:val="22"/>
          <w:szCs w:val="22"/>
        </w:rPr>
      </w:pPr>
      <w:r w:rsidRPr="00236113">
        <w:rPr>
          <w:rFonts w:ascii="Arial" w:hAnsi="Arial" w:cs="Arial"/>
          <w:sz w:val="22"/>
          <w:szCs w:val="22"/>
        </w:rPr>
        <w:t>The development, including all civil works and demolition, must comply with the requirements of the Contaminated Land Management Act, 1997, State Environmental Planning Policy No. 55 – Remediation of Land, and Managing Land Contamination – Planning Guidelines (Planning NSW/EPA 1998).</w:t>
      </w:r>
    </w:p>
    <w:p w:rsidR="00855FB3" w:rsidRPr="00674E8D" w:rsidRDefault="00855FB3" w:rsidP="00674E8D">
      <w:pPr>
        <w:tabs>
          <w:tab w:val="left" w:pos="540"/>
        </w:tabs>
        <w:jc w:val="both"/>
        <w:rPr>
          <w:rFonts w:ascii="Arial" w:hAnsi="Arial" w:cs="Arial"/>
          <w:sz w:val="22"/>
          <w:szCs w:val="22"/>
        </w:rPr>
      </w:pPr>
    </w:p>
    <w:p w:rsidR="00855FB3" w:rsidRPr="006A4BE4" w:rsidRDefault="00855FB3" w:rsidP="00855FB3">
      <w:pPr>
        <w:pStyle w:val="ListParagraph"/>
        <w:tabs>
          <w:tab w:val="left" w:pos="540"/>
        </w:tabs>
        <w:ind w:left="567"/>
        <w:jc w:val="both"/>
        <w:rPr>
          <w:rFonts w:ascii="Arial" w:hAnsi="Arial" w:cs="Arial"/>
          <w:b/>
          <w:sz w:val="22"/>
          <w:szCs w:val="22"/>
        </w:rPr>
      </w:pPr>
      <w:r w:rsidRPr="006A4BE4">
        <w:rPr>
          <w:rFonts w:ascii="Arial" w:hAnsi="Arial" w:cs="Arial"/>
          <w:b/>
          <w:sz w:val="22"/>
          <w:szCs w:val="22"/>
        </w:rPr>
        <w:t>Pollution Control</w:t>
      </w:r>
    </w:p>
    <w:p w:rsidR="00855FB3" w:rsidRPr="006A4BE4" w:rsidRDefault="00855FB3" w:rsidP="00855FB3">
      <w:pPr>
        <w:pStyle w:val="ListParagraph"/>
        <w:tabs>
          <w:tab w:val="left" w:pos="540"/>
        </w:tabs>
        <w:ind w:left="567"/>
        <w:jc w:val="both"/>
        <w:rPr>
          <w:rFonts w:ascii="Arial" w:hAnsi="Arial" w:cs="Arial"/>
          <w:sz w:val="22"/>
          <w:szCs w:val="22"/>
        </w:rPr>
      </w:pPr>
    </w:p>
    <w:p w:rsidR="003E7002" w:rsidRPr="003E7002" w:rsidRDefault="00855FB3" w:rsidP="003E7002">
      <w:pPr>
        <w:pStyle w:val="ListParagraph"/>
        <w:numPr>
          <w:ilvl w:val="0"/>
          <w:numId w:val="4"/>
        </w:numPr>
        <w:tabs>
          <w:tab w:val="left" w:pos="540"/>
        </w:tabs>
        <w:jc w:val="both"/>
        <w:rPr>
          <w:rFonts w:ascii="Arial" w:hAnsi="Arial" w:cs="Arial"/>
          <w:sz w:val="22"/>
          <w:szCs w:val="22"/>
        </w:rPr>
      </w:pPr>
      <w:r w:rsidRPr="006A4BE4">
        <w:rPr>
          <w:rFonts w:ascii="Arial" w:hAnsi="Arial" w:cs="Arial"/>
          <w:color w:val="000000"/>
          <w:sz w:val="22"/>
          <w:szCs w:val="22"/>
        </w:rPr>
        <w:t>The loading and unloading of all vehicles associated with the development must be undertaken within the property boundary of the premises subject to this consent. Measures must be implemented to prevent tracking of sediment by vehicles onto roads. Vehicle loads must be covered when entering and exiting the site with material. </w:t>
      </w:r>
    </w:p>
    <w:p w:rsidR="003E7002" w:rsidRDefault="003E7002" w:rsidP="003E7002">
      <w:pPr>
        <w:pStyle w:val="ListParagraph"/>
        <w:tabs>
          <w:tab w:val="left" w:pos="540"/>
        </w:tabs>
        <w:ind w:left="567"/>
        <w:jc w:val="both"/>
        <w:rPr>
          <w:rFonts w:ascii="Arial" w:hAnsi="Arial" w:cs="Arial"/>
          <w:color w:val="000000"/>
          <w:sz w:val="22"/>
          <w:szCs w:val="22"/>
        </w:rPr>
      </w:pPr>
    </w:p>
    <w:p w:rsidR="003E7002" w:rsidRPr="003E7002" w:rsidRDefault="003E7002" w:rsidP="003E7002">
      <w:pPr>
        <w:pStyle w:val="ListParagraph"/>
        <w:tabs>
          <w:tab w:val="left" w:pos="540"/>
        </w:tabs>
        <w:ind w:left="567"/>
        <w:jc w:val="both"/>
        <w:rPr>
          <w:rFonts w:ascii="Arial" w:hAnsi="Arial" w:cs="Arial"/>
          <w:b/>
          <w:color w:val="000000"/>
          <w:sz w:val="22"/>
          <w:szCs w:val="22"/>
        </w:rPr>
      </w:pPr>
      <w:r w:rsidRPr="003E7002">
        <w:rPr>
          <w:rFonts w:ascii="Arial" w:hAnsi="Arial" w:cs="Arial"/>
          <w:b/>
          <w:color w:val="000000"/>
          <w:sz w:val="22"/>
          <w:szCs w:val="22"/>
        </w:rPr>
        <w:t>Notification of Damage</w:t>
      </w:r>
    </w:p>
    <w:p w:rsidR="003E7002" w:rsidRPr="003E7002" w:rsidRDefault="003E7002" w:rsidP="003E7002">
      <w:pPr>
        <w:pStyle w:val="ListParagraph"/>
        <w:tabs>
          <w:tab w:val="left" w:pos="540"/>
        </w:tabs>
        <w:ind w:left="567"/>
        <w:jc w:val="both"/>
        <w:rPr>
          <w:rFonts w:ascii="Arial" w:hAnsi="Arial" w:cs="Arial"/>
          <w:sz w:val="22"/>
          <w:szCs w:val="22"/>
        </w:rPr>
      </w:pPr>
    </w:p>
    <w:p w:rsidR="003E7002" w:rsidRPr="003E7002" w:rsidRDefault="003E7002" w:rsidP="003E7002">
      <w:pPr>
        <w:pStyle w:val="ListParagraph"/>
        <w:numPr>
          <w:ilvl w:val="0"/>
          <w:numId w:val="4"/>
        </w:numPr>
        <w:tabs>
          <w:tab w:val="left" w:pos="540"/>
        </w:tabs>
        <w:jc w:val="both"/>
        <w:rPr>
          <w:rFonts w:ascii="Arial" w:hAnsi="Arial" w:cs="Arial"/>
          <w:sz w:val="22"/>
          <w:szCs w:val="22"/>
        </w:rPr>
      </w:pPr>
      <w:r w:rsidRPr="003E7002">
        <w:rPr>
          <w:rFonts w:ascii="Arial" w:hAnsi="Arial" w:cs="Arial"/>
          <w:color w:val="000000"/>
          <w:sz w:val="22"/>
          <w:szCs w:val="22"/>
        </w:rPr>
        <w:t>The applicant/builder shall be responsible to report to the Council any damage to Council’s footpath and road carriageway as a consequence of demolition or excavation or building activities or delivery/ departure of materials associated with this site. The damage shall be reported to Council as soon as the damage becomes apparent to the builder/ site manager. Arrangements to the satisfaction of Council are to be made for making safe by temporary repairs to the public way until permanent restoration and repair can be organised with Council.</w:t>
      </w:r>
    </w:p>
    <w:p w:rsidR="003E7002" w:rsidRDefault="003E7002" w:rsidP="006A4BE4">
      <w:pPr>
        <w:pStyle w:val="ListParagraph"/>
        <w:tabs>
          <w:tab w:val="left" w:pos="540"/>
        </w:tabs>
        <w:ind w:left="567"/>
        <w:jc w:val="both"/>
        <w:rPr>
          <w:rFonts w:ascii="Arial" w:hAnsi="Arial" w:cs="Arial"/>
          <w:color w:val="000000"/>
          <w:sz w:val="22"/>
          <w:szCs w:val="22"/>
        </w:rPr>
      </w:pPr>
    </w:p>
    <w:p w:rsidR="006A4BE4" w:rsidRPr="006A4BE4" w:rsidRDefault="006A4BE4" w:rsidP="006A4BE4">
      <w:pPr>
        <w:pStyle w:val="ListParagraph"/>
        <w:tabs>
          <w:tab w:val="left" w:pos="540"/>
        </w:tabs>
        <w:ind w:left="567"/>
        <w:jc w:val="both"/>
        <w:rPr>
          <w:rFonts w:ascii="Arial" w:hAnsi="Arial" w:cs="Arial"/>
          <w:b/>
          <w:color w:val="000000"/>
          <w:sz w:val="22"/>
          <w:szCs w:val="22"/>
        </w:rPr>
      </w:pPr>
      <w:r w:rsidRPr="006A4BE4">
        <w:rPr>
          <w:rFonts w:ascii="Arial" w:hAnsi="Arial" w:cs="Arial"/>
          <w:b/>
          <w:color w:val="000000"/>
          <w:sz w:val="22"/>
          <w:szCs w:val="22"/>
        </w:rPr>
        <w:t>Ventilation</w:t>
      </w:r>
    </w:p>
    <w:p w:rsidR="006A4BE4" w:rsidRPr="006A4BE4" w:rsidRDefault="006A4BE4" w:rsidP="006A4BE4">
      <w:pPr>
        <w:pStyle w:val="ListParagraph"/>
        <w:tabs>
          <w:tab w:val="left" w:pos="540"/>
        </w:tabs>
        <w:ind w:left="567"/>
        <w:jc w:val="both"/>
        <w:rPr>
          <w:rFonts w:ascii="Arial" w:hAnsi="Arial" w:cs="Arial"/>
          <w:sz w:val="22"/>
          <w:szCs w:val="22"/>
        </w:rPr>
      </w:pPr>
    </w:p>
    <w:p w:rsidR="006A4BE4" w:rsidRPr="006A4BE4" w:rsidRDefault="006A4BE4" w:rsidP="006A4BE4">
      <w:pPr>
        <w:pStyle w:val="ListParagraph"/>
        <w:numPr>
          <w:ilvl w:val="0"/>
          <w:numId w:val="4"/>
        </w:numPr>
        <w:tabs>
          <w:tab w:val="left" w:pos="540"/>
        </w:tabs>
        <w:jc w:val="both"/>
        <w:rPr>
          <w:rFonts w:ascii="Arial" w:hAnsi="Arial" w:cs="Arial"/>
          <w:sz w:val="22"/>
          <w:szCs w:val="22"/>
        </w:rPr>
      </w:pPr>
      <w:r w:rsidRPr="006A4BE4">
        <w:rPr>
          <w:rFonts w:ascii="Arial" w:hAnsi="Arial" w:cs="Arial"/>
          <w:color w:val="000000"/>
          <w:sz w:val="22"/>
          <w:szCs w:val="22"/>
        </w:rPr>
        <w:t>The premises shall be ventilated in accordance with the requirements of the BCA (if using deemed to satisfy provisions: AS 1668, Parts 1 &amp; 2).</w:t>
      </w:r>
    </w:p>
    <w:p w:rsidR="006A4BE4" w:rsidRPr="006A4BE4" w:rsidRDefault="006A4BE4" w:rsidP="006A4BE4">
      <w:pPr>
        <w:pStyle w:val="ListParagraph"/>
        <w:tabs>
          <w:tab w:val="left" w:pos="540"/>
        </w:tabs>
        <w:ind w:left="567"/>
        <w:jc w:val="both"/>
        <w:rPr>
          <w:rFonts w:ascii="Arial" w:hAnsi="Arial" w:cs="Arial"/>
          <w:sz w:val="22"/>
          <w:szCs w:val="22"/>
        </w:rPr>
      </w:pPr>
    </w:p>
    <w:p w:rsidR="006A4BE4" w:rsidRPr="006A4BE4" w:rsidRDefault="006A4BE4" w:rsidP="006A4BE4">
      <w:pPr>
        <w:pStyle w:val="ListParagraph"/>
        <w:numPr>
          <w:ilvl w:val="0"/>
          <w:numId w:val="4"/>
        </w:numPr>
        <w:tabs>
          <w:tab w:val="left" w:pos="540"/>
        </w:tabs>
        <w:jc w:val="both"/>
        <w:rPr>
          <w:rFonts w:ascii="Arial" w:hAnsi="Arial" w:cs="Arial"/>
          <w:sz w:val="22"/>
          <w:szCs w:val="22"/>
        </w:rPr>
      </w:pPr>
      <w:r w:rsidRPr="006A4BE4">
        <w:rPr>
          <w:rFonts w:ascii="Arial" w:hAnsi="Arial" w:cs="Arial"/>
          <w:color w:val="000000"/>
          <w:sz w:val="22"/>
          <w:szCs w:val="22"/>
        </w:rPr>
        <w:lastRenderedPageBreak/>
        <w:t>To ensure that adequate provision is made for ventilation of the building, the design, construction, installation and commissioning of the mechanical ventilation systems(s) shall be carried out in accordance with Australian Standard 1668 Parts 1 &amp; 2.</w:t>
      </w:r>
    </w:p>
    <w:p w:rsidR="006A4BE4" w:rsidRPr="006A4BE4" w:rsidRDefault="006A4BE4" w:rsidP="006A4BE4">
      <w:pPr>
        <w:pStyle w:val="ListParagraph"/>
        <w:rPr>
          <w:rFonts w:ascii="Arial" w:hAnsi="Arial" w:cs="Arial"/>
          <w:color w:val="000000"/>
          <w:sz w:val="22"/>
          <w:szCs w:val="22"/>
        </w:rPr>
      </w:pPr>
    </w:p>
    <w:p w:rsidR="006A4BE4" w:rsidRPr="006A4BE4" w:rsidRDefault="006A4BE4" w:rsidP="006A4BE4">
      <w:pPr>
        <w:pStyle w:val="ListParagraph"/>
        <w:tabs>
          <w:tab w:val="left" w:pos="540"/>
        </w:tabs>
        <w:ind w:left="567"/>
        <w:jc w:val="both"/>
        <w:rPr>
          <w:rFonts w:ascii="Arial" w:hAnsi="Arial" w:cs="Arial"/>
          <w:sz w:val="22"/>
          <w:szCs w:val="22"/>
        </w:rPr>
      </w:pPr>
      <w:r w:rsidRPr="006A4BE4">
        <w:rPr>
          <w:rFonts w:ascii="Arial" w:hAnsi="Arial" w:cs="Arial"/>
          <w:color w:val="000000"/>
          <w:sz w:val="22"/>
          <w:szCs w:val="22"/>
        </w:rPr>
        <w:t>The mechanical exhaust discharge point shall be designed and installed by an appropriately qualified person and shall be positioned to comply with AS 1668 Part 2, Section 3.7.</w:t>
      </w:r>
    </w:p>
    <w:p w:rsidR="006A4BE4" w:rsidRDefault="006A4BE4" w:rsidP="006A4BE4">
      <w:pPr>
        <w:pStyle w:val="ListParagraph"/>
        <w:tabs>
          <w:tab w:val="left" w:pos="540"/>
        </w:tabs>
        <w:ind w:left="567"/>
        <w:jc w:val="both"/>
        <w:rPr>
          <w:rFonts w:ascii="Arial" w:hAnsi="Arial" w:cs="Arial"/>
          <w:sz w:val="22"/>
          <w:szCs w:val="22"/>
        </w:rPr>
      </w:pPr>
    </w:p>
    <w:p w:rsidR="006A4BE4" w:rsidRPr="006A4BE4" w:rsidRDefault="006A4BE4" w:rsidP="006A4BE4">
      <w:pPr>
        <w:pStyle w:val="ListParagraph"/>
        <w:tabs>
          <w:tab w:val="left" w:pos="540"/>
        </w:tabs>
        <w:ind w:left="567"/>
        <w:jc w:val="both"/>
        <w:rPr>
          <w:rFonts w:ascii="Arial" w:hAnsi="Arial" w:cs="Arial"/>
          <w:b/>
          <w:sz w:val="22"/>
          <w:szCs w:val="22"/>
        </w:rPr>
      </w:pPr>
      <w:r w:rsidRPr="006A4BE4">
        <w:rPr>
          <w:rFonts w:ascii="Arial" w:hAnsi="Arial" w:cs="Arial"/>
          <w:b/>
          <w:sz w:val="22"/>
          <w:szCs w:val="22"/>
        </w:rPr>
        <w:t>Food Premises - Construction</w:t>
      </w:r>
    </w:p>
    <w:p w:rsidR="006A4BE4" w:rsidRDefault="006A4BE4" w:rsidP="006A4BE4">
      <w:pPr>
        <w:pStyle w:val="ListParagraph"/>
        <w:tabs>
          <w:tab w:val="left" w:pos="540"/>
        </w:tabs>
        <w:ind w:left="567"/>
        <w:jc w:val="both"/>
        <w:rPr>
          <w:rFonts w:ascii="Arial" w:hAnsi="Arial" w:cs="Arial"/>
          <w:sz w:val="22"/>
          <w:szCs w:val="22"/>
        </w:rPr>
      </w:pPr>
    </w:p>
    <w:p w:rsidR="00F44B77" w:rsidRDefault="00D64705" w:rsidP="00F44B77">
      <w:pPr>
        <w:pStyle w:val="ListParagraph"/>
        <w:numPr>
          <w:ilvl w:val="0"/>
          <w:numId w:val="4"/>
        </w:numPr>
        <w:tabs>
          <w:tab w:val="left" w:pos="540"/>
        </w:tabs>
        <w:jc w:val="both"/>
        <w:rPr>
          <w:rFonts w:ascii="Arial" w:hAnsi="Arial" w:cs="Arial"/>
          <w:sz w:val="22"/>
          <w:szCs w:val="22"/>
        </w:rPr>
      </w:pPr>
      <w:r w:rsidRPr="00F44B77">
        <w:rPr>
          <w:rFonts w:ascii="Arial" w:hAnsi="Arial" w:cs="Arial"/>
          <w:color w:val="000000"/>
          <w:sz w:val="22"/>
          <w:szCs w:val="22"/>
        </w:rPr>
        <w:t>The construction, fitout and finishes of the premises shall comply with the Australian Standards 4674-2004, Food Act 2003 and Regulations thereunder. Construction is to include, but no</w:t>
      </w:r>
      <w:r w:rsidR="00F44B77">
        <w:rPr>
          <w:rFonts w:ascii="Arial" w:hAnsi="Arial" w:cs="Arial"/>
          <w:color w:val="000000"/>
          <w:sz w:val="22"/>
          <w:szCs w:val="22"/>
        </w:rPr>
        <w:t xml:space="preserve">t be limited to the following: </w:t>
      </w:r>
    </w:p>
    <w:p w:rsidR="00F44B77" w:rsidRPr="001C5ABD" w:rsidRDefault="00F44B77" w:rsidP="00F44B77">
      <w:pPr>
        <w:jc w:val="both"/>
        <w:rPr>
          <w:rFonts w:ascii="Arial" w:eastAsia="Calibri" w:hAnsi="Arial" w:cs="Arial"/>
          <w:sz w:val="22"/>
          <w:szCs w:val="22"/>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All walls (including partition walls) within the kitchen, food preparation, storage and display areas shall be of solid construction (</w:t>
      </w:r>
      <w:r w:rsidR="00F44B77" w:rsidRPr="001C5ABD">
        <w:rPr>
          <w:rFonts w:ascii="Arial" w:hAnsi="Arial" w:cs="Arial"/>
          <w:color w:val="000000"/>
          <w:sz w:val="22"/>
          <w:szCs w:val="22"/>
        </w:rPr>
        <w:t>e.g.</w:t>
      </w:r>
      <w:r w:rsidRPr="001C5ABD">
        <w:rPr>
          <w:rFonts w:ascii="Arial" w:hAnsi="Arial" w:cs="Arial"/>
          <w:color w:val="000000"/>
          <w:sz w:val="22"/>
          <w:szCs w:val="22"/>
        </w:rPr>
        <w:t xml:space="preserve">, bricks, cement or other approved material). These walls are to be finished with glazed tiles, stainless steel or other approved material adhered directly to the wall to a height of 2 metres above floor level; </w:t>
      </w:r>
    </w:p>
    <w:p w:rsidR="001C5ABD" w:rsidRPr="001C5ABD" w:rsidRDefault="001C5ABD" w:rsidP="001C5ABD">
      <w:pPr>
        <w:ind w:left="927"/>
        <w:contextualSpacing/>
        <w:jc w:val="both"/>
        <w:rPr>
          <w:rFonts w:ascii="Arial" w:hAnsi="Arial" w:cs="Arial"/>
          <w:sz w:val="22"/>
          <w:szCs w:val="22"/>
          <w:lang w:eastAsia="en-US"/>
        </w:rPr>
      </w:pPr>
    </w:p>
    <w:p w:rsidR="00F44B77"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sz w:val="22"/>
          <w:szCs w:val="22"/>
        </w:rPr>
        <w:t>Walls within the kitchen, food preparation, storage and display areas which are not of solid construction (</w:t>
      </w:r>
      <w:proofErr w:type="spellStart"/>
      <w:r w:rsidRPr="001C5ABD">
        <w:rPr>
          <w:rFonts w:ascii="Arial" w:hAnsi="Arial" w:cs="Arial"/>
          <w:sz w:val="22"/>
          <w:szCs w:val="22"/>
        </w:rPr>
        <w:t>eg</w:t>
      </w:r>
      <w:proofErr w:type="spellEnd"/>
      <w:r w:rsidRPr="001C5ABD">
        <w:rPr>
          <w:rFonts w:ascii="Arial" w:hAnsi="Arial" w:cs="Arial"/>
          <w:sz w:val="22"/>
          <w:szCs w:val="22"/>
        </w:rPr>
        <w:t xml:space="preserve">. stud walls) shall be finished in tiles or other approved material from the floor level to the underside of the ceiling; </w:t>
      </w:r>
    </w:p>
    <w:p w:rsidR="001C5ABD" w:rsidRPr="001C5ABD" w:rsidRDefault="001C5ABD" w:rsidP="001C5ABD">
      <w:pPr>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The floors within the kitchen, food preparation, </w:t>
      </w:r>
      <w:proofErr w:type="gramStart"/>
      <w:r w:rsidRPr="001C5ABD">
        <w:rPr>
          <w:rFonts w:ascii="Arial" w:hAnsi="Arial" w:cs="Arial"/>
          <w:color w:val="000000"/>
          <w:sz w:val="22"/>
          <w:szCs w:val="22"/>
        </w:rPr>
        <w:t>storage</w:t>
      </w:r>
      <w:proofErr w:type="gramEnd"/>
      <w:r w:rsidRPr="001C5ABD">
        <w:rPr>
          <w:rFonts w:ascii="Arial" w:hAnsi="Arial" w:cs="Arial"/>
          <w:color w:val="000000"/>
          <w:sz w:val="22"/>
          <w:szCs w:val="22"/>
        </w:rPr>
        <w:t xml:space="preserve"> and display areas shall be constructed of a suitable material which is non-slip, durable, resistant to corrosion, non-toxic, non-absorbent and impervious to moisture. The floor is to be graded and drain to an appropriate floor waste fitted with a basket arrestor; </w:t>
      </w:r>
    </w:p>
    <w:p w:rsidR="001C5ABD" w:rsidRPr="001C5ABD" w:rsidRDefault="001C5ABD" w:rsidP="001C5ABD">
      <w:pPr>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If the floor in the food preparation and storage areas is constructed of tiles, the joints between the tiles shall be of a material that is non-absorbent and impervious to moisture; </w:t>
      </w:r>
    </w:p>
    <w:p w:rsidR="001C5ABD" w:rsidRPr="001C5ABD" w:rsidRDefault="001C5ABD" w:rsidP="001C5ABD">
      <w:pPr>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The intersection of walls with floors and exposed plinths in the kitchen, food preparation, storage and display areas are to be coved to a minimum radius of 25mm; </w:t>
      </w:r>
    </w:p>
    <w:p w:rsidR="001C5ABD" w:rsidRPr="001C5ABD" w:rsidRDefault="001C5ABD" w:rsidP="001C5ABD">
      <w:pPr>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All plinths are to be constructed of a material which is of solid construction and impervious to moisture. The plinths shall be: </w:t>
      </w:r>
    </w:p>
    <w:p w:rsidR="00F44B77" w:rsidRPr="001C5ABD" w:rsidRDefault="00D64705" w:rsidP="00F44B77">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at least 75mm high;</w:t>
      </w:r>
    </w:p>
    <w:p w:rsidR="00F44B77" w:rsidRPr="001C5ABD" w:rsidRDefault="00D64705" w:rsidP="00F44B77">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finished level to a smooth even surface; </w:t>
      </w:r>
    </w:p>
    <w:p w:rsidR="00F44B77" w:rsidRPr="001C5ABD" w:rsidRDefault="00D64705" w:rsidP="00F44B77">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recessed under fittings to provide a toe space of not more than 50mm; </w:t>
      </w:r>
    </w:p>
    <w:p w:rsidR="00F44B77" w:rsidRPr="001C5ABD" w:rsidRDefault="00D64705" w:rsidP="00F44B77">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rounded at exposed edges; and </w:t>
      </w:r>
    </w:p>
    <w:p w:rsidR="00F44B77" w:rsidRPr="001C5ABD" w:rsidRDefault="00D64705" w:rsidP="00F44B77">
      <w:pPr>
        <w:numPr>
          <w:ilvl w:val="1"/>
          <w:numId w:val="39"/>
        </w:numPr>
        <w:ind w:left="1418"/>
        <w:contextualSpacing/>
        <w:jc w:val="both"/>
        <w:rPr>
          <w:rFonts w:ascii="Arial" w:hAnsi="Arial" w:cs="Arial"/>
          <w:sz w:val="22"/>
          <w:szCs w:val="22"/>
          <w:lang w:eastAsia="en-US"/>
        </w:rPr>
      </w:pPr>
      <w:proofErr w:type="gramStart"/>
      <w:r w:rsidRPr="001C5ABD">
        <w:rPr>
          <w:rFonts w:ascii="Arial" w:hAnsi="Arial" w:cs="Arial"/>
          <w:color w:val="000000"/>
          <w:sz w:val="22"/>
          <w:szCs w:val="22"/>
        </w:rPr>
        <w:t>coved</w:t>
      </w:r>
      <w:proofErr w:type="gramEnd"/>
      <w:r w:rsidRPr="001C5ABD">
        <w:rPr>
          <w:rFonts w:ascii="Arial" w:hAnsi="Arial" w:cs="Arial"/>
          <w:color w:val="000000"/>
          <w:sz w:val="22"/>
          <w:szCs w:val="22"/>
        </w:rPr>
        <w:t xml:space="preserve"> at the intersection of the floor and wall to a minimum radius of 25mm. </w:t>
      </w:r>
    </w:p>
    <w:p w:rsidR="001C5ABD" w:rsidRPr="001C5ABD" w:rsidRDefault="001C5ABD" w:rsidP="001C5ABD">
      <w:pPr>
        <w:ind w:left="927"/>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The ceiling is to be constructed of a material that is rigid, smooth faced and impervious to moisture. The ceiling over the food preparation, storage and display areas shall be painted with a washable paint of a light colour. The surface finish is to be free of open joints, cracks, crevices or openings (drop ceiling panel is not permitted). The intersections of walls and the ceiling are to be tight jointed, sealed and dust-proof; </w:t>
      </w:r>
    </w:p>
    <w:p w:rsidR="001C5ABD" w:rsidRPr="001C5ABD" w:rsidRDefault="001C5ABD" w:rsidP="001C5ABD">
      <w:pPr>
        <w:ind w:left="927"/>
        <w:contextualSpacing/>
        <w:jc w:val="both"/>
        <w:rPr>
          <w:rFonts w:ascii="Arial" w:hAnsi="Arial" w:cs="Arial"/>
          <w:sz w:val="22"/>
          <w:szCs w:val="22"/>
          <w:lang w:eastAsia="en-US"/>
        </w:rPr>
      </w:pPr>
    </w:p>
    <w:p w:rsidR="00F44B77" w:rsidRPr="001C5ABD" w:rsidRDefault="00D64705" w:rsidP="001C5ABD">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The drop-in panel ceiling in the food preparation and storage areas shall be replaced with an approved rigid, smooth faced and impervious material which is free of open joints, cracks, crevices or openings. The ceiling is to be painted with a light coloured washable paint; </w:t>
      </w:r>
    </w:p>
    <w:p w:rsidR="001C5ABD" w:rsidRPr="001C5ABD" w:rsidRDefault="001C5ABD" w:rsidP="001C5ABD">
      <w:pPr>
        <w:contextualSpacing/>
        <w:jc w:val="both"/>
        <w:rPr>
          <w:rFonts w:ascii="Arial" w:hAnsi="Arial" w:cs="Arial"/>
          <w:sz w:val="22"/>
          <w:szCs w:val="22"/>
          <w:lang w:eastAsia="en-US"/>
        </w:rPr>
      </w:pPr>
    </w:p>
    <w:p w:rsidR="00F44B77" w:rsidRPr="001C5ABD" w:rsidRDefault="00D64705" w:rsidP="00F44B77">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All service pipes and electrical conduits shall be either: </w:t>
      </w:r>
    </w:p>
    <w:p w:rsidR="000B3D1F" w:rsidRPr="001C5ABD" w:rsidRDefault="00D64705" w:rsidP="000B3D1F">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concealed in floors, walls, ceiling or concrete plinths, or</w:t>
      </w:r>
    </w:p>
    <w:p w:rsidR="000B3D1F" w:rsidRPr="001C5ABD" w:rsidRDefault="00D64705" w:rsidP="000B3D1F">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fixed with brackets so as to provide at least: </w:t>
      </w:r>
    </w:p>
    <w:p w:rsidR="000B3D1F" w:rsidRPr="001C5ABD" w:rsidRDefault="00D64705" w:rsidP="000B3D1F">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25mm clearance between the wall and the pipe/conduit; &amp; </w:t>
      </w:r>
    </w:p>
    <w:p w:rsidR="000B3D1F" w:rsidRPr="001C5ABD" w:rsidRDefault="00D64705" w:rsidP="000B3D1F">
      <w:pPr>
        <w:numPr>
          <w:ilvl w:val="1"/>
          <w:numId w:val="39"/>
        </w:numPr>
        <w:ind w:left="1418"/>
        <w:contextualSpacing/>
        <w:jc w:val="both"/>
        <w:rPr>
          <w:rFonts w:ascii="Arial" w:hAnsi="Arial" w:cs="Arial"/>
          <w:sz w:val="22"/>
          <w:szCs w:val="22"/>
          <w:lang w:eastAsia="en-US"/>
        </w:rPr>
      </w:pPr>
      <w:r w:rsidRPr="001C5ABD">
        <w:rPr>
          <w:rFonts w:ascii="Arial" w:hAnsi="Arial" w:cs="Arial"/>
          <w:color w:val="000000"/>
          <w:sz w:val="22"/>
          <w:szCs w:val="22"/>
        </w:rPr>
        <w:t xml:space="preserve">100mm between the floor and the pipe/conduit </w:t>
      </w:r>
    </w:p>
    <w:p w:rsidR="00D64705" w:rsidRPr="001C5ABD" w:rsidRDefault="00D64705" w:rsidP="000B3D1F">
      <w:pPr>
        <w:numPr>
          <w:ilvl w:val="1"/>
          <w:numId w:val="39"/>
        </w:numPr>
        <w:ind w:left="1418"/>
        <w:contextualSpacing/>
        <w:jc w:val="both"/>
        <w:rPr>
          <w:rFonts w:ascii="Arial" w:hAnsi="Arial" w:cs="Arial"/>
          <w:sz w:val="22"/>
          <w:szCs w:val="22"/>
          <w:lang w:eastAsia="en-US"/>
        </w:rPr>
      </w:pPr>
      <w:proofErr w:type="gramStart"/>
      <w:r w:rsidRPr="001C5ABD">
        <w:rPr>
          <w:rFonts w:ascii="Arial" w:hAnsi="Arial" w:cs="Arial"/>
          <w:color w:val="000000"/>
          <w:sz w:val="22"/>
          <w:szCs w:val="22"/>
        </w:rPr>
        <w:t>pipes</w:t>
      </w:r>
      <w:proofErr w:type="gramEnd"/>
      <w:r w:rsidRPr="001C5ABD">
        <w:rPr>
          <w:rFonts w:ascii="Arial" w:hAnsi="Arial" w:cs="Arial"/>
          <w:color w:val="000000"/>
          <w:sz w:val="22"/>
          <w:szCs w:val="22"/>
        </w:rPr>
        <w:t xml:space="preserve"> so installed are not to run underneath fittings. </w:t>
      </w:r>
    </w:p>
    <w:p w:rsidR="001C5ABD" w:rsidRPr="001C5ABD" w:rsidRDefault="001C5ABD" w:rsidP="001C5ABD">
      <w:pPr>
        <w:ind w:left="927"/>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All architraves, skirting boards, picture rails and the like are not permitted within the kitchen, food preparation and storage areas; </w:t>
      </w:r>
    </w:p>
    <w:p w:rsidR="001C5ABD" w:rsidRPr="001C5ABD" w:rsidRDefault="001C5ABD" w:rsidP="001C5ABD">
      <w:pPr>
        <w:ind w:left="927"/>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All openings in the walls, floors and ceilings through which service pipes and electrical conduits pass through are to be designed and constructed so as to prevent the access of vermin;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The internal and external surfaces, including exposed edges to all benches, counters and shelving in the food preparation, storage, display and serving areas are to be finished with a rigid, smooth faced and non-absorbent material (</w:t>
      </w:r>
      <w:proofErr w:type="spellStart"/>
      <w:r w:rsidRPr="001C5ABD">
        <w:rPr>
          <w:rFonts w:ascii="Arial" w:hAnsi="Arial" w:cs="Arial"/>
          <w:color w:val="000000"/>
          <w:sz w:val="22"/>
          <w:szCs w:val="22"/>
        </w:rPr>
        <w:t>eg</w:t>
      </w:r>
      <w:proofErr w:type="spellEnd"/>
      <w:r w:rsidRPr="001C5ABD">
        <w:rPr>
          <w:rFonts w:ascii="Arial" w:hAnsi="Arial" w:cs="Arial"/>
          <w:color w:val="000000"/>
          <w:sz w:val="22"/>
          <w:szCs w:val="22"/>
        </w:rPr>
        <w:t xml:space="preserve"> laminate, stainless steel or other approved material) that is capable of being easily cleaned;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All shelving shall be located at least 25mm off the wall or alternatively, the intersection of the shelf and the wall is to be completely sealed. NOTE: The lowest shelf shall be a minimum of at least 150mm above the floor level;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The hot water service unit shall be positioned a minimum of 75mm clear of the adjacent wall surface and mounted a minimum of 150mm above the floor level on a stand of non-corrosive metal construction;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A free standing, hands free hand wash basin shall be provided in a convenient position within the food preparation and serving areas. The hand wash basin shall be provided with hot and cold water supplied through a single outlet and fitted with an approved mixing device to enable hands to be washed under hot running water at a temperature of at least 4</w:t>
      </w:r>
      <w:r w:rsidR="001C5ABD">
        <w:rPr>
          <w:rFonts w:ascii="Arial" w:hAnsi="Arial" w:cs="Arial"/>
          <w:color w:val="000000"/>
          <w:sz w:val="22"/>
          <w:szCs w:val="22"/>
        </w:rPr>
        <w:t>0ºC;</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Cavities, false bottoms and similar hollow spaces capable of providing access and harbourage of vermin are not permitted to be formed in the construction of the premises or in the installation of fixtures, fittings and equipment;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 double bowl sink or two-compartment tub shall be provided with hot and cold water supplied through a single spout in the kitchen/food preparation area. Double bowl sink or tubs shall be supplied with water of at least: - 45ºC in one bowl for washing purposes; and - 77ºC in the other bowl for rinsing purposes, together with a thermometer accurate to 1ºC.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Discharge of commercial trade wastewater is to be approved by Sydney Water. Before selecting or installing trade wastewater pre-treatment devices at a retail food business, refer to Plumbing for retail food businesses produced by Sydney Water. </w:t>
      </w:r>
    </w:p>
    <w:p w:rsidR="001C5ABD" w:rsidRPr="001C5ABD" w:rsidRDefault="001C5ABD" w:rsidP="001C5ABD">
      <w:pPr>
        <w:contextualSpacing/>
        <w:jc w:val="both"/>
        <w:rPr>
          <w:rFonts w:ascii="Arial" w:hAnsi="Arial" w:cs="Arial"/>
          <w:sz w:val="22"/>
          <w:szCs w:val="22"/>
          <w:lang w:eastAsia="en-US"/>
        </w:rPr>
      </w:pPr>
    </w:p>
    <w:p w:rsidR="000B3D1F"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 xml:space="preserve">A </w:t>
      </w:r>
      <w:proofErr w:type="gramStart"/>
      <w:r w:rsidRPr="001C5ABD">
        <w:rPr>
          <w:rFonts w:ascii="Arial" w:hAnsi="Arial" w:cs="Arial"/>
          <w:color w:val="000000"/>
          <w:sz w:val="22"/>
          <w:szCs w:val="22"/>
        </w:rPr>
        <w:t>cleaners</w:t>
      </w:r>
      <w:proofErr w:type="gramEnd"/>
      <w:r w:rsidRPr="001C5ABD">
        <w:rPr>
          <w:rFonts w:ascii="Arial" w:hAnsi="Arial" w:cs="Arial"/>
          <w:color w:val="000000"/>
          <w:sz w:val="22"/>
          <w:szCs w:val="22"/>
        </w:rPr>
        <w:t xml:space="preserve"> sink shall be provided. The sink is NOT to be within an area where open food is handled. </w:t>
      </w:r>
    </w:p>
    <w:p w:rsidR="001C5ABD" w:rsidRPr="001C5ABD" w:rsidRDefault="001C5ABD" w:rsidP="001C5ABD">
      <w:pPr>
        <w:contextualSpacing/>
        <w:jc w:val="both"/>
        <w:rPr>
          <w:rFonts w:ascii="Arial" w:hAnsi="Arial" w:cs="Arial"/>
          <w:sz w:val="22"/>
          <w:szCs w:val="22"/>
          <w:lang w:eastAsia="en-US"/>
        </w:rPr>
      </w:pPr>
    </w:p>
    <w:p w:rsidR="00D64705" w:rsidRPr="001C5ABD" w:rsidRDefault="00D64705" w:rsidP="000B3D1F">
      <w:pPr>
        <w:numPr>
          <w:ilvl w:val="0"/>
          <w:numId w:val="39"/>
        </w:numPr>
        <w:contextualSpacing/>
        <w:jc w:val="both"/>
        <w:rPr>
          <w:rFonts w:ascii="Arial" w:hAnsi="Arial" w:cs="Arial"/>
          <w:sz w:val="22"/>
          <w:szCs w:val="22"/>
          <w:lang w:eastAsia="en-US"/>
        </w:rPr>
      </w:pPr>
      <w:r w:rsidRPr="001C5ABD">
        <w:rPr>
          <w:rFonts w:ascii="Arial" w:hAnsi="Arial" w:cs="Arial"/>
          <w:color w:val="000000"/>
          <w:sz w:val="22"/>
          <w:szCs w:val="22"/>
        </w:rPr>
        <w:t>The grease trap is NOT to be located within an area where food is being handled. </w:t>
      </w:r>
    </w:p>
    <w:p w:rsidR="00674E8D" w:rsidRPr="001C5ABD" w:rsidRDefault="00674E8D" w:rsidP="00F44B77">
      <w:pPr>
        <w:tabs>
          <w:tab w:val="left" w:pos="540"/>
        </w:tabs>
        <w:jc w:val="both"/>
        <w:rPr>
          <w:rFonts w:ascii="Arial" w:hAnsi="Arial" w:cs="Arial"/>
          <w:sz w:val="22"/>
          <w:szCs w:val="22"/>
        </w:rPr>
      </w:pPr>
    </w:p>
    <w:p w:rsidR="00D64705" w:rsidRPr="00D64705" w:rsidRDefault="00D64705" w:rsidP="00D64705">
      <w:pPr>
        <w:pStyle w:val="ListParagraph"/>
        <w:tabs>
          <w:tab w:val="left" w:pos="540"/>
        </w:tabs>
        <w:ind w:left="567"/>
        <w:jc w:val="both"/>
        <w:rPr>
          <w:rFonts w:ascii="Arial" w:hAnsi="Arial" w:cs="Arial"/>
          <w:b/>
          <w:sz w:val="22"/>
          <w:szCs w:val="22"/>
        </w:rPr>
      </w:pPr>
      <w:r w:rsidRPr="00D64705">
        <w:rPr>
          <w:rFonts w:ascii="Arial" w:hAnsi="Arial" w:cs="Arial"/>
          <w:b/>
          <w:sz w:val="22"/>
          <w:szCs w:val="22"/>
        </w:rPr>
        <w:t>Construction Noise and Vibration</w:t>
      </w:r>
    </w:p>
    <w:p w:rsidR="00D64705" w:rsidRPr="00D64705" w:rsidRDefault="00D64705" w:rsidP="00D64705">
      <w:pPr>
        <w:pStyle w:val="ListParagraph"/>
        <w:tabs>
          <w:tab w:val="left" w:pos="540"/>
        </w:tabs>
        <w:ind w:left="567"/>
        <w:jc w:val="both"/>
        <w:rPr>
          <w:rFonts w:ascii="Arial" w:hAnsi="Arial" w:cs="Arial"/>
          <w:sz w:val="22"/>
          <w:szCs w:val="22"/>
        </w:rPr>
      </w:pPr>
    </w:p>
    <w:p w:rsidR="00D64705" w:rsidRPr="00D64705" w:rsidRDefault="00D64705" w:rsidP="00D64705">
      <w:pPr>
        <w:pStyle w:val="ListParagraph"/>
        <w:numPr>
          <w:ilvl w:val="0"/>
          <w:numId w:val="4"/>
        </w:numPr>
        <w:tabs>
          <w:tab w:val="left" w:pos="540"/>
        </w:tabs>
        <w:jc w:val="both"/>
        <w:rPr>
          <w:rFonts w:ascii="Arial" w:hAnsi="Arial" w:cs="Arial"/>
          <w:sz w:val="22"/>
          <w:szCs w:val="22"/>
        </w:rPr>
      </w:pPr>
      <w:r>
        <w:rPr>
          <w:rFonts w:ascii="Arial" w:hAnsi="Arial" w:cs="Arial"/>
          <w:color w:val="000000"/>
          <w:sz w:val="22"/>
          <w:szCs w:val="22"/>
        </w:rPr>
        <w:t>A</w:t>
      </w:r>
      <w:r w:rsidRPr="00D64705">
        <w:rPr>
          <w:rFonts w:ascii="Arial" w:hAnsi="Arial" w:cs="Arial"/>
          <w:color w:val="000000"/>
          <w:sz w:val="22"/>
          <w:szCs w:val="22"/>
        </w:rPr>
        <w:t xml:space="preserve">ll recommendations, procedures and practices developed in the </w:t>
      </w:r>
      <w:r w:rsidRPr="00D64705">
        <w:rPr>
          <w:rFonts w:ascii="Arial" w:hAnsi="Arial" w:cs="Arial"/>
          <w:i/>
          <w:sz w:val="22"/>
          <w:szCs w:val="22"/>
        </w:rPr>
        <w:t xml:space="preserve">Construction Noise and Vibration Management Plan </w:t>
      </w:r>
      <w:r w:rsidRPr="00D64705">
        <w:rPr>
          <w:rFonts w:ascii="Arial" w:hAnsi="Arial" w:cs="Arial"/>
          <w:sz w:val="22"/>
          <w:szCs w:val="22"/>
        </w:rPr>
        <w:t xml:space="preserve">(developed at prior to CC stage) </w:t>
      </w:r>
      <w:r>
        <w:rPr>
          <w:rFonts w:ascii="Arial" w:hAnsi="Arial" w:cs="Arial"/>
          <w:sz w:val="22"/>
          <w:szCs w:val="22"/>
        </w:rPr>
        <w:t xml:space="preserve">shall be implemented and adopted </w:t>
      </w:r>
      <w:r w:rsidRPr="00D64705">
        <w:rPr>
          <w:rFonts w:ascii="Arial" w:hAnsi="Arial" w:cs="Arial"/>
          <w:sz w:val="22"/>
          <w:szCs w:val="22"/>
        </w:rPr>
        <w:t>during construction.</w:t>
      </w:r>
    </w:p>
    <w:p w:rsidR="00D64705" w:rsidRPr="00C224B2" w:rsidRDefault="00D64705" w:rsidP="00D64705">
      <w:pPr>
        <w:jc w:val="both"/>
        <w:rPr>
          <w:rFonts w:ascii="Arial" w:hAnsi="Arial" w:cs="Arial"/>
          <w:sz w:val="22"/>
          <w:szCs w:val="22"/>
        </w:rPr>
      </w:pPr>
    </w:p>
    <w:p w:rsidR="00AB0B1F" w:rsidRPr="00C224B2" w:rsidRDefault="00AB0B1F" w:rsidP="00AB0B1F">
      <w:pPr>
        <w:tabs>
          <w:tab w:val="left" w:pos="540"/>
        </w:tabs>
        <w:jc w:val="both"/>
        <w:rPr>
          <w:rFonts w:ascii="Arial" w:hAnsi="Arial" w:cs="Arial"/>
          <w:b/>
          <w:sz w:val="22"/>
          <w:szCs w:val="22"/>
        </w:rPr>
      </w:pPr>
      <w:r w:rsidRPr="00C224B2">
        <w:rPr>
          <w:rFonts w:ascii="Arial" w:hAnsi="Arial" w:cs="Arial"/>
          <w:sz w:val="22"/>
          <w:szCs w:val="22"/>
        </w:rPr>
        <w:t xml:space="preserve">          </w:t>
      </w:r>
      <w:r w:rsidRPr="00C224B2">
        <w:rPr>
          <w:rFonts w:ascii="Arial" w:hAnsi="Arial" w:cs="Arial"/>
          <w:b/>
          <w:sz w:val="22"/>
          <w:szCs w:val="22"/>
        </w:rPr>
        <w:t xml:space="preserve">Waste Management Plan </w:t>
      </w:r>
    </w:p>
    <w:p w:rsidR="00AB0B1F" w:rsidRPr="00C224B2" w:rsidRDefault="00AB0B1F" w:rsidP="00AB0B1F">
      <w:pPr>
        <w:jc w:val="both"/>
        <w:rPr>
          <w:rFonts w:ascii="Arial" w:hAnsi="Arial" w:cs="Arial"/>
          <w:sz w:val="22"/>
          <w:szCs w:val="22"/>
        </w:rPr>
      </w:pPr>
    </w:p>
    <w:p w:rsidR="00AB0B1F" w:rsidRPr="00C224B2" w:rsidRDefault="00AB0B1F" w:rsidP="0097594A">
      <w:pPr>
        <w:pStyle w:val="ListParagraph"/>
        <w:numPr>
          <w:ilvl w:val="0"/>
          <w:numId w:val="4"/>
        </w:numPr>
        <w:jc w:val="both"/>
        <w:rPr>
          <w:rFonts w:ascii="Arial" w:hAnsi="Arial" w:cs="Arial"/>
          <w:sz w:val="22"/>
          <w:szCs w:val="22"/>
        </w:rPr>
      </w:pPr>
      <w:r w:rsidRPr="00C224B2">
        <w:rPr>
          <w:rFonts w:ascii="Arial" w:hAnsi="Arial" w:cs="Arial"/>
          <w:sz w:val="22"/>
          <w:szCs w:val="22"/>
        </w:rPr>
        <w:t>The Waste Management Plan submitted to and approved by Council must be adhered to at all times throughout all stages of the development. Supporting documentation (receipts/dockets) of waste/recycling/disposal methods carried out, is to be kept and must be produced upon the request of Council or any other authorised officer.</w:t>
      </w:r>
    </w:p>
    <w:p w:rsidR="00AB0B1F" w:rsidRPr="00C224B2" w:rsidRDefault="00AB0B1F" w:rsidP="00AB0B1F">
      <w:pPr>
        <w:jc w:val="both"/>
        <w:rPr>
          <w:rFonts w:ascii="Arial" w:hAnsi="Arial" w:cs="Arial"/>
          <w:sz w:val="22"/>
          <w:szCs w:val="22"/>
        </w:rPr>
      </w:pPr>
    </w:p>
    <w:p w:rsidR="001F2EF1" w:rsidRPr="00C224B2" w:rsidRDefault="00AB0B1F" w:rsidP="001F2EF1">
      <w:pPr>
        <w:tabs>
          <w:tab w:val="left" w:pos="540"/>
          <w:tab w:val="left" w:pos="1440"/>
        </w:tabs>
        <w:ind w:left="1440" w:hanging="900"/>
        <w:jc w:val="both"/>
        <w:rPr>
          <w:rFonts w:ascii="Arial" w:hAnsi="Arial" w:cs="Arial"/>
          <w:sz w:val="22"/>
          <w:szCs w:val="22"/>
        </w:rPr>
      </w:pPr>
      <w:r w:rsidRPr="00C224B2">
        <w:rPr>
          <w:rFonts w:ascii="Arial" w:hAnsi="Arial" w:cs="Arial"/>
          <w:sz w:val="22"/>
          <w:szCs w:val="22"/>
        </w:rPr>
        <w:t>Note:</w:t>
      </w:r>
      <w:r w:rsidRPr="00C224B2">
        <w:rPr>
          <w:rFonts w:ascii="Arial" w:hAnsi="Arial" w:cs="Arial"/>
          <w:b/>
          <w:sz w:val="22"/>
          <w:szCs w:val="22"/>
        </w:rPr>
        <w:t xml:space="preserve"> </w:t>
      </w:r>
      <w:r w:rsidRPr="00C224B2">
        <w:rPr>
          <w:rFonts w:ascii="Arial" w:hAnsi="Arial" w:cs="Arial"/>
          <w:b/>
          <w:sz w:val="22"/>
          <w:szCs w:val="22"/>
        </w:rPr>
        <w:tab/>
      </w:r>
      <w:r w:rsidRPr="00C224B2">
        <w:rPr>
          <w:rFonts w:ascii="Arial" w:hAnsi="Arial" w:cs="Arial"/>
          <w:sz w:val="22"/>
          <w:szCs w:val="22"/>
        </w:rPr>
        <w:t>Any non-compliance with this requirement will re</w:t>
      </w:r>
      <w:r w:rsidR="001F2EF1" w:rsidRPr="00C224B2">
        <w:rPr>
          <w:rFonts w:ascii="Arial" w:hAnsi="Arial" w:cs="Arial"/>
          <w:sz w:val="22"/>
          <w:szCs w:val="22"/>
        </w:rPr>
        <w:t>sult in penalties being issued.</w:t>
      </w:r>
    </w:p>
    <w:p w:rsidR="000B3D1F" w:rsidRPr="003402D2" w:rsidRDefault="000B3D1F" w:rsidP="001C5ABD">
      <w:pPr>
        <w:tabs>
          <w:tab w:val="left" w:pos="540"/>
          <w:tab w:val="left" w:pos="1440"/>
        </w:tabs>
        <w:jc w:val="both"/>
        <w:rPr>
          <w:rFonts w:ascii="Arial" w:hAnsi="Arial" w:cs="Arial"/>
          <w:sz w:val="22"/>
          <w:szCs w:val="22"/>
        </w:rPr>
      </w:pPr>
    </w:p>
    <w:p w:rsidR="001F2EF1" w:rsidRPr="003402D2" w:rsidRDefault="001F2EF1" w:rsidP="001F2EF1">
      <w:pPr>
        <w:tabs>
          <w:tab w:val="left" w:pos="540"/>
          <w:tab w:val="left" w:pos="1440"/>
        </w:tabs>
        <w:ind w:left="1440" w:hanging="900"/>
        <w:jc w:val="both"/>
        <w:rPr>
          <w:rFonts w:ascii="Arial" w:hAnsi="Arial" w:cs="Arial"/>
          <w:b/>
          <w:sz w:val="22"/>
          <w:szCs w:val="22"/>
        </w:rPr>
      </w:pPr>
      <w:r w:rsidRPr="003402D2">
        <w:rPr>
          <w:rFonts w:ascii="Arial" w:hAnsi="Arial" w:cs="Arial"/>
          <w:b/>
          <w:sz w:val="22"/>
          <w:szCs w:val="22"/>
        </w:rPr>
        <w:t>Erosion and sediment control</w:t>
      </w:r>
    </w:p>
    <w:p w:rsidR="001F2EF1" w:rsidRPr="003402D2" w:rsidRDefault="001F2EF1" w:rsidP="001F2EF1">
      <w:pPr>
        <w:jc w:val="both"/>
        <w:rPr>
          <w:rFonts w:ascii="Arial" w:hAnsi="Arial" w:cs="Arial"/>
          <w:sz w:val="22"/>
          <w:szCs w:val="22"/>
        </w:rPr>
      </w:pPr>
    </w:p>
    <w:p w:rsidR="00DB3349" w:rsidRDefault="001F2EF1" w:rsidP="00DB3349">
      <w:pPr>
        <w:pStyle w:val="ListParagraph"/>
        <w:numPr>
          <w:ilvl w:val="0"/>
          <w:numId w:val="4"/>
        </w:numPr>
        <w:jc w:val="both"/>
        <w:rPr>
          <w:rFonts w:ascii="Arial" w:hAnsi="Arial" w:cs="Arial"/>
          <w:sz w:val="22"/>
          <w:szCs w:val="22"/>
        </w:rPr>
      </w:pPr>
      <w:r w:rsidRPr="003402D2">
        <w:rPr>
          <w:rFonts w:ascii="Arial" w:hAnsi="Arial" w:cs="Arial"/>
          <w:sz w:val="22"/>
          <w:szCs w:val="22"/>
        </w:rPr>
        <w:t>Erosion and sediment control measures shall remain in place and be maintained until all disturbed areas have been rehabilitated and stabilised.</w:t>
      </w:r>
    </w:p>
    <w:p w:rsidR="00DB3349" w:rsidRDefault="00DB3349" w:rsidP="00DB3349">
      <w:pPr>
        <w:pStyle w:val="ListParagraph"/>
        <w:ind w:left="567"/>
        <w:jc w:val="both"/>
        <w:rPr>
          <w:rFonts w:ascii="Arial" w:hAnsi="Arial" w:cs="Arial"/>
          <w:sz w:val="22"/>
          <w:szCs w:val="22"/>
        </w:rPr>
      </w:pPr>
    </w:p>
    <w:p w:rsidR="00DB3349" w:rsidRPr="00DB3349" w:rsidRDefault="00DB3349" w:rsidP="00DB3349">
      <w:pPr>
        <w:pStyle w:val="ListParagraph"/>
        <w:ind w:left="567"/>
        <w:jc w:val="both"/>
        <w:rPr>
          <w:rFonts w:ascii="Arial" w:hAnsi="Arial" w:cs="Arial"/>
          <w:b/>
          <w:sz w:val="22"/>
          <w:szCs w:val="22"/>
        </w:rPr>
      </w:pPr>
      <w:r w:rsidRPr="00DB3349">
        <w:rPr>
          <w:rFonts w:ascii="Arial" w:hAnsi="Arial" w:cs="Arial"/>
          <w:b/>
          <w:sz w:val="22"/>
          <w:szCs w:val="22"/>
        </w:rPr>
        <w:t>Glass Reflectivity</w:t>
      </w:r>
    </w:p>
    <w:p w:rsidR="00DB3349" w:rsidRPr="00DB3349" w:rsidRDefault="00DB3349" w:rsidP="00DB3349">
      <w:pPr>
        <w:pStyle w:val="ListParagraph"/>
        <w:ind w:left="567"/>
        <w:jc w:val="both"/>
        <w:rPr>
          <w:rFonts w:ascii="Arial" w:hAnsi="Arial" w:cs="Arial"/>
          <w:sz w:val="22"/>
          <w:szCs w:val="22"/>
        </w:rPr>
      </w:pPr>
    </w:p>
    <w:p w:rsidR="00DB3349" w:rsidRPr="00285C7D" w:rsidRDefault="00DB3349" w:rsidP="00DB3349">
      <w:pPr>
        <w:pStyle w:val="ListParagraph"/>
        <w:numPr>
          <w:ilvl w:val="0"/>
          <w:numId w:val="4"/>
        </w:numPr>
        <w:jc w:val="both"/>
        <w:rPr>
          <w:rFonts w:ascii="Arial" w:hAnsi="Arial" w:cs="Arial"/>
          <w:sz w:val="22"/>
          <w:szCs w:val="22"/>
        </w:rPr>
      </w:pPr>
      <w:r w:rsidRPr="00DB3349">
        <w:rPr>
          <w:rFonts w:ascii="Arial" w:hAnsi="Arial" w:cs="Arial"/>
          <w:color w:val="000000"/>
          <w:sz w:val="22"/>
          <w:szCs w:val="22"/>
        </w:rPr>
        <w:t>The reflectivity index of glass used in the external facade of the building is not to exceed 20%.</w:t>
      </w:r>
    </w:p>
    <w:p w:rsidR="00285C7D" w:rsidRDefault="00285C7D" w:rsidP="00285C7D">
      <w:pPr>
        <w:pStyle w:val="ListParagraph"/>
        <w:ind w:left="567"/>
        <w:jc w:val="both"/>
        <w:rPr>
          <w:rFonts w:ascii="Arial" w:hAnsi="Arial" w:cs="Arial"/>
          <w:sz w:val="22"/>
          <w:szCs w:val="22"/>
        </w:rPr>
      </w:pPr>
    </w:p>
    <w:p w:rsidR="00D141F1" w:rsidRPr="00D141F1" w:rsidRDefault="00D141F1" w:rsidP="00285C7D">
      <w:pPr>
        <w:pStyle w:val="ListParagraph"/>
        <w:ind w:left="567"/>
        <w:jc w:val="both"/>
        <w:rPr>
          <w:rFonts w:ascii="Arial" w:hAnsi="Arial" w:cs="Arial"/>
          <w:b/>
          <w:sz w:val="22"/>
          <w:szCs w:val="22"/>
        </w:rPr>
      </w:pPr>
      <w:r w:rsidRPr="00D141F1">
        <w:rPr>
          <w:rFonts w:ascii="Arial" w:hAnsi="Arial" w:cs="Arial"/>
          <w:b/>
          <w:sz w:val="22"/>
          <w:szCs w:val="22"/>
        </w:rPr>
        <w:t>Public Domain Works</w:t>
      </w:r>
    </w:p>
    <w:p w:rsidR="00D141F1" w:rsidRPr="00285C7D" w:rsidRDefault="00D141F1" w:rsidP="00285C7D">
      <w:pPr>
        <w:pStyle w:val="ListParagraph"/>
        <w:ind w:left="567"/>
        <w:jc w:val="both"/>
        <w:rPr>
          <w:rFonts w:ascii="Arial" w:hAnsi="Arial" w:cs="Arial"/>
          <w:sz w:val="22"/>
          <w:szCs w:val="22"/>
        </w:rPr>
      </w:pPr>
    </w:p>
    <w:p w:rsidR="00285C7D" w:rsidRPr="00285C7D" w:rsidRDefault="00285C7D" w:rsidP="00285C7D">
      <w:pPr>
        <w:pStyle w:val="ListParagraph"/>
        <w:numPr>
          <w:ilvl w:val="0"/>
          <w:numId w:val="4"/>
        </w:numPr>
        <w:jc w:val="both"/>
        <w:rPr>
          <w:rFonts w:ascii="Arial" w:hAnsi="Arial" w:cs="Arial"/>
          <w:sz w:val="22"/>
          <w:szCs w:val="22"/>
        </w:rPr>
      </w:pPr>
      <w:r w:rsidRPr="00285C7D">
        <w:rPr>
          <w:rFonts w:ascii="Arial" w:hAnsi="Arial" w:cs="Arial"/>
          <w:sz w:val="22"/>
          <w:szCs w:val="22"/>
        </w:rPr>
        <w:t>All paving areas are to be designed with passive irrigation – whereby local falls drain to planting areas.</w:t>
      </w:r>
    </w:p>
    <w:p w:rsidR="00285C7D" w:rsidRPr="00090333" w:rsidRDefault="00285C7D" w:rsidP="00285C7D">
      <w:pPr>
        <w:spacing w:line="259" w:lineRule="auto"/>
        <w:ind w:left="567"/>
        <w:jc w:val="both"/>
        <w:rPr>
          <w:rFonts w:ascii="Arial" w:hAnsi="Arial" w:cs="Arial"/>
          <w:sz w:val="22"/>
          <w:szCs w:val="22"/>
        </w:rPr>
      </w:pPr>
    </w:p>
    <w:p w:rsidR="00285C7D" w:rsidRDefault="00285C7D" w:rsidP="00285C7D">
      <w:pPr>
        <w:numPr>
          <w:ilvl w:val="0"/>
          <w:numId w:val="4"/>
        </w:numPr>
        <w:spacing w:line="259" w:lineRule="auto"/>
        <w:jc w:val="both"/>
        <w:rPr>
          <w:rFonts w:ascii="Arial" w:hAnsi="Arial" w:cs="Arial"/>
          <w:sz w:val="22"/>
          <w:szCs w:val="22"/>
        </w:rPr>
      </w:pPr>
      <w:r w:rsidRPr="00090333">
        <w:rPr>
          <w:rFonts w:ascii="Arial" w:hAnsi="Arial" w:cs="Arial"/>
          <w:sz w:val="22"/>
          <w:szCs w:val="22"/>
        </w:rPr>
        <w:t xml:space="preserve">Three (3) new tree planting is to be installed in the Elizabeth Street Westfield entry forecourt.  Species to be </w:t>
      </w:r>
      <w:proofErr w:type="spellStart"/>
      <w:r w:rsidRPr="00090333">
        <w:rPr>
          <w:rFonts w:ascii="Arial" w:hAnsi="Arial" w:cs="Arial"/>
          <w:i/>
          <w:sz w:val="22"/>
          <w:szCs w:val="22"/>
        </w:rPr>
        <w:t>Fraxinus</w:t>
      </w:r>
      <w:proofErr w:type="spellEnd"/>
      <w:r w:rsidRPr="00090333">
        <w:rPr>
          <w:rFonts w:ascii="Arial" w:hAnsi="Arial" w:cs="Arial"/>
          <w:i/>
          <w:sz w:val="22"/>
          <w:szCs w:val="22"/>
        </w:rPr>
        <w:t xml:space="preserve"> ‘</w:t>
      </w:r>
      <w:proofErr w:type="spellStart"/>
      <w:r w:rsidRPr="00090333">
        <w:rPr>
          <w:rFonts w:ascii="Arial" w:hAnsi="Arial" w:cs="Arial"/>
          <w:i/>
          <w:sz w:val="22"/>
          <w:szCs w:val="22"/>
        </w:rPr>
        <w:t>Urbansite</w:t>
      </w:r>
      <w:proofErr w:type="spellEnd"/>
      <w:r w:rsidRPr="00090333">
        <w:rPr>
          <w:rFonts w:ascii="Arial" w:hAnsi="Arial" w:cs="Arial"/>
          <w:i/>
          <w:sz w:val="22"/>
          <w:szCs w:val="22"/>
        </w:rPr>
        <w:t>’</w:t>
      </w:r>
      <w:r w:rsidRPr="00090333">
        <w:rPr>
          <w:rFonts w:ascii="Arial" w:hAnsi="Arial" w:cs="Arial"/>
          <w:sz w:val="22"/>
          <w:szCs w:val="22"/>
        </w:rPr>
        <w:t xml:space="preserve"> and be minimum 200L in size.  Each tree to have 30m3 soil volume.  Structural soil with </w:t>
      </w:r>
      <w:r w:rsidRPr="00090333">
        <w:rPr>
          <w:rFonts w:ascii="Arial" w:hAnsi="Arial" w:cs="Arial"/>
          <w:i/>
          <w:sz w:val="22"/>
          <w:szCs w:val="22"/>
        </w:rPr>
        <w:t>‘</w:t>
      </w:r>
      <w:proofErr w:type="spellStart"/>
      <w:r w:rsidRPr="00090333">
        <w:rPr>
          <w:rFonts w:ascii="Arial" w:hAnsi="Arial" w:cs="Arial"/>
          <w:i/>
          <w:sz w:val="22"/>
          <w:szCs w:val="22"/>
        </w:rPr>
        <w:t>Stratacell</w:t>
      </w:r>
      <w:proofErr w:type="spellEnd"/>
      <w:r w:rsidRPr="00090333">
        <w:rPr>
          <w:rFonts w:ascii="Arial" w:hAnsi="Arial" w:cs="Arial"/>
          <w:i/>
          <w:sz w:val="22"/>
          <w:szCs w:val="22"/>
        </w:rPr>
        <w:t>’</w:t>
      </w:r>
      <w:r w:rsidRPr="00090333">
        <w:rPr>
          <w:rFonts w:ascii="Arial" w:hAnsi="Arial" w:cs="Arial"/>
          <w:sz w:val="22"/>
          <w:szCs w:val="22"/>
        </w:rPr>
        <w:t xml:space="preserve"> or approved similar to be used under paving zones.  </w:t>
      </w:r>
      <w:r w:rsidRPr="00090333">
        <w:rPr>
          <w:rFonts w:ascii="Arial" w:hAnsi="Arial" w:cs="Arial"/>
          <w:i/>
          <w:sz w:val="22"/>
          <w:szCs w:val="22"/>
        </w:rPr>
        <w:t>‘</w:t>
      </w:r>
      <w:proofErr w:type="spellStart"/>
      <w:r w:rsidRPr="00090333">
        <w:rPr>
          <w:rFonts w:ascii="Arial" w:hAnsi="Arial" w:cs="Arial"/>
          <w:i/>
          <w:sz w:val="22"/>
          <w:szCs w:val="22"/>
        </w:rPr>
        <w:t>Healguard</w:t>
      </w:r>
      <w:proofErr w:type="spellEnd"/>
      <w:r w:rsidRPr="00090333">
        <w:rPr>
          <w:rFonts w:ascii="Arial" w:hAnsi="Arial" w:cs="Arial"/>
          <w:i/>
          <w:sz w:val="22"/>
          <w:szCs w:val="22"/>
        </w:rPr>
        <w:t>’</w:t>
      </w:r>
      <w:r w:rsidRPr="00090333">
        <w:rPr>
          <w:rFonts w:ascii="Arial" w:hAnsi="Arial" w:cs="Arial"/>
          <w:sz w:val="22"/>
          <w:szCs w:val="22"/>
        </w:rPr>
        <w:t xml:space="preserve"> Stainless steel tree grates (or approved similar) are required for each street tree as tree surrounds.</w:t>
      </w:r>
    </w:p>
    <w:p w:rsidR="00E335C3" w:rsidRPr="00DA665E" w:rsidRDefault="00E335C3" w:rsidP="00AB0B1F">
      <w:pPr>
        <w:tabs>
          <w:tab w:val="left" w:pos="540"/>
          <w:tab w:val="left" w:pos="1440"/>
        </w:tabs>
        <w:jc w:val="both"/>
        <w:rPr>
          <w:rFonts w:ascii="Arial" w:hAnsi="Arial" w:cs="Arial"/>
          <w:sz w:val="22"/>
          <w:szCs w:val="32"/>
          <w:highlight w:val="yellow"/>
        </w:rPr>
      </w:pPr>
    </w:p>
    <w:p w:rsidR="00AB0B1F" w:rsidRPr="00DA665E" w:rsidRDefault="00AB0B1F" w:rsidP="00AB0B1F">
      <w:pPr>
        <w:tabs>
          <w:tab w:val="left" w:pos="540"/>
        </w:tabs>
        <w:ind w:left="-357" w:firstLine="357"/>
        <w:jc w:val="both"/>
        <w:rPr>
          <w:rFonts w:ascii="Arial" w:hAnsi="Arial" w:cs="Arial"/>
          <w:b/>
          <w:szCs w:val="22"/>
        </w:rPr>
      </w:pPr>
      <w:r w:rsidRPr="00DA665E">
        <w:rPr>
          <w:rFonts w:ascii="Arial" w:hAnsi="Arial" w:cs="Arial"/>
          <w:b/>
          <w:sz w:val="32"/>
          <w:szCs w:val="32"/>
        </w:rPr>
        <w:t>E.</w:t>
      </w:r>
      <w:r w:rsidRPr="00DA665E">
        <w:rPr>
          <w:rFonts w:ascii="Arial" w:hAnsi="Arial" w:cs="Arial"/>
          <w:b/>
          <w:sz w:val="32"/>
          <w:szCs w:val="32"/>
        </w:rPr>
        <w:tab/>
        <w:t>PRIOR TO ISSUE OF OCCUPATION CERTIFICATE</w:t>
      </w:r>
    </w:p>
    <w:p w:rsidR="00AB0B1F" w:rsidRPr="00DA665E" w:rsidRDefault="00AB0B1F" w:rsidP="00AB0B1F">
      <w:pPr>
        <w:tabs>
          <w:tab w:val="left" w:pos="540"/>
        </w:tabs>
        <w:jc w:val="both"/>
        <w:rPr>
          <w:rFonts w:ascii="Arial" w:hAnsi="Arial" w:cs="Arial"/>
          <w:b/>
          <w:sz w:val="22"/>
          <w:szCs w:val="22"/>
        </w:rPr>
      </w:pPr>
    </w:p>
    <w:p w:rsidR="00AB0B1F" w:rsidRPr="00DA665E" w:rsidRDefault="00AB0B1F" w:rsidP="00AB0B1F">
      <w:pPr>
        <w:tabs>
          <w:tab w:val="left" w:pos="540"/>
        </w:tabs>
        <w:ind w:left="540"/>
        <w:jc w:val="both"/>
        <w:rPr>
          <w:rFonts w:ascii="Arial" w:hAnsi="Arial" w:cs="Arial"/>
          <w:b/>
          <w:sz w:val="22"/>
          <w:szCs w:val="22"/>
        </w:rPr>
      </w:pPr>
      <w:r w:rsidRPr="00DA665E">
        <w:rPr>
          <w:rFonts w:ascii="Arial" w:hAnsi="Arial" w:cs="Arial"/>
          <w:b/>
          <w:sz w:val="22"/>
          <w:szCs w:val="22"/>
        </w:rPr>
        <w:t>The following conditions shall be complied with prior to issue of either an Interim or Final OC by the PCA:</w:t>
      </w:r>
    </w:p>
    <w:p w:rsidR="00AB0B1F" w:rsidRPr="00DA665E" w:rsidRDefault="00AB0B1F" w:rsidP="00AB0B1F">
      <w:pPr>
        <w:jc w:val="both"/>
        <w:rPr>
          <w:rFonts w:ascii="Arial" w:hAnsi="Arial" w:cs="Arial"/>
          <w:sz w:val="22"/>
          <w:szCs w:val="22"/>
        </w:rPr>
      </w:pPr>
    </w:p>
    <w:p w:rsidR="00AB0B1F" w:rsidRPr="00283D53" w:rsidRDefault="00AB0B1F" w:rsidP="00283D53">
      <w:pPr>
        <w:jc w:val="both"/>
        <w:rPr>
          <w:rFonts w:ascii="Arial" w:hAnsi="Arial" w:cs="Arial"/>
          <w:b/>
          <w:sz w:val="22"/>
          <w:szCs w:val="22"/>
        </w:rPr>
      </w:pPr>
      <w:r w:rsidRPr="00DA665E">
        <w:rPr>
          <w:rFonts w:ascii="Arial" w:hAnsi="Arial" w:cs="Arial"/>
          <w:b/>
          <w:sz w:val="22"/>
          <w:szCs w:val="22"/>
        </w:rPr>
        <w:t xml:space="preserve">          </w:t>
      </w:r>
      <w:r w:rsidRPr="00283D53">
        <w:rPr>
          <w:rFonts w:ascii="Arial" w:hAnsi="Arial" w:cs="Arial"/>
          <w:b/>
          <w:sz w:val="22"/>
          <w:szCs w:val="22"/>
        </w:rPr>
        <w:t>Building/Compliance</w:t>
      </w:r>
    </w:p>
    <w:p w:rsidR="00AB0B1F" w:rsidRPr="00283D53" w:rsidRDefault="00AB0B1F" w:rsidP="00283D53">
      <w:pPr>
        <w:pStyle w:val="ListParagraph"/>
        <w:ind w:left="567"/>
        <w:jc w:val="both"/>
        <w:rPr>
          <w:rFonts w:ascii="Arial" w:hAnsi="Arial" w:cs="Arial"/>
          <w:sz w:val="22"/>
          <w:szCs w:val="22"/>
        </w:rPr>
      </w:pPr>
    </w:p>
    <w:p w:rsidR="00AB0B1F" w:rsidRPr="00674E8D" w:rsidRDefault="00AB0B1F" w:rsidP="00283D53">
      <w:pPr>
        <w:pStyle w:val="ListParagraph"/>
        <w:numPr>
          <w:ilvl w:val="0"/>
          <w:numId w:val="4"/>
        </w:numPr>
        <w:spacing w:after="200"/>
        <w:contextualSpacing/>
        <w:jc w:val="both"/>
        <w:rPr>
          <w:rFonts w:ascii="Arial" w:eastAsia="Arial" w:hAnsi="Arial" w:cs="Arial"/>
          <w:sz w:val="22"/>
          <w:szCs w:val="22"/>
        </w:rPr>
      </w:pPr>
      <w:r w:rsidRPr="00283D53">
        <w:rPr>
          <w:rFonts w:ascii="Arial" w:eastAsia="Arial" w:hAnsi="Arial" w:cs="Arial"/>
          <w:sz w:val="22"/>
          <w:szCs w:val="22"/>
        </w:rPr>
        <w:t xml:space="preserve">The premises must not be </w:t>
      </w:r>
      <w:r w:rsidR="00283D53" w:rsidRPr="00283D53">
        <w:rPr>
          <w:rFonts w:ascii="Arial" w:eastAsia="Arial" w:hAnsi="Arial" w:cs="Arial"/>
          <w:sz w:val="22"/>
          <w:szCs w:val="22"/>
        </w:rPr>
        <w:t>occupied</w:t>
      </w:r>
      <w:r w:rsidRPr="00283D53">
        <w:rPr>
          <w:rFonts w:ascii="Arial" w:eastAsia="Arial" w:hAnsi="Arial" w:cs="Arial"/>
          <w:sz w:val="22"/>
          <w:szCs w:val="22"/>
        </w:rPr>
        <w:t xml:space="preserve"> until an Occupation Certificate is issued by the Principal </w:t>
      </w:r>
      <w:r w:rsidRPr="00674E8D">
        <w:rPr>
          <w:rFonts w:ascii="Arial" w:eastAsia="Arial" w:hAnsi="Arial" w:cs="Arial"/>
          <w:sz w:val="22"/>
          <w:szCs w:val="22"/>
        </w:rPr>
        <w:t>Certifying PCA. Copies of all documents relied upon for the issue of the OC must be attached to the OC and registered with Council.</w:t>
      </w:r>
    </w:p>
    <w:p w:rsidR="00AB0B1F" w:rsidRPr="00674E8D" w:rsidRDefault="00AB0B1F" w:rsidP="00AB0B1F">
      <w:pPr>
        <w:pStyle w:val="ListParagraph"/>
        <w:ind w:left="426"/>
        <w:contextualSpacing/>
        <w:jc w:val="both"/>
        <w:rPr>
          <w:rFonts w:ascii="Arial" w:eastAsia="Arial" w:hAnsi="Arial" w:cs="Arial"/>
          <w:sz w:val="22"/>
          <w:szCs w:val="22"/>
        </w:rPr>
      </w:pPr>
    </w:p>
    <w:p w:rsidR="00AB0B1F" w:rsidRPr="00674E8D" w:rsidRDefault="00AB0B1F" w:rsidP="0097594A">
      <w:pPr>
        <w:pStyle w:val="ListParagraph"/>
        <w:numPr>
          <w:ilvl w:val="0"/>
          <w:numId w:val="4"/>
        </w:numPr>
        <w:contextualSpacing/>
        <w:jc w:val="both"/>
        <w:rPr>
          <w:rFonts w:ascii="Arial" w:eastAsia="Arial" w:hAnsi="Arial" w:cs="Arial"/>
          <w:sz w:val="22"/>
          <w:szCs w:val="22"/>
        </w:rPr>
      </w:pPr>
      <w:r w:rsidRPr="00674E8D">
        <w:rPr>
          <w:rFonts w:ascii="Arial" w:eastAsia="Arial" w:hAnsi="Arial" w:cs="Arial"/>
          <w:sz w:val="22"/>
          <w:szCs w:val="22"/>
        </w:rPr>
        <w:t xml:space="preserve">A single and complete </w:t>
      </w:r>
      <w:r w:rsidRPr="00674E8D">
        <w:rPr>
          <w:rFonts w:ascii="Arial" w:eastAsia="Arial" w:hAnsi="Arial" w:cs="Arial"/>
          <w:i/>
          <w:sz w:val="22"/>
          <w:szCs w:val="22"/>
        </w:rPr>
        <w:t>Fire Safety Certificate</w:t>
      </w:r>
      <w:r w:rsidRPr="00674E8D">
        <w:rPr>
          <w:rFonts w:ascii="Arial" w:eastAsia="Arial" w:hAnsi="Arial" w:cs="Arial"/>
          <w:sz w:val="22"/>
          <w:szCs w:val="22"/>
        </w:rPr>
        <w:t xml:space="preserve">, certifying the installation and operation of all of the fire safety measures within the building must be submitted to Council with the </w:t>
      </w:r>
      <w:r w:rsidRPr="00674E8D">
        <w:rPr>
          <w:rFonts w:ascii="Arial" w:eastAsia="Arial" w:hAnsi="Arial" w:cs="Arial"/>
          <w:i/>
          <w:sz w:val="22"/>
          <w:szCs w:val="22"/>
        </w:rPr>
        <w:t>Occupation Certificate</w:t>
      </w:r>
      <w:r w:rsidRPr="00674E8D">
        <w:rPr>
          <w:rFonts w:ascii="Arial" w:eastAsia="Arial" w:hAnsi="Arial" w:cs="Arial"/>
          <w:sz w:val="22"/>
          <w:szCs w:val="22"/>
        </w:rPr>
        <w:t xml:space="preserve">. </w:t>
      </w:r>
    </w:p>
    <w:p w:rsidR="00AB0B1F" w:rsidRPr="00674E8D" w:rsidRDefault="00AB0B1F" w:rsidP="00AB0B1F">
      <w:pPr>
        <w:ind w:left="426"/>
        <w:jc w:val="both"/>
        <w:rPr>
          <w:sz w:val="22"/>
          <w:szCs w:val="22"/>
        </w:rPr>
      </w:pPr>
    </w:p>
    <w:p w:rsidR="00A8139E" w:rsidRPr="00674E8D" w:rsidRDefault="00AB0B1F" w:rsidP="0097594A">
      <w:pPr>
        <w:pStyle w:val="ListParagraph"/>
        <w:numPr>
          <w:ilvl w:val="0"/>
          <w:numId w:val="4"/>
        </w:numPr>
        <w:contextualSpacing/>
        <w:jc w:val="both"/>
        <w:rPr>
          <w:rFonts w:ascii="Arial" w:eastAsia="Arial" w:hAnsi="Arial" w:cs="Arial"/>
          <w:sz w:val="22"/>
          <w:szCs w:val="22"/>
        </w:rPr>
      </w:pPr>
      <w:r w:rsidRPr="00674E8D">
        <w:rPr>
          <w:rFonts w:ascii="Arial" w:eastAsia="Arial" w:hAnsi="Arial" w:cs="Arial"/>
          <w:sz w:val="22"/>
          <w:szCs w:val="22"/>
        </w:rPr>
        <w:t xml:space="preserve">Details of </w:t>
      </w:r>
      <w:r w:rsidRPr="00674E8D">
        <w:rPr>
          <w:rFonts w:ascii="Arial" w:eastAsia="Arial" w:hAnsi="Arial" w:cs="Arial"/>
          <w:i/>
          <w:sz w:val="22"/>
          <w:szCs w:val="22"/>
        </w:rPr>
        <w:t>critical stage</w:t>
      </w:r>
      <w:r w:rsidRPr="00674E8D">
        <w:rPr>
          <w:rFonts w:ascii="Arial" w:eastAsia="Arial" w:hAnsi="Arial" w:cs="Arial"/>
          <w:sz w:val="22"/>
          <w:szCs w:val="22"/>
        </w:rPr>
        <w:t xml:space="preserve"> inspections carried out by the principal certifying authority together with any other certification relied upon must be provided to Council with the occupation certificate. </w:t>
      </w:r>
    </w:p>
    <w:p w:rsidR="00A8139E" w:rsidRPr="00674E8D" w:rsidRDefault="00A8139E" w:rsidP="00A8139E">
      <w:pPr>
        <w:pStyle w:val="ListParagraph"/>
        <w:rPr>
          <w:rFonts w:eastAsia="Calibri" w:cs="Arial"/>
          <w:iCs/>
        </w:rPr>
      </w:pPr>
    </w:p>
    <w:p w:rsidR="00FC1102" w:rsidRPr="00674E8D" w:rsidRDefault="00D141F1" w:rsidP="00FC1102">
      <w:pPr>
        <w:pStyle w:val="ListParagraph"/>
        <w:numPr>
          <w:ilvl w:val="0"/>
          <w:numId w:val="4"/>
        </w:numPr>
        <w:contextualSpacing/>
        <w:jc w:val="both"/>
        <w:rPr>
          <w:rFonts w:ascii="Arial" w:eastAsia="Arial" w:hAnsi="Arial" w:cs="Arial"/>
          <w:sz w:val="22"/>
          <w:szCs w:val="22"/>
        </w:rPr>
      </w:pPr>
      <w:r>
        <w:rPr>
          <w:rFonts w:ascii="Arial" w:hAnsi="Arial" w:cs="Arial"/>
          <w:sz w:val="22"/>
          <w:szCs w:val="22"/>
        </w:rPr>
        <w:t>Prior to issuing of the relevant</w:t>
      </w:r>
      <w:r w:rsidR="00DA665E" w:rsidRPr="00674E8D">
        <w:rPr>
          <w:rFonts w:ascii="Arial" w:hAnsi="Arial" w:cs="Arial"/>
          <w:sz w:val="22"/>
          <w:szCs w:val="22"/>
        </w:rPr>
        <w:t xml:space="preserve"> occupation certificate the principal certifier must be satisfied that suitable evidence has been provided to demonstrate that the external wall cladding material and system is consistent with the consent documentation, NCC and relevant Australian Standards</w:t>
      </w:r>
      <w:r w:rsidR="00FC1102" w:rsidRPr="00674E8D">
        <w:rPr>
          <w:rFonts w:ascii="Arial" w:hAnsi="Arial" w:cs="Arial"/>
          <w:sz w:val="22"/>
          <w:szCs w:val="22"/>
        </w:rPr>
        <w:t>.</w:t>
      </w:r>
    </w:p>
    <w:p w:rsidR="00FC1102" w:rsidRPr="00674E8D" w:rsidRDefault="00FC1102" w:rsidP="00FC1102">
      <w:pPr>
        <w:pStyle w:val="ListParagraph"/>
        <w:rPr>
          <w:rFonts w:ascii="Arial" w:eastAsia="Arial" w:hAnsi="Arial" w:cs="Arial"/>
          <w:sz w:val="22"/>
          <w:szCs w:val="22"/>
        </w:rPr>
      </w:pPr>
    </w:p>
    <w:p w:rsidR="00FC1102" w:rsidRPr="00674E8D" w:rsidRDefault="00FC1102" w:rsidP="00FC1102">
      <w:pPr>
        <w:pStyle w:val="ListParagraph"/>
        <w:numPr>
          <w:ilvl w:val="0"/>
          <w:numId w:val="4"/>
        </w:numPr>
        <w:contextualSpacing/>
        <w:jc w:val="both"/>
        <w:rPr>
          <w:rFonts w:ascii="Arial" w:eastAsia="Arial" w:hAnsi="Arial" w:cs="Arial"/>
          <w:sz w:val="22"/>
          <w:szCs w:val="22"/>
        </w:rPr>
      </w:pPr>
      <w:r w:rsidRPr="00674E8D">
        <w:rPr>
          <w:rFonts w:ascii="Arial" w:eastAsia="Arial" w:hAnsi="Arial" w:cs="Arial"/>
          <w:sz w:val="22"/>
          <w:szCs w:val="22"/>
        </w:rPr>
        <w:t xml:space="preserve">A Section 73 Compliance Certificate under the Sydney Water Act 1994 must be submitted to the PCA. </w:t>
      </w:r>
    </w:p>
    <w:p w:rsidR="001C5ABD" w:rsidRPr="00915053" w:rsidRDefault="001C5ABD" w:rsidP="00033665">
      <w:pPr>
        <w:jc w:val="both"/>
        <w:rPr>
          <w:rFonts w:ascii="Arial" w:hAnsi="Arial" w:cs="Arial"/>
          <w:b/>
          <w:sz w:val="22"/>
          <w:szCs w:val="22"/>
        </w:rPr>
      </w:pPr>
    </w:p>
    <w:p w:rsidR="00033665" w:rsidRPr="00915053" w:rsidRDefault="00033665" w:rsidP="00033665">
      <w:pPr>
        <w:jc w:val="both"/>
        <w:rPr>
          <w:rFonts w:ascii="Arial" w:hAnsi="Arial" w:cs="Arial"/>
          <w:b/>
          <w:sz w:val="22"/>
          <w:szCs w:val="22"/>
        </w:rPr>
      </w:pPr>
      <w:r w:rsidRPr="00915053">
        <w:rPr>
          <w:rFonts w:ascii="Arial" w:hAnsi="Arial" w:cs="Arial"/>
          <w:b/>
          <w:sz w:val="22"/>
          <w:szCs w:val="22"/>
        </w:rPr>
        <w:t xml:space="preserve">         Roads Act/ Local Government Act</w:t>
      </w:r>
    </w:p>
    <w:p w:rsidR="00033665" w:rsidRPr="00915053" w:rsidRDefault="00033665" w:rsidP="00033665">
      <w:pPr>
        <w:jc w:val="both"/>
        <w:rPr>
          <w:rFonts w:ascii="Arial" w:hAnsi="Arial" w:cs="Arial"/>
          <w:sz w:val="22"/>
          <w:szCs w:val="22"/>
        </w:rPr>
      </w:pPr>
    </w:p>
    <w:p w:rsidR="00BF5771" w:rsidRPr="00915053" w:rsidRDefault="00D141F1" w:rsidP="00BF5771">
      <w:pPr>
        <w:numPr>
          <w:ilvl w:val="0"/>
          <w:numId w:val="4"/>
        </w:numPr>
        <w:jc w:val="both"/>
        <w:rPr>
          <w:rFonts w:ascii="Arial" w:hAnsi="Arial" w:cs="Arial"/>
          <w:sz w:val="22"/>
          <w:szCs w:val="22"/>
        </w:rPr>
      </w:pPr>
      <w:r>
        <w:rPr>
          <w:rFonts w:ascii="Arial" w:hAnsi="Arial" w:cs="Arial"/>
          <w:sz w:val="22"/>
          <w:szCs w:val="22"/>
        </w:rPr>
        <w:t>Prior to the issue of the relevant</w:t>
      </w:r>
      <w:r w:rsidR="00BF5771" w:rsidRPr="00915053">
        <w:rPr>
          <w:rFonts w:ascii="Arial" w:hAnsi="Arial" w:cs="Arial"/>
          <w:sz w:val="22"/>
          <w:szCs w:val="22"/>
        </w:rPr>
        <w:t xml:space="preserve"> Occupation Certificate, the Principal Certifying Authority shall ensure that all works associated with a S138 Roads Act approval or S68 Local Government Act approval have been inspected and signed off by Liverpool City Council.</w:t>
      </w:r>
    </w:p>
    <w:p w:rsidR="00BF5771" w:rsidRDefault="00BF5771" w:rsidP="00BF5771">
      <w:pPr>
        <w:ind w:left="567"/>
        <w:jc w:val="both"/>
        <w:rPr>
          <w:rFonts w:ascii="Arial" w:hAnsi="Arial" w:cs="Arial"/>
          <w:sz w:val="22"/>
          <w:szCs w:val="22"/>
        </w:rPr>
      </w:pPr>
    </w:p>
    <w:p w:rsidR="00672F0C" w:rsidRPr="00672F0C" w:rsidRDefault="00672F0C" w:rsidP="00672F0C">
      <w:pPr>
        <w:ind w:left="567"/>
        <w:jc w:val="both"/>
        <w:rPr>
          <w:rFonts w:ascii="Arial" w:hAnsi="Arial" w:cs="Arial"/>
          <w:b/>
          <w:sz w:val="22"/>
          <w:szCs w:val="22"/>
        </w:rPr>
      </w:pPr>
      <w:r w:rsidRPr="00672F0C">
        <w:rPr>
          <w:rFonts w:ascii="Arial" w:hAnsi="Arial" w:cs="Arial"/>
          <w:b/>
          <w:sz w:val="22"/>
          <w:szCs w:val="22"/>
        </w:rPr>
        <w:t xml:space="preserve">Traffic </w:t>
      </w:r>
      <w:r w:rsidR="00616D99">
        <w:rPr>
          <w:rFonts w:ascii="Arial" w:hAnsi="Arial" w:cs="Arial"/>
          <w:b/>
          <w:sz w:val="22"/>
          <w:szCs w:val="22"/>
        </w:rPr>
        <w:t xml:space="preserve">Management </w:t>
      </w:r>
      <w:r w:rsidRPr="00672F0C">
        <w:rPr>
          <w:rFonts w:ascii="Arial" w:hAnsi="Arial" w:cs="Arial"/>
          <w:b/>
          <w:sz w:val="22"/>
          <w:szCs w:val="22"/>
        </w:rPr>
        <w:t>and Parking Works</w:t>
      </w:r>
    </w:p>
    <w:p w:rsidR="00672F0C" w:rsidRPr="00672F0C" w:rsidRDefault="00672F0C" w:rsidP="00672F0C">
      <w:pPr>
        <w:ind w:left="567"/>
        <w:jc w:val="both"/>
        <w:rPr>
          <w:rFonts w:ascii="Arial" w:hAnsi="Arial" w:cs="Arial"/>
          <w:sz w:val="22"/>
          <w:szCs w:val="22"/>
        </w:rPr>
      </w:pPr>
    </w:p>
    <w:p w:rsidR="00672F0C" w:rsidRPr="00626F3D" w:rsidRDefault="00D141F1" w:rsidP="00672F0C">
      <w:pPr>
        <w:numPr>
          <w:ilvl w:val="0"/>
          <w:numId w:val="4"/>
        </w:numPr>
        <w:jc w:val="both"/>
        <w:rPr>
          <w:rFonts w:ascii="Arial" w:hAnsi="Arial" w:cs="Arial"/>
          <w:sz w:val="22"/>
          <w:szCs w:val="22"/>
        </w:rPr>
      </w:pPr>
      <w:r>
        <w:rPr>
          <w:rFonts w:ascii="Arial" w:hAnsi="Arial" w:cs="Arial"/>
          <w:sz w:val="22"/>
          <w:szCs w:val="22"/>
        </w:rPr>
        <w:t>Prior to the issue of the relevant</w:t>
      </w:r>
      <w:r w:rsidR="009F1184">
        <w:rPr>
          <w:rFonts w:ascii="Arial" w:hAnsi="Arial" w:cs="Arial"/>
          <w:sz w:val="22"/>
          <w:szCs w:val="22"/>
        </w:rPr>
        <w:t xml:space="preserve"> Occupation C</w:t>
      </w:r>
      <w:r w:rsidR="00672F0C" w:rsidRPr="00672F0C">
        <w:rPr>
          <w:rFonts w:ascii="Arial" w:hAnsi="Arial" w:cs="Arial"/>
          <w:sz w:val="22"/>
          <w:szCs w:val="22"/>
        </w:rPr>
        <w:t xml:space="preserve">ertificate, all </w:t>
      </w:r>
      <w:r w:rsidR="00616D99">
        <w:rPr>
          <w:rFonts w:ascii="Arial" w:hAnsi="Arial" w:cs="Arial"/>
          <w:sz w:val="22"/>
          <w:szCs w:val="22"/>
        </w:rPr>
        <w:t>approved traffic management works and street lighting are</w:t>
      </w:r>
      <w:r w:rsidR="00672F0C" w:rsidRPr="00672F0C">
        <w:rPr>
          <w:rFonts w:ascii="Arial" w:hAnsi="Arial" w:cs="Arial"/>
          <w:sz w:val="22"/>
          <w:szCs w:val="22"/>
        </w:rPr>
        <w:t xml:space="preserve"> to be completed to </w:t>
      </w:r>
      <w:r w:rsidR="00672F0C" w:rsidRPr="00626F3D">
        <w:rPr>
          <w:rFonts w:ascii="Arial" w:hAnsi="Arial" w:cs="Arial"/>
          <w:sz w:val="22"/>
          <w:szCs w:val="22"/>
        </w:rPr>
        <w:t xml:space="preserve">Liverpool </w:t>
      </w:r>
      <w:r w:rsidR="00616D99">
        <w:rPr>
          <w:rFonts w:ascii="Arial" w:hAnsi="Arial" w:cs="Arial"/>
          <w:sz w:val="22"/>
          <w:szCs w:val="22"/>
        </w:rPr>
        <w:t xml:space="preserve">City </w:t>
      </w:r>
      <w:r w:rsidR="00672F0C" w:rsidRPr="00626F3D">
        <w:rPr>
          <w:rFonts w:ascii="Arial" w:hAnsi="Arial" w:cs="Arial"/>
          <w:sz w:val="22"/>
          <w:szCs w:val="22"/>
        </w:rPr>
        <w:t>Council requirements, including:</w:t>
      </w:r>
    </w:p>
    <w:p w:rsidR="00672F0C" w:rsidRPr="00626F3D" w:rsidRDefault="00672F0C" w:rsidP="00672F0C">
      <w:pPr>
        <w:tabs>
          <w:tab w:val="num" w:pos="1701"/>
        </w:tabs>
        <w:jc w:val="both"/>
        <w:rPr>
          <w:rFonts w:ascii="Arial" w:hAnsi="Arial" w:cs="Arial"/>
          <w:sz w:val="22"/>
          <w:szCs w:val="22"/>
        </w:rPr>
      </w:pPr>
    </w:p>
    <w:p w:rsidR="00672F0C" w:rsidRPr="00626F3D" w:rsidRDefault="00672F0C" w:rsidP="00B84160">
      <w:pPr>
        <w:pStyle w:val="BodyText"/>
        <w:numPr>
          <w:ilvl w:val="0"/>
          <w:numId w:val="18"/>
        </w:numPr>
        <w:tabs>
          <w:tab w:val="left" w:pos="540"/>
        </w:tabs>
        <w:spacing w:after="0"/>
        <w:jc w:val="both"/>
        <w:rPr>
          <w:rFonts w:ascii="Arial" w:hAnsi="Arial" w:cs="Arial"/>
          <w:sz w:val="22"/>
          <w:szCs w:val="22"/>
        </w:rPr>
      </w:pPr>
      <w:r w:rsidRPr="00626F3D">
        <w:rPr>
          <w:rFonts w:ascii="Arial" w:hAnsi="Arial" w:cs="Arial"/>
          <w:noProof/>
          <w:sz w:val="22"/>
          <w:szCs w:val="22"/>
        </w:rPr>
        <w:t>Access driveways and car park (3,438 car parking spaces) including, line markings and sign posting, as well as parking for bicycles and motorcyles in accordance with Council’s DCP and AS2890.</w:t>
      </w:r>
    </w:p>
    <w:p w:rsidR="00672F0C" w:rsidRPr="00626F3D" w:rsidRDefault="00672F0C" w:rsidP="00672F0C">
      <w:pPr>
        <w:pStyle w:val="BodyText"/>
        <w:tabs>
          <w:tab w:val="left" w:pos="540"/>
        </w:tabs>
        <w:spacing w:after="0"/>
        <w:ind w:left="1077"/>
        <w:jc w:val="both"/>
        <w:rPr>
          <w:rFonts w:ascii="Arial" w:hAnsi="Arial" w:cs="Arial"/>
          <w:sz w:val="22"/>
          <w:szCs w:val="22"/>
        </w:rPr>
      </w:pPr>
    </w:p>
    <w:p w:rsidR="00616D99" w:rsidRDefault="00616D99" w:rsidP="00616D99">
      <w:pPr>
        <w:pStyle w:val="BodyText"/>
        <w:numPr>
          <w:ilvl w:val="0"/>
          <w:numId w:val="18"/>
        </w:numPr>
        <w:tabs>
          <w:tab w:val="left" w:pos="540"/>
        </w:tabs>
        <w:spacing w:after="0"/>
        <w:jc w:val="both"/>
        <w:rPr>
          <w:rFonts w:ascii="Arial" w:hAnsi="Arial" w:cs="Arial"/>
          <w:noProof/>
          <w:sz w:val="22"/>
          <w:szCs w:val="22"/>
        </w:rPr>
      </w:pPr>
      <w:r w:rsidRPr="005234FB">
        <w:rPr>
          <w:rFonts w:ascii="Arial" w:hAnsi="Arial" w:cs="Arial"/>
          <w:noProof/>
          <w:sz w:val="22"/>
          <w:szCs w:val="22"/>
        </w:rPr>
        <w:t xml:space="preserve">Two traffic calming treatments across sections of Elizabeth Street approximately 20m from the signalised pedestrian crossing at Macquarie Mall, fronting the Shopping Centre entrance.  </w:t>
      </w:r>
    </w:p>
    <w:p w:rsidR="00616D99" w:rsidRDefault="00616D99" w:rsidP="00616D99">
      <w:pPr>
        <w:pStyle w:val="ListParagraph"/>
        <w:rPr>
          <w:rFonts w:ascii="Arial" w:hAnsi="Arial" w:cs="Arial"/>
          <w:noProof/>
          <w:sz w:val="22"/>
          <w:szCs w:val="22"/>
        </w:rPr>
      </w:pPr>
    </w:p>
    <w:p w:rsidR="00616D99" w:rsidRPr="00616D99" w:rsidRDefault="00616D99" w:rsidP="00616D99">
      <w:pPr>
        <w:pStyle w:val="BodyText"/>
        <w:numPr>
          <w:ilvl w:val="0"/>
          <w:numId w:val="18"/>
        </w:numPr>
        <w:tabs>
          <w:tab w:val="left" w:pos="540"/>
        </w:tabs>
        <w:spacing w:after="0"/>
        <w:jc w:val="both"/>
        <w:rPr>
          <w:rFonts w:ascii="Arial" w:hAnsi="Arial" w:cs="Arial"/>
          <w:noProof/>
          <w:sz w:val="22"/>
          <w:szCs w:val="22"/>
        </w:rPr>
      </w:pPr>
      <w:r>
        <w:rPr>
          <w:rFonts w:ascii="Arial" w:hAnsi="Arial" w:cs="Arial"/>
          <w:noProof/>
          <w:sz w:val="22"/>
          <w:szCs w:val="22"/>
        </w:rPr>
        <w:t xml:space="preserve">Upgrade of the existing marked </w:t>
      </w:r>
      <w:r w:rsidRPr="00924112">
        <w:rPr>
          <w:rFonts w:ascii="Arial" w:hAnsi="Arial" w:cs="Arial"/>
          <w:noProof/>
          <w:sz w:val="22"/>
          <w:szCs w:val="22"/>
        </w:rPr>
        <w:t xml:space="preserve">pedestrian crossing </w:t>
      </w:r>
      <w:r>
        <w:rPr>
          <w:rFonts w:ascii="Arial" w:hAnsi="Arial" w:cs="Arial"/>
          <w:noProof/>
          <w:sz w:val="22"/>
          <w:szCs w:val="22"/>
        </w:rPr>
        <w:t xml:space="preserve">across Campbell Street (east of </w:t>
      </w:r>
      <w:r w:rsidRPr="00924112">
        <w:rPr>
          <w:rFonts w:ascii="Arial" w:hAnsi="Arial" w:cs="Arial"/>
          <w:noProof/>
          <w:sz w:val="22"/>
          <w:szCs w:val="22"/>
        </w:rPr>
        <w:t>Macquarie Street</w:t>
      </w:r>
      <w:r>
        <w:rPr>
          <w:rFonts w:ascii="Arial" w:hAnsi="Arial" w:cs="Arial"/>
          <w:noProof/>
          <w:sz w:val="22"/>
          <w:szCs w:val="22"/>
        </w:rPr>
        <w:t>) to a raised marked pedestrian crossing</w:t>
      </w:r>
    </w:p>
    <w:p w:rsidR="00A51B71" w:rsidRPr="00626F3D" w:rsidRDefault="00A51B71" w:rsidP="00A51B71">
      <w:pPr>
        <w:pStyle w:val="BodyText"/>
        <w:tabs>
          <w:tab w:val="left" w:pos="540"/>
        </w:tabs>
        <w:spacing w:after="0"/>
        <w:jc w:val="both"/>
        <w:rPr>
          <w:rFonts w:ascii="Arial" w:hAnsi="Arial" w:cs="Arial"/>
          <w:sz w:val="22"/>
          <w:szCs w:val="22"/>
        </w:rPr>
      </w:pPr>
    </w:p>
    <w:p w:rsidR="00672F0C" w:rsidRPr="00626F3D" w:rsidRDefault="00626F3D" w:rsidP="00B84160">
      <w:pPr>
        <w:pStyle w:val="BodyText"/>
        <w:numPr>
          <w:ilvl w:val="0"/>
          <w:numId w:val="18"/>
        </w:numPr>
        <w:tabs>
          <w:tab w:val="left" w:pos="540"/>
        </w:tabs>
        <w:spacing w:after="0"/>
        <w:jc w:val="both"/>
        <w:rPr>
          <w:rFonts w:ascii="Arial" w:hAnsi="Arial" w:cs="Arial"/>
          <w:sz w:val="22"/>
          <w:szCs w:val="22"/>
        </w:rPr>
      </w:pPr>
      <w:r w:rsidRPr="00626F3D">
        <w:rPr>
          <w:rFonts w:ascii="Arial" w:hAnsi="Arial" w:cs="Arial"/>
          <w:noProof/>
          <w:sz w:val="22"/>
          <w:szCs w:val="22"/>
        </w:rPr>
        <w:t>N</w:t>
      </w:r>
      <w:r w:rsidR="00672F0C" w:rsidRPr="00626F3D">
        <w:rPr>
          <w:rFonts w:ascii="Arial" w:hAnsi="Arial" w:cs="Arial"/>
          <w:noProof/>
          <w:sz w:val="22"/>
          <w:szCs w:val="22"/>
        </w:rPr>
        <w:t>umber plate recognition system to be implemented as part of the parking managem</w:t>
      </w:r>
      <w:r w:rsidR="00A51B71" w:rsidRPr="00626F3D">
        <w:rPr>
          <w:rFonts w:ascii="Arial" w:hAnsi="Arial" w:cs="Arial"/>
          <w:noProof/>
          <w:sz w:val="22"/>
          <w:szCs w:val="22"/>
        </w:rPr>
        <w:t>ent system for the shopping cent</w:t>
      </w:r>
      <w:r w:rsidR="00672F0C" w:rsidRPr="00626F3D">
        <w:rPr>
          <w:rFonts w:ascii="Arial" w:hAnsi="Arial" w:cs="Arial"/>
          <w:noProof/>
          <w:sz w:val="22"/>
          <w:szCs w:val="22"/>
        </w:rPr>
        <w:t>re.</w:t>
      </w:r>
    </w:p>
    <w:p w:rsidR="00A51B71" w:rsidRPr="00626F3D" w:rsidRDefault="00A51B71" w:rsidP="00A51B71">
      <w:pPr>
        <w:pStyle w:val="BodyText"/>
        <w:tabs>
          <w:tab w:val="left" w:pos="540"/>
        </w:tabs>
        <w:spacing w:after="0"/>
        <w:jc w:val="both"/>
        <w:rPr>
          <w:rFonts w:ascii="Arial" w:hAnsi="Arial" w:cs="Arial"/>
          <w:sz w:val="22"/>
          <w:szCs w:val="22"/>
        </w:rPr>
      </w:pPr>
    </w:p>
    <w:p w:rsidR="00672F0C" w:rsidRDefault="00672F0C" w:rsidP="00B84160">
      <w:pPr>
        <w:pStyle w:val="BodyText"/>
        <w:numPr>
          <w:ilvl w:val="0"/>
          <w:numId w:val="18"/>
        </w:numPr>
        <w:tabs>
          <w:tab w:val="left" w:pos="540"/>
        </w:tabs>
        <w:spacing w:after="0"/>
        <w:jc w:val="both"/>
        <w:rPr>
          <w:rFonts w:ascii="Arial" w:hAnsi="Arial" w:cs="Arial"/>
          <w:sz w:val="22"/>
          <w:szCs w:val="22"/>
        </w:rPr>
      </w:pPr>
      <w:r w:rsidRPr="00626F3D">
        <w:rPr>
          <w:rFonts w:ascii="Arial" w:hAnsi="Arial" w:cs="Arial"/>
          <w:noProof/>
          <w:sz w:val="22"/>
          <w:szCs w:val="22"/>
        </w:rPr>
        <w:t>Extension of the central median in Bathurst Street across the exit driveway to restrict exit manoeuvres to left out only onto Bathurst Street.</w:t>
      </w:r>
    </w:p>
    <w:p w:rsidR="000257C9" w:rsidRDefault="000257C9" w:rsidP="000257C9">
      <w:pPr>
        <w:pStyle w:val="ListParagraph"/>
        <w:rPr>
          <w:rFonts w:ascii="Arial" w:hAnsi="Arial" w:cs="Arial"/>
          <w:sz w:val="22"/>
          <w:szCs w:val="22"/>
        </w:rPr>
      </w:pPr>
    </w:p>
    <w:p w:rsidR="000257C9" w:rsidRPr="00626F3D" w:rsidRDefault="007A16F2" w:rsidP="00B84160">
      <w:pPr>
        <w:pStyle w:val="BodyText"/>
        <w:numPr>
          <w:ilvl w:val="0"/>
          <w:numId w:val="18"/>
        </w:numPr>
        <w:tabs>
          <w:tab w:val="left" w:pos="540"/>
        </w:tabs>
        <w:spacing w:after="0"/>
        <w:jc w:val="both"/>
        <w:rPr>
          <w:rFonts w:ascii="Arial" w:hAnsi="Arial" w:cs="Arial"/>
          <w:sz w:val="22"/>
          <w:szCs w:val="22"/>
        </w:rPr>
      </w:pPr>
      <w:r w:rsidRPr="003D2336">
        <w:rPr>
          <w:rFonts w:ascii="Arial" w:hAnsi="Arial" w:cs="Arial"/>
          <w:color w:val="000000"/>
          <w:sz w:val="22"/>
          <w:szCs w:val="22"/>
        </w:rPr>
        <w:t xml:space="preserve">Periphery Type/Core Type paving shall be </w:t>
      </w:r>
      <w:r w:rsidRPr="003D2336">
        <w:rPr>
          <w:rFonts w:ascii="Arial" w:hAnsi="Arial" w:cs="Arial"/>
          <w:sz w:val="22"/>
          <w:szCs w:val="22"/>
        </w:rPr>
        <w:t>installed along the entire Elizabeth Drive frontage</w:t>
      </w:r>
      <w:r>
        <w:rPr>
          <w:rFonts w:ascii="Arial" w:hAnsi="Arial" w:cs="Arial"/>
          <w:sz w:val="22"/>
          <w:szCs w:val="22"/>
        </w:rPr>
        <w:t>.</w:t>
      </w:r>
    </w:p>
    <w:p w:rsidR="00A51B71" w:rsidRPr="00672F0C" w:rsidRDefault="00A51B71" w:rsidP="00626F3D">
      <w:pPr>
        <w:jc w:val="both"/>
        <w:rPr>
          <w:rFonts w:ascii="Arial" w:hAnsi="Arial" w:cs="Arial"/>
          <w:sz w:val="22"/>
          <w:szCs w:val="22"/>
        </w:rPr>
      </w:pPr>
    </w:p>
    <w:p w:rsidR="006D0B04" w:rsidRDefault="006D0B04" w:rsidP="00C30AC0">
      <w:pPr>
        <w:numPr>
          <w:ilvl w:val="0"/>
          <w:numId w:val="4"/>
        </w:numPr>
        <w:jc w:val="both"/>
        <w:rPr>
          <w:rFonts w:ascii="Arial" w:hAnsi="Arial" w:cs="Arial"/>
          <w:sz w:val="22"/>
          <w:szCs w:val="22"/>
        </w:rPr>
      </w:pPr>
      <w:r>
        <w:rPr>
          <w:rFonts w:ascii="Arial" w:hAnsi="Arial" w:cs="Arial"/>
          <w:sz w:val="22"/>
          <w:szCs w:val="22"/>
        </w:rPr>
        <w:t>A</w:t>
      </w:r>
      <w:r w:rsidR="00A51B71" w:rsidRPr="00A51B71">
        <w:rPr>
          <w:rFonts w:ascii="Arial" w:hAnsi="Arial" w:cs="Arial"/>
          <w:noProof/>
          <w:sz w:val="22"/>
          <w:szCs w:val="22"/>
        </w:rPr>
        <w:t xml:space="preserve"> </w:t>
      </w:r>
      <w:r w:rsidR="00C30AC0">
        <w:rPr>
          <w:rFonts w:ascii="Arial" w:hAnsi="Arial" w:cs="Arial"/>
          <w:noProof/>
          <w:sz w:val="22"/>
          <w:szCs w:val="22"/>
        </w:rPr>
        <w:t xml:space="preserve">cash </w:t>
      </w:r>
      <w:r w:rsidR="00A51B71" w:rsidRPr="00A51B71">
        <w:rPr>
          <w:rFonts w:ascii="Arial" w:hAnsi="Arial" w:cs="Arial"/>
          <w:noProof/>
          <w:sz w:val="22"/>
          <w:szCs w:val="22"/>
        </w:rPr>
        <w:t>bond</w:t>
      </w:r>
      <w:r w:rsidR="00C30AC0">
        <w:rPr>
          <w:rFonts w:ascii="Arial" w:hAnsi="Arial" w:cs="Arial"/>
          <w:noProof/>
          <w:sz w:val="22"/>
          <w:szCs w:val="22"/>
        </w:rPr>
        <w:t xml:space="preserve"> ($TBA)</w:t>
      </w:r>
      <w:r w:rsidR="00A51B71" w:rsidRPr="00A51B71">
        <w:rPr>
          <w:rFonts w:ascii="Arial" w:hAnsi="Arial" w:cs="Arial"/>
          <w:noProof/>
          <w:sz w:val="22"/>
          <w:szCs w:val="22"/>
        </w:rPr>
        <w:t xml:space="preserve"> </w:t>
      </w:r>
      <w:r>
        <w:rPr>
          <w:rFonts w:ascii="Arial" w:hAnsi="Arial" w:cs="Arial"/>
          <w:noProof/>
          <w:sz w:val="22"/>
          <w:szCs w:val="22"/>
        </w:rPr>
        <w:t>shall be lodged with</w:t>
      </w:r>
      <w:r w:rsidR="00AB1339">
        <w:rPr>
          <w:rFonts w:ascii="Arial" w:hAnsi="Arial" w:cs="Arial"/>
          <w:noProof/>
          <w:sz w:val="22"/>
          <w:szCs w:val="22"/>
        </w:rPr>
        <w:t xml:space="preserve"> Council </w:t>
      </w:r>
      <w:r w:rsidR="00A51B71" w:rsidRPr="00A51B71">
        <w:rPr>
          <w:rFonts w:ascii="Arial" w:hAnsi="Arial" w:cs="Arial"/>
          <w:noProof/>
          <w:sz w:val="22"/>
          <w:szCs w:val="22"/>
        </w:rPr>
        <w:t xml:space="preserve">for future implementation of a central median on George Street fronting the two car park exit lanes to restrict the driveway access to left in/left only, if required after 12 months of </w:t>
      </w:r>
      <w:r w:rsidR="00C30AC0">
        <w:rPr>
          <w:rFonts w:ascii="Arial" w:hAnsi="Arial" w:cs="Arial"/>
          <w:noProof/>
          <w:sz w:val="22"/>
          <w:szCs w:val="22"/>
        </w:rPr>
        <w:t xml:space="preserve">operation. </w:t>
      </w:r>
      <w:r w:rsidR="00C30AC0" w:rsidRPr="00DC0C9A">
        <w:rPr>
          <w:rFonts w:ascii="Arial" w:hAnsi="Arial" w:cs="Arial"/>
          <w:sz w:val="22"/>
          <w:szCs w:val="22"/>
        </w:rPr>
        <w:t xml:space="preserve">The bond will be held by Council for a minimum period of 12 </w:t>
      </w:r>
      <w:r w:rsidR="00C30AC0" w:rsidRPr="00674E8D">
        <w:rPr>
          <w:rFonts w:ascii="Arial" w:hAnsi="Arial" w:cs="Arial"/>
          <w:sz w:val="22"/>
          <w:szCs w:val="22"/>
        </w:rPr>
        <w:t>months from the date of Council’s acceptance of final works.</w:t>
      </w:r>
    </w:p>
    <w:p w:rsidR="008816AE" w:rsidRDefault="008816AE" w:rsidP="008816AE">
      <w:pPr>
        <w:ind w:left="567"/>
        <w:jc w:val="both"/>
        <w:rPr>
          <w:rFonts w:ascii="Arial" w:hAnsi="Arial" w:cs="Arial"/>
          <w:sz w:val="22"/>
          <w:szCs w:val="22"/>
        </w:rPr>
      </w:pPr>
    </w:p>
    <w:p w:rsidR="00AF0DFF" w:rsidRDefault="00AF0DFF" w:rsidP="008816AE">
      <w:pPr>
        <w:ind w:left="567"/>
        <w:jc w:val="both"/>
        <w:rPr>
          <w:rFonts w:ascii="Arial" w:hAnsi="Arial" w:cs="Arial"/>
          <w:sz w:val="22"/>
          <w:szCs w:val="22"/>
        </w:rPr>
      </w:pPr>
    </w:p>
    <w:p w:rsidR="00AF0DFF" w:rsidRDefault="00AF0DFF" w:rsidP="008816AE">
      <w:pPr>
        <w:ind w:left="567"/>
        <w:jc w:val="both"/>
        <w:rPr>
          <w:rFonts w:ascii="Arial" w:hAnsi="Arial" w:cs="Arial"/>
          <w:sz w:val="22"/>
          <w:szCs w:val="22"/>
        </w:rPr>
      </w:pPr>
    </w:p>
    <w:p w:rsidR="00AF0DFF" w:rsidRDefault="00AF0DFF" w:rsidP="008816AE">
      <w:pPr>
        <w:ind w:left="567"/>
        <w:jc w:val="both"/>
        <w:rPr>
          <w:rFonts w:ascii="Arial" w:hAnsi="Arial" w:cs="Arial"/>
          <w:sz w:val="22"/>
          <w:szCs w:val="22"/>
        </w:rPr>
      </w:pPr>
    </w:p>
    <w:p w:rsidR="008816AE" w:rsidRPr="008816AE" w:rsidRDefault="008816AE" w:rsidP="008816AE">
      <w:pPr>
        <w:ind w:left="567"/>
        <w:jc w:val="both"/>
        <w:rPr>
          <w:rFonts w:ascii="Arial" w:hAnsi="Arial" w:cs="Arial"/>
          <w:b/>
          <w:sz w:val="22"/>
          <w:szCs w:val="22"/>
        </w:rPr>
      </w:pPr>
      <w:r w:rsidRPr="008816AE">
        <w:rPr>
          <w:rFonts w:ascii="Arial" w:hAnsi="Arial" w:cs="Arial"/>
          <w:b/>
          <w:sz w:val="22"/>
          <w:szCs w:val="22"/>
        </w:rPr>
        <w:lastRenderedPageBreak/>
        <w:t>Public Art</w:t>
      </w:r>
    </w:p>
    <w:p w:rsidR="008816AE" w:rsidRDefault="008816AE" w:rsidP="008816AE">
      <w:pPr>
        <w:ind w:left="567"/>
        <w:jc w:val="both"/>
        <w:rPr>
          <w:rFonts w:ascii="Arial" w:hAnsi="Arial" w:cs="Arial"/>
          <w:sz w:val="22"/>
          <w:szCs w:val="22"/>
        </w:rPr>
      </w:pPr>
    </w:p>
    <w:p w:rsidR="0093325D" w:rsidRPr="0093325D" w:rsidRDefault="00DD4F19" w:rsidP="000F1C57">
      <w:pPr>
        <w:numPr>
          <w:ilvl w:val="0"/>
          <w:numId w:val="4"/>
        </w:numPr>
        <w:jc w:val="both"/>
        <w:rPr>
          <w:rFonts w:ascii="Arial" w:hAnsi="Arial" w:cs="Arial"/>
          <w:sz w:val="22"/>
          <w:szCs w:val="22"/>
        </w:rPr>
      </w:pPr>
      <w:r>
        <w:rPr>
          <w:rFonts w:ascii="Arial" w:hAnsi="Arial" w:cs="Arial"/>
          <w:sz w:val="22"/>
          <w:szCs w:val="22"/>
          <w:shd w:val="clear" w:color="auto" w:fill="FFFFFF"/>
        </w:rPr>
        <w:t>Prior to the issue of the relevant</w:t>
      </w:r>
      <w:r w:rsidR="0093325D" w:rsidRPr="0093325D">
        <w:rPr>
          <w:rFonts w:ascii="Arial" w:hAnsi="Arial" w:cs="Arial"/>
          <w:sz w:val="22"/>
          <w:szCs w:val="22"/>
          <w:shd w:val="clear" w:color="auto" w:fill="FFFFFF"/>
        </w:rPr>
        <w:t xml:space="preserve"> Occupation Certificate, all works proposed in the endorsed public artwork plan shall be completed to the satisfaction of Council. </w:t>
      </w:r>
    </w:p>
    <w:p w:rsidR="0093325D" w:rsidRDefault="0093325D" w:rsidP="008816AE">
      <w:pPr>
        <w:jc w:val="both"/>
        <w:rPr>
          <w:rFonts w:ascii="Arial" w:hAnsi="Arial" w:cs="Arial"/>
          <w:sz w:val="22"/>
          <w:szCs w:val="22"/>
        </w:rPr>
      </w:pPr>
    </w:p>
    <w:p w:rsidR="008816AE" w:rsidRPr="008816AE" w:rsidRDefault="008816AE" w:rsidP="008816AE">
      <w:pPr>
        <w:ind w:left="567"/>
        <w:jc w:val="both"/>
        <w:rPr>
          <w:rFonts w:ascii="Arial" w:hAnsi="Arial" w:cs="Arial"/>
          <w:b/>
          <w:sz w:val="22"/>
          <w:szCs w:val="22"/>
        </w:rPr>
      </w:pPr>
      <w:r>
        <w:rPr>
          <w:rFonts w:ascii="Arial" w:hAnsi="Arial" w:cs="Arial"/>
          <w:b/>
          <w:sz w:val="22"/>
          <w:szCs w:val="22"/>
        </w:rPr>
        <w:t>Signage</w:t>
      </w:r>
    </w:p>
    <w:p w:rsidR="008816AE" w:rsidRDefault="008816AE" w:rsidP="008816AE">
      <w:pPr>
        <w:ind w:left="567"/>
        <w:jc w:val="both"/>
        <w:rPr>
          <w:rFonts w:ascii="Arial" w:hAnsi="Arial" w:cs="Arial"/>
          <w:sz w:val="22"/>
          <w:szCs w:val="22"/>
        </w:rPr>
      </w:pPr>
    </w:p>
    <w:p w:rsidR="00293FC9" w:rsidRPr="000B0A0D" w:rsidRDefault="00DD4F19" w:rsidP="00293FC9">
      <w:pPr>
        <w:numPr>
          <w:ilvl w:val="0"/>
          <w:numId w:val="4"/>
        </w:numPr>
        <w:jc w:val="both"/>
        <w:rPr>
          <w:rFonts w:ascii="Arial" w:hAnsi="Arial" w:cs="Arial"/>
          <w:sz w:val="20"/>
          <w:szCs w:val="22"/>
        </w:rPr>
      </w:pPr>
      <w:r>
        <w:rPr>
          <w:rFonts w:ascii="Arial" w:hAnsi="Arial" w:cs="Arial"/>
          <w:iCs/>
          <w:sz w:val="22"/>
        </w:rPr>
        <w:t>Prior to the issue of the relevant</w:t>
      </w:r>
      <w:r w:rsidR="00293FC9" w:rsidRPr="000B0A0D">
        <w:rPr>
          <w:rFonts w:ascii="Arial" w:hAnsi="Arial" w:cs="Arial"/>
          <w:iCs/>
          <w:sz w:val="22"/>
        </w:rPr>
        <w:t xml:space="preserve"> Occupation Certificate, the applicant/developer is to install 8 signs and related wayfinding infrastructure in the Liverpool CBD, identifying key pedestrian routes and destinations within the area. The proposed signs </w:t>
      </w:r>
      <w:r w:rsidR="00724A3A">
        <w:rPr>
          <w:rFonts w:ascii="Arial" w:hAnsi="Arial" w:cs="Arial"/>
          <w:iCs/>
          <w:sz w:val="22"/>
        </w:rPr>
        <w:t xml:space="preserve">shall be designed in accordance with any applicable wayfinding specifications and </w:t>
      </w:r>
      <w:r w:rsidR="00293FC9" w:rsidRPr="000B0A0D">
        <w:rPr>
          <w:rFonts w:ascii="Arial" w:hAnsi="Arial" w:cs="Arial"/>
          <w:iCs/>
          <w:sz w:val="22"/>
        </w:rPr>
        <w:t xml:space="preserve">require approval by Council’s Manager City Design and Public Domain Manager prior to installation. </w:t>
      </w:r>
    </w:p>
    <w:p w:rsidR="00567C58" w:rsidRPr="00674E8D" w:rsidRDefault="00567C58" w:rsidP="00626F3D">
      <w:pPr>
        <w:jc w:val="both"/>
        <w:rPr>
          <w:rFonts w:ascii="Arial" w:hAnsi="Arial" w:cs="Arial"/>
          <w:sz w:val="22"/>
          <w:szCs w:val="22"/>
        </w:rPr>
      </w:pPr>
    </w:p>
    <w:p w:rsidR="002E5E6D" w:rsidRPr="00674E8D" w:rsidRDefault="002E5E6D" w:rsidP="002E5E6D">
      <w:pPr>
        <w:ind w:left="567"/>
        <w:jc w:val="both"/>
        <w:rPr>
          <w:rFonts w:ascii="Arial" w:hAnsi="Arial" w:cs="Arial"/>
          <w:b/>
          <w:sz w:val="22"/>
          <w:szCs w:val="22"/>
        </w:rPr>
      </w:pPr>
      <w:r w:rsidRPr="00674E8D">
        <w:rPr>
          <w:rFonts w:ascii="Arial" w:hAnsi="Arial" w:cs="Arial"/>
          <w:b/>
          <w:sz w:val="22"/>
          <w:szCs w:val="22"/>
        </w:rPr>
        <w:t>Surveillance</w:t>
      </w:r>
    </w:p>
    <w:p w:rsidR="002E5E6D" w:rsidRPr="00674E8D" w:rsidRDefault="002E5E6D" w:rsidP="002E5E6D">
      <w:pPr>
        <w:ind w:left="567"/>
        <w:jc w:val="both"/>
        <w:rPr>
          <w:rFonts w:ascii="Arial" w:hAnsi="Arial" w:cs="Arial"/>
          <w:sz w:val="22"/>
          <w:szCs w:val="22"/>
        </w:rPr>
      </w:pPr>
    </w:p>
    <w:p w:rsidR="001B19AB" w:rsidRPr="00674E8D" w:rsidRDefault="00DD4F19" w:rsidP="00533A9B">
      <w:pPr>
        <w:numPr>
          <w:ilvl w:val="0"/>
          <w:numId w:val="4"/>
        </w:numPr>
        <w:jc w:val="both"/>
        <w:rPr>
          <w:rFonts w:ascii="Arial" w:hAnsi="Arial" w:cs="Arial"/>
          <w:sz w:val="22"/>
          <w:szCs w:val="22"/>
        </w:rPr>
      </w:pPr>
      <w:r>
        <w:rPr>
          <w:rFonts w:ascii="Arial" w:hAnsi="Arial" w:cs="Arial"/>
          <w:sz w:val="22"/>
          <w:szCs w:val="22"/>
        </w:rPr>
        <w:t>Prior to the issue of the relevant</w:t>
      </w:r>
      <w:r w:rsidR="00533A9B" w:rsidRPr="00674E8D">
        <w:rPr>
          <w:rFonts w:ascii="Arial" w:hAnsi="Arial" w:cs="Arial"/>
          <w:sz w:val="22"/>
          <w:szCs w:val="22"/>
        </w:rPr>
        <w:t xml:space="preserve"> occupation certificate, </w:t>
      </w:r>
      <w:r w:rsidR="001B19AB" w:rsidRPr="00674E8D">
        <w:rPr>
          <w:rFonts w:ascii="Arial" w:hAnsi="Arial" w:cs="Arial"/>
          <w:sz w:val="22"/>
          <w:szCs w:val="22"/>
        </w:rPr>
        <w:t>the following safety and security measures shall be incorporated in the development:</w:t>
      </w:r>
    </w:p>
    <w:p w:rsidR="001B19AB" w:rsidRPr="00674E8D" w:rsidRDefault="001B19AB" w:rsidP="001B19AB">
      <w:pPr>
        <w:pStyle w:val="ListParagraph"/>
        <w:tabs>
          <w:tab w:val="num" w:pos="1701"/>
        </w:tabs>
        <w:ind w:left="567"/>
        <w:jc w:val="both"/>
        <w:rPr>
          <w:rFonts w:ascii="Arial" w:hAnsi="Arial" w:cs="Arial"/>
          <w:sz w:val="22"/>
          <w:szCs w:val="22"/>
        </w:rPr>
      </w:pPr>
    </w:p>
    <w:p w:rsidR="00533A9B" w:rsidRPr="00674E8D" w:rsidRDefault="00533A9B" w:rsidP="00B84160">
      <w:pPr>
        <w:pStyle w:val="BodyText"/>
        <w:numPr>
          <w:ilvl w:val="0"/>
          <w:numId w:val="25"/>
        </w:numPr>
        <w:tabs>
          <w:tab w:val="left" w:pos="540"/>
        </w:tabs>
        <w:spacing w:after="0"/>
        <w:jc w:val="both"/>
        <w:rPr>
          <w:rFonts w:ascii="Arial" w:hAnsi="Arial" w:cs="Arial"/>
          <w:sz w:val="22"/>
          <w:szCs w:val="22"/>
        </w:rPr>
      </w:pPr>
      <w:r w:rsidRPr="00674E8D">
        <w:rPr>
          <w:rFonts w:ascii="Arial" w:hAnsi="Arial" w:cs="Arial"/>
          <w:sz w:val="22"/>
          <w:szCs w:val="22"/>
        </w:rPr>
        <w:t>CCTV cameras covering the main entrance of the building, mail box areas and underground car parking shall be installed at the premises in accordance with the following:</w:t>
      </w:r>
    </w:p>
    <w:p w:rsidR="00533A9B" w:rsidRPr="00674E8D" w:rsidRDefault="00533A9B" w:rsidP="00533A9B">
      <w:pPr>
        <w:pStyle w:val="ListParagraph"/>
        <w:tabs>
          <w:tab w:val="num" w:pos="1701"/>
        </w:tabs>
        <w:ind w:left="567"/>
        <w:jc w:val="both"/>
        <w:rPr>
          <w:rFonts w:ascii="Arial" w:hAnsi="Arial" w:cs="Arial"/>
          <w:sz w:val="22"/>
          <w:szCs w:val="22"/>
        </w:rPr>
      </w:pPr>
    </w:p>
    <w:p w:rsidR="00533A9B" w:rsidRPr="00674E8D" w:rsidRDefault="00533A9B" w:rsidP="00B84160">
      <w:pPr>
        <w:pStyle w:val="BodyText"/>
        <w:numPr>
          <w:ilvl w:val="1"/>
          <w:numId w:val="25"/>
        </w:numPr>
        <w:tabs>
          <w:tab w:val="left" w:pos="540"/>
        </w:tabs>
        <w:spacing w:after="0"/>
        <w:jc w:val="both"/>
        <w:rPr>
          <w:rFonts w:ascii="Arial" w:hAnsi="Arial" w:cs="Arial"/>
          <w:sz w:val="22"/>
          <w:szCs w:val="22"/>
        </w:rPr>
      </w:pPr>
      <w:r w:rsidRPr="00674E8D">
        <w:rPr>
          <w:rFonts w:ascii="Arial" w:hAnsi="Arial" w:cs="Arial"/>
          <w:sz w:val="22"/>
          <w:szCs w:val="22"/>
        </w:rPr>
        <w:t>Display signs warning of CCTV cameras being used at the location at the main entrance, mail box areas and entry to underground car park</w:t>
      </w:r>
    </w:p>
    <w:p w:rsidR="001B19AB" w:rsidRPr="00674E8D" w:rsidRDefault="001B19AB" w:rsidP="001B19AB">
      <w:pPr>
        <w:pStyle w:val="BodyText"/>
        <w:tabs>
          <w:tab w:val="left" w:pos="540"/>
        </w:tabs>
        <w:spacing w:after="0"/>
        <w:ind w:left="1077"/>
        <w:jc w:val="both"/>
        <w:rPr>
          <w:rFonts w:ascii="Arial" w:hAnsi="Arial" w:cs="Arial"/>
          <w:sz w:val="22"/>
          <w:szCs w:val="22"/>
        </w:rPr>
      </w:pPr>
    </w:p>
    <w:p w:rsidR="00533A9B" w:rsidRPr="00674E8D" w:rsidRDefault="00533A9B" w:rsidP="00B84160">
      <w:pPr>
        <w:pStyle w:val="BodyText"/>
        <w:numPr>
          <w:ilvl w:val="1"/>
          <w:numId w:val="25"/>
        </w:numPr>
        <w:tabs>
          <w:tab w:val="left" w:pos="540"/>
        </w:tabs>
        <w:spacing w:after="0"/>
        <w:jc w:val="both"/>
        <w:rPr>
          <w:rFonts w:ascii="Arial" w:hAnsi="Arial" w:cs="Arial"/>
          <w:sz w:val="22"/>
          <w:szCs w:val="22"/>
        </w:rPr>
      </w:pPr>
      <w:r w:rsidRPr="00674E8D">
        <w:rPr>
          <w:rFonts w:ascii="Arial" w:hAnsi="Arial" w:cs="Arial"/>
          <w:sz w:val="22"/>
          <w:szCs w:val="22"/>
        </w:rPr>
        <w:t>Register the CCTV cameras with the NSW Police CCT register.</w:t>
      </w:r>
    </w:p>
    <w:p w:rsidR="001B19AB" w:rsidRPr="00674E8D" w:rsidRDefault="001B19AB" w:rsidP="001B19AB">
      <w:pPr>
        <w:pStyle w:val="ListParagraph"/>
        <w:rPr>
          <w:rFonts w:ascii="Arial" w:hAnsi="Arial" w:cs="Arial"/>
          <w:sz w:val="22"/>
          <w:szCs w:val="22"/>
        </w:rPr>
      </w:pPr>
    </w:p>
    <w:p w:rsidR="001B19AB" w:rsidRPr="00674E8D" w:rsidRDefault="00354F48" w:rsidP="00B84160">
      <w:pPr>
        <w:pStyle w:val="BodyText"/>
        <w:numPr>
          <w:ilvl w:val="0"/>
          <w:numId w:val="25"/>
        </w:numPr>
        <w:tabs>
          <w:tab w:val="left" w:pos="540"/>
        </w:tabs>
        <w:spacing w:after="0"/>
        <w:jc w:val="both"/>
        <w:rPr>
          <w:rFonts w:ascii="Arial" w:hAnsi="Arial" w:cs="Arial"/>
          <w:sz w:val="22"/>
          <w:szCs w:val="22"/>
        </w:rPr>
      </w:pPr>
      <w:r w:rsidRPr="00674E8D">
        <w:rPr>
          <w:rFonts w:ascii="Arial" w:hAnsi="Arial" w:cs="Arial"/>
          <w:sz w:val="22"/>
          <w:szCs w:val="22"/>
        </w:rPr>
        <w:t>Install an emergency help button inside elevators with clearly labelled sign of the building’s address near the help button.</w:t>
      </w:r>
    </w:p>
    <w:p w:rsidR="00354F48" w:rsidRPr="00674E8D" w:rsidRDefault="00354F48" w:rsidP="00354F48">
      <w:pPr>
        <w:pStyle w:val="BodyText"/>
        <w:tabs>
          <w:tab w:val="left" w:pos="540"/>
        </w:tabs>
        <w:spacing w:after="0"/>
        <w:ind w:left="1077"/>
        <w:jc w:val="both"/>
        <w:rPr>
          <w:rFonts w:ascii="Arial" w:hAnsi="Arial" w:cs="Arial"/>
          <w:sz w:val="22"/>
          <w:szCs w:val="22"/>
        </w:rPr>
      </w:pPr>
    </w:p>
    <w:p w:rsidR="00354F48" w:rsidRPr="00674E8D" w:rsidRDefault="00354F48" w:rsidP="00B84160">
      <w:pPr>
        <w:pStyle w:val="BodyText"/>
        <w:numPr>
          <w:ilvl w:val="0"/>
          <w:numId w:val="25"/>
        </w:numPr>
        <w:tabs>
          <w:tab w:val="left" w:pos="540"/>
        </w:tabs>
        <w:spacing w:after="0"/>
        <w:jc w:val="both"/>
        <w:rPr>
          <w:rFonts w:ascii="Arial" w:hAnsi="Arial" w:cs="Arial"/>
          <w:sz w:val="22"/>
          <w:szCs w:val="22"/>
        </w:rPr>
      </w:pPr>
      <w:r w:rsidRPr="00674E8D">
        <w:rPr>
          <w:rFonts w:ascii="Arial" w:hAnsi="Arial" w:cs="Arial"/>
          <w:sz w:val="22"/>
          <w:szCs w:val="22"/>
        </w:rPr>
        <w:t>Strata buildings with windows above ground level to be fitted with devices to be locked at 12.5cm when it is engaged to prevent children from falling from windows.</w:t>
      </w:r>
    </w:p>
    <w:p w:rsidR="00354F48" w:rsidRPr="00674E8D" w:rsidRDefault="00354F48" w:rsidP="00354F48">
      <w:pPr>
        <w:pStyle w:val="ListParagraph"/>
        <w:rPr>
          <w:rFonts w:ascii="Arial" w:hAnsi="Arial" w:cs="Arial"/>
          <w:sz w:val="22"/>
          <w:szCs w:val="22"/>
        </w:rPr>
      </w:pPr>
    </w:p>
    <w:p w:rsidR="00354F48" w:rsidRPr="00674E8D" w:rsidRDefault="00E04B4B" w:rsidP="00B84160">
      <w:pPr>
        <w:pStyle w:val="BodyText"/>
        <w:numPr>
          <w:ilvl w:val="0"/>
          <w:numId w:val="25"/>
        </w:numPr>
        <w:tabs>
          <w:tab w:val="left" w:pos="540"/>
        </w:tabs>
        <w:spacing w:after="0"/>
        <w:jc w:val="both"/>
        <w:rPr>
          <w:rFonts w:ascii="Arial" w:hAnsi="Arial" w:cs="Arial"/>
          <w:sz w:val="22"/>
          <w:szCs w:val="22"/>
        </w:rPr>
      </w:pPr>
      <w:r w:rsidRPr="00674E8D">
        <w:rPr>
          <w:rFonts w:ascii="Arial" w:hAnsi="Arial" w:cs="Arial"/>
          <w:sz w:val="22"/>
          <w:szCs w:val="22"/>
        </w:rPr>
        <w:t xml:space="preserve">If building and floors is only accessible swipe card, </w:t>
      </w:r>
      <w:r w:rsidR="00AF1C7D" w:rsidRPr="00674E8D">
        <w:rPr>
          <w:rFonts w:ascii="Arial" w:hAnsi="Arial" w:cs="Arial"/>
          <w:sz w:val="22"/>
          <w:szCs w:val="22"/>
        </w:rPr>
        <w:t>consider supplying Liverpool Police with a master key for access into the building.</w:t>
      </w:r>
    </w:p>
    <w:p w:rsidR="00AF1C7D" w:rsidRPr="00674E8D" w:rsidRDefault="00AF1C7D" w:rsidP="00AF1C7D">
      <w:pPr>
        <w:pStyle w:val="ListParagraph"/>
        <w:rPr>
          <w:rFonts w:ascii="Arial" w:hAnsi="Arial" w:cs="Arial"/>
          <w:sz w:val="22"/>
          <w:szCs w:val="22"/>
        </w:rPr>
      </w:pPr>
    </w:p>
    <w:p w:rsidR="00AF1C7D" w:rsidRPr="00674E8D" w:rsidRDefault="00AF1C7D" w:rsidP="00B84160">
      <w:pPr>
        <w:pStyle w:val="BodyText"/>
        <w:numPr>
          <w:ilvl w:val="0"/>
          <w:numId w:val="25"/>
        </w:numPr>
        <w:tabs>
          <w:tab w:val="left" w:pos="540"/>
        </w:tabs>
        <w:spacing w:after="0"/>
        <w:jc w:val="both"/>
        <w:rPr>
          <w:rFonts w:ascii="Arial" w:hAnsi="Arial" w:cs="Arial"/>
          <w:sz w:val="22"/>
          <w:szCs w:val="22"/>
        </w:rPr>
      </w:pPr>
      <w:r w:rsidRPr="00674E8D">
        <w:rPr>
          <w:rFonts w:ascii="Arial" w:hAnsi="Arial" w:cs="Arial"/>
          <w:sz w:val="22"/>
          <w:szCs w:val="22"/>
        </w:rPr>
        <w:t>All building installations to comply with Australian Standards.</w:t>
      </w:r>
    </w:p>
    <w:p w:rsidR="00E335C3" w:rsidRPr="00915053" w:rsidRDefault="00E335C3" w:rsidP="00033665">
      <w:pPr>
        <w:jc w:val="both"/>
        <w:rPr>
          <w:rFonts w:ascii="Arial" w:hAnsi="Arial" w:cs="Arial"/>
          <w:sz w:val="22"/>
          <w:szCs w:val="22"/>
        </w:rPr>
      </w:pPr>
    </w:p>
    <w:p w:rsidR="00033665" w:rsidRPr="00915053" w:rsidRDefault="00033665" w:rsidP="00033665">
      <w:pPr>
        <w:jc w:val="both"/>
        <w:rPr>
          <w:rFonts w:ascii="Arial" w:hAnsi="Arial" w:cs="Arial"/>
          <w:b/>
          <w:sz w:val="22"/>
          <w:szCs w:val="22"/>
        </w:rPr>
      </w:pPr>
      <w:r w:rsidRPr="00915053">
        <w:rPr>
          <w:rFonts w:ascii="Arial" w:hAnsi="Arial" w:cs="Arial"/>
          <w:b/>
          <w:sz w:val="22"/>
          <w:szCs w:val="22"/>
        </w:rPr>
        <w:t xml:space="preserve">         Works as Executed</w:t>
      </w:r>
    </w:p>
    <w:p w:rsidR="00033665" w:rsidRPr="00915053" w:rsidRDefault="00033665" w:rsidP="00033665">
      <w:pPr>
        <w:jc w:val="both"/>
        <w:rPr>
          <w:rFonts w:ascii="Arial" w:hAnsi="Arial" w:cs="Arial"/>
          <w:sz w:val="22"/>
          <w:szCs w:val="22"/>
        </w:rPr>
      </w:pPr>
    </w:p>
    <w:p w:rsidR="00033665" w:rsidRPr="00915053" w:rsidRDefault="0051568A" w:rsidP="0097594A">
      <w:pPr>
        <w:numPr>
          <w:ilvl w:val="0"/>
          <w:numId w:val="4"/>
        </w:numPr>
        <w:jc w:val="both"/>
        <w:rPr>
          <w:rFonts w:ascii="Arial" w:hAnsi="Arial" w:cs="Arial"/>
          <w:sz w:val="22"/>
          <w:szCs w:val="22"/>
        </w:rPr>
      </w:pPr>
      <w:r>
        <w:rPr>
          <w:rFonts w:ascii="Arial" w:hAnsi="Arial" w:cs="Arial"/>
          <w:sz w:val="22"/>
          <w:szCs w:val="22"/>
        </w:rPr>
        <w:t>Prior to the issue of the relevant</w:t>
      </w:r>
      <w:r w:rsidR="00033665" w:rsidRPr="00915053">
        <w:rPr>
          <w:rFonts w:ascii="Arial" w:hAnsi="Arial" w:cs="Arial"/>
          <w:sz w:val="22"/>
          <w:szCs w:val="22"/>
        </w:rPr>
        <w:t xml:space="preserve"> Occupation Certificate, works-as-executed drawings and compliance documentation shall be submitted to the Principal Certifying Authority in accordance with </w:t>
      </w:r>
      <w:r w:rsidR="00033665" w:rsidRPr="00915053">
        <w:rPr>
          <w:rFonts w:ascii="Arial" w:hAnsi="Arial" w:cs="Arial"/>
          <w:sz w:val="22"/>
          <w:szCs w:val="22"/>
          <w:shd w:val="clear" w:color="auto" w:fill="FFFFFF"/>
        </w:rPr>
        <w:t xml:space="preserve">Liverpool City Council’s </w:t>
      </w:r>
      <w:r w:rsidR="00033665" w:rsidRPr="00915053">
        <w:rPr>
          <w:rFonts w:ascii="Arial" w:hAnsi="Arial" w:cs="Arial"/>
          <w:i/>
          <w:sz w:val="22"/>
          <w:szCs w:val="22"/>
          <w:shd w:val="clear" w:color="auto" w:fill="FFFFFF"/>
        </w:rPr>
        <w:t>Design Guidelines and Construction Specification for Civil Works</w:t>
      </w:r>
      <w:r w:rsidR="00033665" w:rsidRPr="00915053">
        <w:rPr>
          <w:rFonts w:ascii="Arial" w:hAnsi="Arial" w:cs="Arial"/>
          <w:sz w:val="22"/>
          <w:szCs w:val="22"/>
        </w:rPr>
        <w:t>.</w:t>
      </w:r>
    </w:p>
    <w:p w:rsidR="00033665" w:rsidRPr="00915053" w:rsidRDefault="00033665" w:rsidP="00033665">
      <w:pPr>
        <w:ind w:left="567"/>
        <w:jc w:val="both"/>
        <w:rPr>
          <w:rFonts w:ascii="Arial" w:hAnsi="Arial" w:cs="Arial"/>
          <w:sz w:val="22"/>
          <w:szCs w:val="22"/>
        </w:rPr>
      </w:pPr>
    </w:p>
    <w:p w:rsidR="00846CBE" w:rsidRPr="00674E8D" w:rsidRDefault="00033665" w:rsidP="00674E8D">
      <w:pPr>
        <w:ind w:left="567"/>
        <w:jc w:val="both"/>
        <w:rPr>
          <w:rFonts w:ascii="Arial" w:hAnsi="Arial" w:cs="Arial"/>
          <w:sz w:val="22"/>
          <w:szCs w:val="22"/>
        </w:rPr>
      </w:pPr>
      <w:r w:rsidRPr="00915053">
        <w:rPr>
          <w:rFonts w:ascii="Arial" w:hAnsi="Arial" w:cs="Arial"/>
          <w:sz w:val="22"/>
          <w:szCs w:val="22"/>
        </w:rPr>
        <w:t xml:space="preserve">An original set of works-as-executed drawings and electronic copies on a USB of compliance </w:t>
      </w:r>
      <w:r w:rsidRPr="00B575B6">
        <w:rPr>
          <w:rFonts w:ascii="Arial" w:hAnsi="Arial" w:cs="Arial"/>
          <w:sz w:val="22"/>
          <w:szCs w:val="22"/>
        </w:rPr>
        <w:t>documentation shall also be submitted to Liverpool City Council with notification of the issue of the Occupation Certificate where Council is not the Principal Certifying Authority.</w:t>
      </w:r>
    </w:p>
    <w:p w:rsidR="00846CBE" w:rsidRDefault="00846CBE" w:rsidP="00846CBE">
      <w:pPr>
        <w:jc w:val="both"/>
        <w:rPr>
          <w:rFonts w:ascii="Arial" w:hAnsi="Arial" w:cs="Arial"/>
          <w:sz w:val="22"/>
          <w:szCs w:val="22"/>
        </w:rPr>
      </w:pPr>
    </w:p>
    <w:p w:rsidR="00AF0DFF" w:rsidRDefault="00AF0DFF" w:rsidP="00846CBE">
      <w:pPr>
        <w:jc w:val="both"/>
        <w:rPr>
          <w:rFonts w:ascii="Arial" w:hAnsi="Arial" w:cs="Arial"/>
          <w:sz w:val="22"/>
          <w:szCs w:val="22"/>
        </w:rPr>
      </w:pPr>
    </w:p>
    <w:p w:rsidR="00AF0DFF" w:rsidRPr="00707FAA" w:rsidRDefault="00AF0DFF" w:rsidP="00846CBE">
      <w:pPr>
        <w:jc w:val="both"/>
        <w:rPr>
          <w:rFonts w:ascii="Arial" w:hAnsi="Arial" w:cs="Arial"/>
          <w:sz w:val="22"/>
          <w:szCs w:val="22"/>
        </w:rPr>
      </w:pPr>
    </w:p>
    <w:p w:rsidR="00846CBE" w:rsidRPr="00707FAA" w:rsidRDefault="00846CBE" w:rsidP="00846CBE">
      <w:pPr>
        <w:ind w:left="567"/>
        <w:jc w:val="both"/>
        <w:rPr>
          <w:rFonts w:ascii="Arial" w:hAnsi="Arial" w:cs="Arial"/>
          <w:b/>
          <w:sz w:val="22"/>
          <w:szCs w:val="22"/>
        </w:rPr>
      </w:pPr>
      <w:r w:rsidRPr="00707FAA">
        <w:rPr>
          <w:rFonts w:ascii="Arial" w:hAnsi="Arial" w:cs="Arial"/>
          <w:b/>
          <w:sz w:val="22"/>
          <w:szCs w:val="22"/>
        </w:rPr>
        <w:lastRenderedPageBreak/>
        <w:t>Landscaping</w:t>
      </w:r>
    </w:p>
    <w:p w:rsidR="00F227F0" w:rsidRPr="00707FAA" w:rsidRDefault="00F227F0" w:rsidP="00F227F0">
      <w:pPr>
        <w:pStyle w:val="ConNum"/>
        <w:numPr>
          <w:ilvl w:val="0"/>
          <w:numId w:val="0"/>
        </w:numPr>
        <w:spacing w:before="0" w:after="0"/>
        <w:ind w:left="567"/>
        <w:jc w:val="both"/>
      </w:pPr>
    </w:p>
    <w:p w:rsidR="00846CBE" w:rsidRPr="00707FAA" w:rsidRDefault="00846CBE" w:rsidP="0097594A">
      <w:pPr>
        <w:pStyle w:val="ConNum"/>
        <w:numPr>
          <w:ilvl w:val="0"/>
          <w:numId w:val="4"/>
        </w:numPr>
        <w:spacing w:before="0" w:after="0"/>
        <w:jc w:val="both"/>
      </w:pPr>
      <w:r w:rsidRPr="00707FAA">
        <w:t>Upon completion of the approved landscape works associated with the developme</w:t>
      </w:r>
      <w:r w:rsidR="0051568A">
        <w:t>nt and prior to the issue of the relevant</w:t>
      </w:r>
      <w:r w:rsidRPr="00707FAA">
        <w:t xml:space="preserve"> OC, an Implementation Report is to be submitted to the PCA attesting to the satisfactory completion of the landscape works in accordance with the approved landscape plan. The report is to be prepared by a suitably qualified person. </w:t>
      </w:r>
    </w:p>
    <w:p w:rsidR="00285C7D" w:rsidRPr="000B3867" w:rsidRDefault="00285C7D" w:rsidP="00846CBE">
      <w:pPr>
        <w:rPr>
          <w:rFonts w:ascii="Arial" w:hAnsi="Arial" w:cs="Arial"/>
          <w:sz w:val="22"/>
          <w:szCs w:val="22"/>
        </w:rPr>
      </w:pPr>
    </w:p>
    <w:p w:rsidR="00846CBE" w:rsidRPr="000B3867" w:rsidRDefault="00846CBE" w:rsidP="00846CBE">
      <w:pPr>
        <w:tabs>
          <w:tab w:val="left" w:pos="540"/>
          <w:tab w:val="left" w:pos="1701"/>
        </w:tabs>
        <w:jc w:val="both"/>
        <w:rPr>
          <w:rFonts w:ascii="Arial" w:hAnsi="Arial" w:cs="Arial"/>
          <w:sz w:val="22"/>
          <w:szCs w:val="22"/>
        </w:rPr>
      </w:pPr>
      <w:r w:rsidRPr="000B3867">
        <w:rPr>
          <w:rFonts w:ascii="Arial" w:hAnsi="Arial" w:cs="Arial"/>
          <w:b/>
          <w:sz w:val="22"/>
          <w:szCs w:val="22"/>
        </w:rPr>
        <w:tab/>
        <w:t>Recommendations of Acoustic Report</w:t>
      </w:r>
    </w:p>
    <w:p w:rsidR="00846CBE" w:rsidRPr="000B3867" w:rsidRDefault="00846CBE" w:rsidP="00846CBE">
      <w:pPr>
        <w:pStyle w:val="ConHeading"/>
        <w:spacing w:before="0"/>
        <w:ind w:left="0"/>
      </w:pPr>
    </w:p>
    <w:p w:rsidR="00846CBE" w:rsidRPr="000B3867" w:rsidRDefault="00846CBE" w:rsidP="0097594A">
      <w:pPr>
        <w:pStyle w:val="ConNum"/>
        <w:numPr>
          <w:ilvl w:val="0"/>
          <w:numId w:val="4"/>
        </w:numPr>
        <w:spacing w:before="0" w:after="0"/>
        <w:jc w:val="both"/>
      </w:pPr>
      <w:r w:rsidRPr="000B3867">
        <w:t xml:space="preserve">A Compliance Certificate or other documentation deemed </w:t>
      </w:r>
      <w:r w:rsidR="00EE149E" w:rsidRPr="000B3867">
        <w:t>demonstrating compliance with the following is to be submitted to the Principal Certifying Authority</w:t>
      </w:r>
      <w:r w:rsidRPr="000B3867">
        <w:t xml:space="preserve">: </w:t>
      </w:r>
    </w:p>
    <w:p w:rsidR="00846CBE" w:rsidRPr="000B3867" w:rsidRDefault="00846CBE" w:rsidP="00846CBE">
      <w:pPr>
        <w:tabs>
          <w:tab w:val="left" w:pos="1701"/>
        </w:tabs>
        <w:ind w:left="567"/>
        <w:jc w:val="both"/>
        <w:rPr>
          <w:rFonts w:ascii="Arial" w:hAnsi="Arial" w:cs="Arial"/>
          <w:sz w:val="22"/>
          <w:szCs w:val="22"/>
        </w:rPr>
      </w:pPr>
    </w:p>
    <w:p w:rsidR="000B3867" w:rsidRPr="000B3867" w:rsidRDefault="000B3867" w:rsidP="00305F94">
      <w:pPr>
        <w:pStyle w:val="ListParagraph"/>
        <w:numPr>
          <w:ilvl w:val="1"/>
          <w:numId w:val="4"/>
        </w:numPr>
        <w:tabs>
          <w:tab w:val="left" w:pos="540"/>
          <w:tab w:val="left" w:pos="1260"/>
          <w:tab w:val="left" w:pos="1701"/>
        </w:tabs>
        <w:jc w:val="both"/>
        <w:rPr>
          <w:rFonts w:ascii="Arial" w:hAnsi="Arial" w:cs="Arial"/>
          <w:sz w:val="22"/>
          <w:szCs w:val="22"/>
        </w:rPr>
      </w:pPr>
      <w:r w:rsidRPr="000B3867">
        <w:rPr>
          <w:rFonts w:ascii="Arial" w:hAnsi="Arial" w:cs="Arial"/>
          <w:color w:val="000000"/>
          <w:sz w:val="22"/>
          <w:szCs w:val="22"/>
        </w:rPr>
        <w:t>All reco</w:t>
      </w:r>
      <w:r>
        <w:rPr>
          <w:rFonts w:ascii="Arial" w:hAnsi="Arial" w:cs="Arial"/>
          <w:color w:val="000000"/>
          <w:sz w:val="22"/>
          <w:szCs w:val="22"/>
        </w:rPr>
        <w:t xml:space="preserve">mmendations within the approved Acoustic </w:t>
      </w:r>
      <w:r w:rsidRPr="000B3867">
        <w:rPr>
          <w:rFonts w:ascii="Arial" w:hAnsi="Arial" w:cs="Arial"/>
          <w:color w:val="000000"/>
          <w:sz w:val="22"/>
          <w:szCs w:val="22"/>
        </w:rPr>
        <w:t>report have been adopted.</w:t>
      </w:r>
    </w:p>
    <w:p w:rsidR="001C5ABD" w:rsidRDefault="001C5ABD" w:rsidP="00846CBE">
      <w:pPr>
        <w:jc w:val="both"/>
        <w:rPr>
          <w:rFonts w:ascii="Arial" w:hAnsi="Arial" w:cs="Arial"/>
          <w:sz w:val="22"/>
          <w:szCs w:val="22"/>
        </w:rPr>
      </w:pPr>
    </w:p>
    <w:p w:rsidR="000B3867" w:rsidRPr="000B3867" w:rsidRDefault="000B3867" w:rsidP="000B3867">
      <w:pPr>
        <w:tabs>
          <w:tab w:val="left" w:pos="540"/>
          <w:tab w:val="left" w:pos="1701"/>
        </w:tabs>
        <w:jc w:val="both"/>
        <w:rPr>
          <w:rFonts w:ascii="Arial" w:hAnsi="Arial" w:cs="Arial"/>
          <w:sz w:val="22"/>
          <w:szCs w:val="22"/>
        </w:rPr>
      </w:pPr>
      <w:r>
        <w:rPr>
          <w:rFonts w:ascii="Arial" w:hAnsi="Arial" w:cs="Arial"/>
          <w:b/>
          <w:sz w:val="22"/>
          <w:szCs w:val="22"/>
        </w:rPr>
        <w:tab/>
      </w:r>
      <w:r w:rsidRPr="000B3867">
        <w:rPr>
          <w:rFonts w:ascii="Arial" w:hAnsi="Arial" w:cs="Arial"/>
          <w:b/>
          <w:sz w:val="22"/>
          <w:szCs w:val="22"/>
        </w:rPr>
        <w:t>Regulated Systems</w:t>
      </w:r>
    </w:p>
    <w:p w:rsidR="000B3867" w:rsidRPr="000B3867" w:rsidRDefault="000B3867" w:rsidP="000B3867">
      <w:pPr>
        <w:pStyle w:val="ConHeading"/>
        <w:spacing w:before="0"/>
        <w:ind w:left="0"/>
      </w:pPr>
    </w:p>
    <w:p w:rsidR="000B3867" w:rsidRPr="000B3867" w:rsidRDefault="000B3867" w:rsidP="000B3867">
      <w:pPr>
        <w:pStyle w:val="ConNum"/>
        <w:numPr>
          <w:ilvl w:val="0"/>
          <w:numId w:val="4"/>
        </w:numPr>
        <w:spacing w:before="0" w:after="0"/>
        <w:jc w:val="both"/>
      </w:pPr>
      <w:r w:rsidRPr="000B3867">
        <w:rPr>
          <w:color w:val="000000"/>
        </w:rPr>
        <w:t xml:space="preserve">Regulated systems installed, such as air-handling systems, heated water systems and cooling water systems, must comply with the Public Health Act and Public Health (Microbial Control) Regulation thereunder, including AS3666.1:2011 &amp; AS1668. </w:t>
      </w:r>
    </w:p>
    <w:p w:rsidR="000B3867" w:rsidRPr="000B3867" w:rsidRDefault="000B3867" w:rsidP="000B3867">
      <w:pPr>
        <w:pStyle w:val="ConNum"/>
        <w:numPr>
          <w:ilvl w:val="0"/>
          <w:numId w:val="0"/>
        </w:numPr>
        <w:spacing w:before="0" w:after="0"/>
        <w:ind w:left="567"/>
        <w:jc w:val="both"/>
        <w:rPr>
          <w:color w:val="000000"/>
        </w:rPr>
      </w:pPr>
    </w:p>
    <w:p w:rsidR="000B3867" w:rsidRDefault="000B3867" w:rsidP="000B3867">
      <w:pPr>
        <w:pStyle w:val="ConNum"/>
        <w:numPr>
          <w:ilvl w:val="0"/>
          <w:numId w:val="0"/>
        </w:numPr>
        <w:spacing w:before="0" w:after="0"/>
        <w:ind w:left="567"/>
        <w:jc w:val="both"/>
        <w:rPr>
          <w:color w:val="000000"/>
        </w:rPr>
      </w:pPr>
      <w:r w:rsidRPr="000B3867">
        <w:rPr>
          <w:color w:val="000000"/>
        </w:rPr>
        <w:t>The PCA is to ensure a Liverpool City Council approved registration form is completed and submitted to the Council with any relevant fee for the system.</w:t>
      </w:r>
    </w:p>
    <w:p w:rsidR="000B3867" w:rsidRDefault="000B3867" w:rsidP="000B3867">
      <w:pPr>
        <w:pStyle w:val="ConNum"/>
        <w:numPr>
          <w:ilvl w:val="0"/>
          <w:numId w:val="0"/>
        </w:numPr>
        <w:spacing w:before="0" w:after="0"/>
        <w:ind w:left="567"/>
        <w:jc w:val="both"/>
        <w:rPr>
          <w:color w:val="000000"/>
        </w:rPr>
      </w:pPr>
    </w:p>
    <w:p w:rsidR="000B3867" w:rsidRPr="000B3867" w:rsidRDefault="000B3867" w:rsidP="000B3867">
      <w:pPr>
        <w:pStyle w:val="ConNum"/>
        <w:numPr>
          <w:ilvl w:val="0"/>
          <w:numId w:val="0"/>
        </w:numPr>
        <w:spacing w:before="0" w:after="0"/>
        <w:ind w:left="567"/>
        <w:jc w:val="both"/>
        <w:rPr>
          <w:b/>
        </w:rPr>
      </w:pPr>
      <w:r w:rsidRPr="000B3867">
        <w:rPr>
          <w:b/>
          <w:color w:val="000000"/>
        </w:rPr>
        <w:t>Food Premises</w:t>
      </w:r>
    </w:p>
    <w:p w:rsidR="000B3867" w:rsidRPr="000B3867" w:rsidRDefault="000B3867" w:rsidP="000B3867">
      <w:pPr>
        <w:pStyle w:val="ConHeading"/>
        <w:spacing w:before="0"/>
        <w:ind w:left="0"/>
      </w:pPr>
    </w:p>
    <w:p w:rsidR="000B3867" w:rsidRPr="000B3867" w:rsidRDefault="000B3867" w:rsidP="000B3867">
      <w:pPr>
        <w:pStyle w:val="ConNum"/>
        <w:numPr>
          <w:ilvl w:val="0"/>
          <w:numId w:val="4"/>
        </w:numPr>
        <w:spacing w:before="0" w:after="0"/>
        <w:jc w:val="both"/>
      </w:pPr>
      <w:r w:rsidRPr="000B3867">
        <w:rPr>
          <w:color w:val="000000"/>
        </w:rPr>
        <w:t>The food business/s is required to notify Council of the food business details. The PCA is to ensure a Liverpool City Council approved registration form is completed and submitted to the Council with any relevant fee.</w:t>
      </w:r>
    </w:p>
    <w:p w:rsidR="000B3867" w:rsidRPr="000B3867" w:rsidRDefault="000B3867" w:rsidP="000B3867">
      <w:pPr>
        <w:pStyle w:val="ConNum"/>
        <w:numPr>
          <w:ilvl w:val="0"/>
          <w:numId w:val="0"/>
        </w:numPr>
        <w:spacing w:before="0" w:after="0"/>
        <w:ind w:left="567"/>
        <w:jc w:val="both"/>
      </w:pPr>
    </w:p>
    <w:p w:rsidR="000B3867" w:rsidRPr="000B3867" w:rsidRDefault="000B3867" w:rsidP="000B3867">
      <w:pPr>
        <w:pStyle w:val="ConNum"/>
        <w:numPr>
          <w:ilvl w:val="0"/>
          <w:numId w:val="4"/>
        </w:numPr>
        <w:spacing w:before="0" w:after="0"/>
        <w:jc w:val="both"/>
      </w:pPr>
      <w:r w:rsidRPr="000B3867">
        <w:rPr>
          <w:color w:val="000000"/>
        </w:rPr>
        <w:t>Tra</w:t>
      </w:r>
      <w:r w:rsidR="0051568A">
        <w:rPr>
          <w:color w:val="000000"/>
        </w:rPr>
        <w:t>ding shall not commence until the relevant</w:t>
      </w:r>
      <w:r w:rsidRPr="000B3867">
        <w:rPr>
          <w:color w:val="000000"/>
        </w:rPr>
        <w:t xml:space="preserve"> Occupation Certificate has been issued by the PCA.</w:t>
      </w:r>
    </w:p>
    <w:p w:rsidR="000B3867" w:rsidRPr="000B3867" w:rsidRDefault="000B3867" w:rsidP="000B3867">
      <w:pPr>
        <w:pStyle w:val="ConNum"/>
        <w:numPr>
          <w:ilvl w:val="0"/>
          <w:numId w:val="0"/>
        </w:numPr>
        <w:spacing w:before="0" w:after="0"/>
        <w:jc w:val="both"/>
      </w:pPr>
    </w:p>
    <w:p w:rsidR="000B3867" w:rsidRPr="000B3867" w:rsidRDefault="000B3867" w:rsidP="000B3867">
      <w:pPr>
        <w:pStyle w:val="ConNum"/>
        <w:numPr>
          <w:ilvl w:val="0"/>
          <w:numId w:val="4"/>
        </w:numPr>
        <w:spacing w:before="0" w:after="0"/>
        <w:jc w:val="both"/>
      </w:pPr>
      <w:r w:rsidRPr="000B3867">
        <w:rPr>
          <w:color w:val="000000"/>
        </w:rPr>
        <w:t>Certification that the mechanical ventilation system has been installed and is operating in accordance with the relevant standards associated with ventilation and</w:t>
      </w:r>
      <w:r>
        <w:rPr>
          <w:color w:val="000000"/>
        </w:rPr>
        <w:t xml:space="preserve"> Acoustics</w:t>
      </w:r>
      <w:r w:rsidRPr="000B3867">
        <w:rPr>
          <w:color w:val="000000"/>
        </w:rPr>
        <w:t xml:space="preserve"> shall be provided to the Principal Certifying Authority.</w:t>
      </w:r>
    </w:p>
    <w:p w:rsidR="00724A3A" w:rsidRPr="000B3867" w:rsidRDefault="00724A3A" w:rsidP="00846CBE">
      <w:pPr>
        <w:jc w:val="both"/>
        <w:rPr>
          <w:rFonts w:ascii="Arial" w:hAnsi="Arial" w:cs="Arial"/>
          <w:sz w:val="22"/>
          <w:szCs w:val="22"/>
        </w:rPr>
      </w:pPr>
    </w:p>
    <w:p w:rsidR="00846CBE" w:rsidRPr="00574C9A" w:rsidRDefault="00846CBE" w:rsidP="00846CBE">
      <w:pPr>
        <w:tabs>
          <w:tab w:val="left" w:pos="1701"/>
        </w:tabs>
        <w:ind w:left="567"/>
        <w:jc w:val="both"/>
        <w:rPr>
          <w:rFonts w:ascii="Arial" w:hAnsi="Arial" w:cs="Arial"/>
          <w:b/>
          <w:sz w:val="22"/>
          <w:szCs w:val="22"/>
        </w:rPr>
      </w:pPr>
      <w:r w:rsidRPr="000B3867">
        <w:rPr>
          <w:rFonts w:ascii="Arial" w:hAnsi="Arial" w:cs="Arial"/>
          <w:b/>
          <w:sz w:val="22"/>
          <w:szCs w:val="22"/>
        </w:rPr>
        <w:t>Lot Consolidation</w:t>
      </w:r>
    </w:p>
    <w:p w:rsidR="00846CBE" w:rsidRPr="00574C9A" w:rsidRDefault="00846CBE" w:rsidP="00846CBE">
      <w:pPr>
        <w:pStyle w:val="ConHeading"/>
        <w:spacing w:before="0"/>
        <w:ind w:left="0"/>
      </w:pPr>
    </w:p>
    <w:p w:rsidR="001A39EC" w:rsidRPr="00574C9A" w:rsidRDefault="00846CBE" w:rsidP="001A39EC">
      <w:pPr>
        <w:pStyle w:val="ConNum"/>
        <w:numPr>
          <w:ilvl w:val="0"/>
          <w:numId w:val="4"/>
        </w:numPr>
        <w:spacing w:before="0" w:after="0"/>
        <w:jc w:val="both"/>
      </w:pPr>
      <w:r w:rsidRPr="00574C9A">
        <w:t>All separate lots must</w:t>
      </w:r>
      <w:r w:rsidR="001A39EC" w:rsidRPr="00574C9A">
        <w:t xml:space="preserve"> be consolidated. The applicant shall provide evidence that the linen plan for the required lot consolidation, endorsed by Council, has been registered with the Land and Property Information. This shall be provided to Council prior to the release of the</w:t>
      </w:r>
      <w:r w:rsidR="006D3931">
        <w:t xml:space="preserve"> relevant</w:t>
      </w:r>
      <w:r w:rsidR="001A39EC" w:rsidRPr="00574C9A">
        <w:t xml:space="preserve"> occupation certificate.</w:t>
      </w:r>
      <w:r w:rsidR="001A39EC" w:rsidRPr="00574C9A">
        <w:rPr>
          <w:sz w:val="20"/>
        </w:rPr>
        <w:t xml:space="preserve"> </w:t>
      </w:r>
    </w:p>
    <w:p w:rsidR="00425D10" w:rsidRPr="00915053" w:rsidRDefault="00425D10" w:rsidP="00425D10">
      <w:pPr>
        <w:tabs>
          <w:tab w:val="left" w:pos="540"/>
        </w:tabs>
        <w:jc w:val="both"/>
        <w:rPr>
          <w:rFonts w:ascii="Arial" w:hAnsi="Arial" w:cs="Arial"/>
          <w:b/>
          <w:sz w:val="22"/>
          <w:szCs w:val="22"/>
        </w:rPr>
      </w:pPr>
    </w:p>
    <w:p w:rsidR="00AB0B1F" w:rsidRPr="00915053" w:rsidRDefault="00857003" w:rsidP="00AB0B1F">
      <w:pPr>
        <w:tabs>
          <w:tab w:val="left" w:pos="540"/>
        </w:tabs>
        <w:ind w:left="-357" w:firstLine="357"/>
        <w:jc w:val="both"/>
        <w:rPr>
          <w:rFonts w:ascii="Arial" w:hAnsi="Arial" w:cs="Arial"/>
          <w:b/>
          <w:sz w:val="22"/>
          <w:szCs w:val="22"/>
        </w:rPr>
      </w:pPr>
      <w:r w:rsidRPr="00915053">
        <w:rPr>
          <w:rFonts w:ascii="Arial" w:hAnsi="Arial" w:cs="Arial"/>
          <w:b/>
          <w:sz w:val="22"/>
          <w:szCs w:val="22"/>
        </w:rPr>
        <w:tab/>
      </w:r>
      <w:r w:rsidR="00AB0B1F" w:rsidRPr="00915053">
        <w:rPr>
          <w:rFonts w:ascii="Arial" w:hAnsi="Arial" w:cs="Arial"/>
          <w:b/>
          <w:sz w:val="22"/>
          <w:szCs w:val="22"/>
        </w:rPr>
        <w:t>Rectification of Damage</w:t>
      </w:r>
    </w:p>
    <w:p w:rsidR="00AB0B1F" w:rsidRPr="00915053" w:rsidRDefault="00AB0B1F" w:rsidP="00AB0B1F">
      <w:pPr>
        <w:pStyle w:val="BodyText"/>
        <w:tabs>
          <w:tab w:val="left" w:pos="540"/>
          <w:tab w:val="left" w:pos="1701"/>
        </w:tabs>
        <w:spacing w:after="0"/>
        <w:jc w:val="both"/>
        <w:rPr>
          <w:rFonts w:ascii="Arial" w:hAnsi="Arial" w:cs="Arial"/>
          <w:b/>
          <w:sz w:val="22"/>
          <w:szCs w:val="22"/>
        </w:rPr>
      </w:pPr>
    </w:p>
    <w:p w:rsidR="00957505" w:rsidRPr="00915053" w:rsidRDefault="0051568A" w:rsidP="0097594A">
      <w:pPr>
        <w:pStyle w:val="ListParagraph"/>
        <w:numPr>
          <w:ilvl w:val="0"/>
          <w:numId w:val="4"/>
        </w:numPr>
        <w:jc w:val="both"/>
        <w:rPr>
          <w:rFonts w:ascii="Arial" w:hAnsi="Arial" w:cs="Arial"/>
          <w:sz w:val="22"/>
          <w:szCs w:val="22"/>
        </w:rPr>
      </w:pPr>
      <w:r>
        <w:rPr>
          <w:rFonts w:ascii="Arial" w:hAnsi="Arial" w:cs="Arial"/>
          <w:sz w:val="22"/>
          <w:szCs w:val="22"/>
        </w:rPr>
        <w:t>Prior to the issue of the relevant</w:t>
      </w:r>
      <w:r w:rsidR="00957505" w:rsidRPr="00915053">
        <w:rPr>
          <w:rFonts w:ascii="Arial" w:hAnsi="Arial" w:cs="Arial"/>
          <w:sz w:val="22"/>
          <w:szCs w:val="22"/>
        </w:rPr>
        <w:t xml:space="preserve"> Occupation Certificate, any damage to Council infrastructure not identified in the dilapidation report, as a result of the development shall be rectified at no cost to Liverpool City Council.</w:t>
      </w:r>
    </w:p>
    <w:p w:rsidR="00957505" w:rsidRPr="00915053" w:rsidRDefault="00957505" w:rsidP="00957505">
      <w:pPr>
        <w:pStyle w:val="ListParagraph"/>
        <w:ind w:left="567"/>
        <w:jc w:val="both"/>
        <w:rPr>
          <w:rFonts w:ascii="Arial" w:hAnsi="Arial" w:cs="Arial"/>
          <w:sz w:val="22"/>
          <w:szCs w:val="22"/>
        </w:rPr>
      </w:pPr>
    </w:p>
    <w:p w:rsidR="00957505" w:rsidRPr="00915053" w:rsidRDefault="00957505" w:rsidP="00957505">
      <w:pPr>
        <w:pStyle w:val="ListParagraph"/>
        <w:ind w:left="567"/>
        <w:jc w:val="both"/>
        <w:rPr>
          <w:rFonts w:ascii="Arial" w:hAnsi="Arial" w:cs="Arial"/>
          <w:sz w:val="22"/>
          <w:szCs w:val="22"/>
        </w:rPr>
      </w:pPr>
      <w:r w:rsidRPr="00915053">
        <w:rPr>
          <w:rFonts w:ascii="Arial" w:hAnsi="Arial" w:cs="Arial"/>
          <w:sz w:val="22"/>
          <w:szCs w:val="22"/>
        </w:rPr>
        <w:lastRenderedPageBreak/>
        <w:t xml:space="preserve">Any rectification works within </w:t>
      </w:r>
      <w:r w:rsidR="00915053" w:rsidRPr="00915053">
        <w:rPr>
          <w:rFonts w:ascii="Arial" w:hAnsi="Arial" w:cs="Arial"/>
          <w:sz w:val="22"/>
          <w:szCs w:val="22"/>
        </w:rPr>
        <w:t>Elizabeth Drive</w:t>
      </w:r>
      <w:r w:rsidRPr="00915053">
        <w:rPr>
          <w:rFonts w:ascii="Arial" w:hAnsi="Arial" w:cs="Arial"/>
          <w:sz w:val="22"/>
          <w:szCs w:val="22"/>
        </w:rPr>
        <w:t xml:space="preserve"> will require a Roads Act application.  The application is to be submitted and approved by Liverpool City Council prior to such works commencing.</w:t>
      </w:r>
    </w:p>
    <w:p w:rsidR="00DC2E59" w:rsidRPr="007059FD" w:rsidRDefault="00DC2E59" w:rsidP="001A39EC">
      <w:pPr>
        <w:jc w:val="both"/>
        <w:rPr>
          <w:rFonts w:ascii="Arial" w:hAnsi="Arial" w:cs="Arial"/>
          <w:sz w:val="22"/>
          <w:szCs w:val="22"/>
          <w:highlight w:val="yellow"/>
          <w:shd w:val="clear" w:color="auto" w:fill="FFFFFF"/>
        </w:rPr>
      </w:pPr>
    </w:p>
    <w:p w:rsidR="001A39EC" w:rsidRPr="00DC0C9A" w:rsidRDefault="001A39EC" w:rsidP="001A39EC">
      <w:pPr>
        <w:pStyle w:val="ListParagraph"/>
        <w:ind w:left="567"/>
        <w:jc w:val="both"/>
        <w:rPr>
          <w:rFonts w:ascii="Arial" w:hAnsi="Arial" w:cs="Arial"/>
          <w:b/>
          <w:sz w:val="22"/>
          <w:szCs w:val="22"/>
          <w:shd w:val="clear" w:color="auto" w:fill="FFFFFF"/>
        </w:rPr>
      </w:pPr>
      <w:r w:rsidRPr="00DC0C9A">
        <w:rPr>
          <w:rFonts w:ascii="Arial" w:hAnsi="Arial" w:cs="Arial"/>
          <w:b/>
          <w:sz w:val="22"/>
          <w:szCs w:val="22"/>
          <w:shd w:val="clear" w:color="auto" w:fill="FFFFFF"/>
        </w:rPr>
        <w:t>Dilapidation Report</w:t>
      </w:r>
    </w:p>
    <w:p w:rsidR="001A39EC" w:rsidRPr="00DC0C9A" w:rsidRDefault="001A39EC" w:rsidP="001A39EC">
      <w:pPr>
        <w:pStyle w:val="ListParagraph"/>
        <w:ind w:left="567"/>
        <w:jc w:val="both"/>
        <w:rPr>
          <w:rFonts w:ascii="Arial" w:hAnsi="Arial" w:cs="Arial"/>
          <w:b/>
          <w:sz w:val="22"/>
          <w:szCs w:val="22"/>
        </w:rPr>
      </w:pPr>
    </w:p>
    <w:p w:rsidR="00DC0C9A" w:rsidRPr="0051568A" w:rsidRDefault="001A39EC" w:rsidP="0051568A">
      <w:pPr>
        <w:pStyle w:val="ListParagraph"/>
        <w:numPr>
          <w:ilvl w:val="0"/>
          <w:numId w:val="4"/>
        </w:numPr>
        <w:jc w:val="both"/>
        <w:rPr>
          <w:rFonts w:ascii="Arial" w:hAnsi="Arial" w:cs="Arial"/>
          <w:b/>
          <w:sz w:val="22"/>
          <w:szCs w:val="22"/>
        </w:rPr>
      </w:pPr>
      <w:r w:rsidRPr="00DC0C9A">
        <w:rPr>
          <w:rFonts w:ascii="Arial" w:hAnsi="Arial" w:cs="Arial"/>
          <w:sz w:val="22"/>
          <w:szCs w:val="22"/>
        </w:rPr>
        <w:t xml:space="preserve">Any rectification works required by Council regarding the condition of Council infrastructure shall be undertaken, at full cost to the developer.  </w:t>
      </w:r>
    </w:p>
    <w:p w:rsidR="00285C7D" w:rsidRDefault="00285C7D" w:rsidP="00DC0C9A">
      <w:pPr>
        <w:pStyle w:val="ListParagraph"/>
        <w:ind w:left="567"/>
        <w:jc w:val="both"/>
        <w:rPr>
          <w:rFonts w:ascii="Arial" w:hAnsi="Arial" w:cs="Arial"/>
          <w:b/>
          <w:sz w:val="22"/>
          <w:szCs w:val="22"/>
        </w:rPr>
      </w:pPr>
    </w:p>
    <w:p w:rsidR="00DC0C9A" w:rsidRDefault="00DC0C9A" w:rsidP="00DC0C9A">
      <w:pPr>
        <w:pStyle w:val="ListParagraph"/>
        <w:ind w:left="567"/>
        <w:jc w:val="both"/>
        <w:rPr>
          <w:rFonts w:ascii="Arial" w:hAnsi="Arial" w:cs="Arial"/>
          <w:b/>
          <w:sz w:val="22"/>
          <w:szCs w:val="22"/>
        </w:rPr>
      </w:pPr>
      <w:r>
        <w:rPr>
          <w:rFonts w:ascii="Arial" w:hAnsi="Arial" w:cs="Arial"/>
          <w:b/>
          <w:sz w:val="22"/>
          <w:szCs w:val="22"/>
        </w:rPr>
        <w:t>Bonds</w:t>
      </w:r>
    </w:p>
    <w:p w:rsidR="00DC0C9A" w:rsidRPr="00DC0C9A" w:rsidRDefault="00DC0C9A" w:rsidP="00DC0C9A">
      <w:pPr>
        <w:pStyle w:val="ListParagraph"/>
        <w:ind w:left="567"/>
        <w:jc w:val="both"/>
        <w:rPr>
          <w:rFonts w:ascii="Arial" w:hAnsi="Arial" w:cs="Arial"/>
          <w:b/>
          <w:sz w:val="22"/>
          <w:szCs w:val="22"/>
        </w:rPr>
      </w:pPr>
    </w:p>
    <w:p w:rsidR="00DC0C9A" w:rsidRPr="00D53198" w:rsidRDefault="00DC0C9A" w:rsidP="00DC0C9A">
      <w:pPr>
        <w:pStyle w:val="ListParagraph"/>
        <w:numPr>
          <w:ilvl w:val="0"/>
          <w:numId w:val="4"/>
        </w:numPr>
        <w:jc w:val="both"/>
        <w:rPr>
          <w:rFonts w:ascii="Arial" w:hAnsi="Arial" w:cs="Arial"/>
          <w:b/>
          <w:sz w:val="22"/>
          <w:szCs w:val="22"/>
        </w:rPr>
      </w:pPr>
      <w:r w:rsidRPr="00DC0C9A">
        <w:rPr>
          <w:rFonts w:ascii="Arial" w:hAnsi="Arial" w:cs="Arial"/>
          <w:sz w:val="22"/>
          <w:szCs w:val="22"/>
        </w:rPr>
        <w:t>A maintenance bond in the form of a bank guarantee or cash bond ($TBA), shall be lodged with Council. The bond shall cover maintenance and any damage to roads, drainage lines, public reserves or other council property or works required as a result of work not in accordance with Council’s standards, and /or development consent conditions. The bond will be held by Council for a minimum period of 12 months from the date of Council’s acceptance of final works.</w:t>
      </w:r>
    </w:p>
    <w:p w:rsidR="00D53198" w:rsidRDefault="00D53198" w:rsidP="00D53198">
      <w:pPr>
        <w:pStyle w:val="ListParagraph"/>
        <w:ind w:left="567"/>
        <w:jc w:val="both"/>
        <w:rPr>
          <w:rFonts w:ascii="Arial" w:hAnsi="Arial" w:cs="Arial"/>
          <w:b/>
          <w:sz w:val="22"/>
          <w:szCs w:val="22"/>
        </w:rPr>
      </w:pPr>
    </w:p>
    <w:p w:rsidR="00D53198" w:rsidRPr="00D53198" w:rsidRDefault="00D53198" w:rsidP="00D53198">
      <w:pPr>
        <w:pStyle w:val="ListParagraph"/>
        <w:ind w:left="567"/>
        <w:jc w:val="both"/>
        <w:rPr>
          <w:rFonts w:ascii="Arial" w:hAnsi="Arial" w:cs="Arial"/>
          <w:b/>
          <w:sz w:val="22"/>
          <w:szCs w:val="22"/>
        </w:rPr>
      </w:pPr>
      <w:r w:rsidRPr="00D53198">
        <w:rPr>
          <w:rFonts w:ascii="Arial" w:hAnsi="Arial" w:cs="Arial"/>
          <w:b/>
          <w:sz w:val="22"/>
          <w:szCs w:val="22"/>
        </w:rPr>
        <w:t>Waste Management</w:t>
      </w:r>
    </w:p>
    <w:p w:rsidR="00D53198" w:rsidRPr="00D53198" w:rsidRDefault="00D53198" w:rsidP="00D53198">
      <w:pPr>
        <w:pStyle w:val="ListParagraph"/>
        <w:ind w:left="567"/>
        <w:jc w:val="both"/>
        <w:rPr>
          <w:rFonts w:ascii="Arial" w:hAnsi="Arial" w:cs="Arial"/>
          <w:b/>
          <w:sz w:val="22"/>
          <w:szCs w:val="22"/>
        </w:rPr>
      </w:pPr>
    </w:p>
    <w:p w:rsidR="00D53198" w:rsidRPr="00336DAC" w:rsidRDefault="00D53198" w:rsidP="00D53198">
      <w:pPr>
        <w:pStyle w:val="ListParagraph"/>
        <w:numPr>
          <w:ilvl w:val="0"/>
          <w:numId w:val="4"/>
        </w:numPr>
        <w:jc w:val="both"/>
        <w:rPr>
          <w:rFonts w:ascii="Arial" w:hAnsi="Arial" w:cs="Arial"/>
          <w:b/>
          <w:sz w:val="22"/>
          <w:szCs w:val="22"/>
        </w:rPr>
      </w:pPr>
      <w:r w:rsidRPr="00D53198">
        <w:rPr>
          <w:rFonts w:ascii="Arial" w:hAnsi="Arial" w:cs="Arial"/>
          <w:noProof/>
          <w:sz w:val="22"/>
          <w:szCs w:val="22"/>
        </w:rPr>
        <w:t>All the necessary equipment, facilities and signage to direct and guide the occupants of the development towards correct waste disposal are to be in place and operable prior to the issue of an Occupation Certificate.</w:t>
      </w:r>
      <w:r>
        <w:rPr>
          <w:rFonts w:ascii="Arial" w:hAnsi="Arial" w:cs="Arial"/>
          <w:noProof/>
          <w:sz w:val="22"/>
          <w:szCs w:val="22"/>
        </w:rPr>
        <w:t xml:space="preserve"> </w:t>
      </w:r>
    </w:p>
    <w:p w:rsidR="00336DAC" w:rsidRDefault="00336DAC" w:rsidP="00336DAC">
      <w:pPr>
        <w:pStyle w:val="ListParagraph"/>
        <w:ind w:left="567"/>
        <w:jc w:val="both"/>
        <w:rPr>
          <w:rFonts w:ascii="Arial" w:hAnsi="Arial" w:cs="Arial"/>
          <w:noProof/>
          <w:sz w:val="22"/>
          <w:szCs w:val="22"/>
        </w:rPr>
      </w:pPr>
    </w:p>
    <w:p w:rsidR="00336DAC" w:rsidRPr="00336DAC" w:rsidRDefault="00336DAC" w:rsidP="00336DAC">
      <w:pPr>
        <w:pStyle w:val="ListParagraph"/>
        <w:ind w:left="567"/>
        <w:jc w:val="both"/>
        <w:rPr>
          <w:rFonts w:ascii="Arial" w:hAnsi="Arial" w:cs="Arial"/>
          <w:b/>
          <w:noProof/>
          <w:sz w:val="22"/>
          <w:szCs w:val="22"/>
        </w:rPr>
      </w:pPr>
      <w:r w:rsidRPr="00336DAC">
        <w:rPr>
          <w:rFonts w:ascii="Arial" w:hAnsi="Arial" w:cs="Arial"/>
          <w:b/>
          <w:noProof/>
          <w:sz w:val="22"/>
          <w:szCs w:val="22"/>
        </w:rPr>
        <w:t>Venue and Patron Management Plan</w:t>
      </w:r>
    </w:p>
    <w:p w:rsidR="00336DAC" w:rsidRPr="00F22F4D" w:rsidRDefault="00336DAC" w:rsidP="00336DAC">
      <w:pPr>
        <w:pStyle w:val="ListParagraph"/>
        <w:ind w:left="567"/>
        <w:jc w:val="both"/>
        <w:rPr>
          <w:rFonts w:ascii="Arial" w:hAnsi="Arial" w:cs="Arial"/>
          <w:sz w:val="22"/>
          <w:szCs w:val="22"/>
        </w:rPr>
      </w:pPr>
    </w:p>
    <w:p w:rsidR="00336DAC" w:rsidRPr="00F22F4D" w:rsidRDefault="00F22F4D" w:rsidP="00D53198">
      <w:pPr>
        <w:pStyle w:val="ListParagraph"/>
        <w:numPr>
          <w:ilvl w:val="0"/>
          <w:numId w:val="4"/>
        </w:numPr>
        <w:jc w:val="both"/>
        <w:rPr>
          <w:rFonts w:ascii="Arial" w:hAnsi="Arial" w:cs="Arial"/>
          <w:sz w:val="22"/>
          <w:szCs w:val="22"/>
        </w:rPr>
      </w:pPr>
      <w:r>
        <w:rPr>
          <w:rFonts w:ascii="Arial" w:hAnsi="Arial" w:cs="Arial"/>
          <w:sz w:val="22"/>
          <w:szCs w:val="22"/>
        </w:rPr>
        <w:t>A Venue and Patron Management Plan shall be submitted to and approved by Council’s Manager of Development Ass</w:t>
      </w:r>
      <w:r w:rsidR="006D3931">
        <w:rPr>
          <w:rFonts w:ascii="Arial" w:hAnsi="Arial" w:cs="Arial"/>
          <w:sz w:val="22"/>
          <w:szCs w:val="22"/>
        </w:rPr>
        <w:t>essment prior to the issue of the relevant</w:t>
      </w:r>
      <w:r>
        <w:rPr>
          <w:rFonts w:ascii="Arial" w:hAnsi="Arial" w:cs="Arial"/>
          <w:sz w:val="22"/>
          <w:szCs w:val="22"/>
        </w:rPr>
        <w:t xml:space="preserve"> Occupation Certificate for the dining, entertain</w:t>
      </w:r>
      <w:r w:rsidR="0013095B">
        <w:rPr>
          <w:rFonts w:ascii="Arial" w:hAnsi="Arial" w:cs="Arial"/>
          <w:sz w:val="22"/>
          <w:szCs w:val="22"/>
        </w:rPr>
        <w:t xml:space="preserve">ment and leisure precinct. The Venue and Patron Management Plan should detail management of the precinct, including put not limited to patron management plan, patron code of conduct, security manual, RSA manual, emergency management plan, noise and amenity action plan and incident report form. </w:t>
      </w:r>
    </w:p>
    <w:p w:rsidR="004C38AE" w:rsidRPr="00903B93" w:rsidRDefault="004C38AE" w:rsidP="00857003">
      <w:pPr>
        <w:tabs>
          <w:tab w:val="left" w:pos="540"/>
        </w:tabs>
        <w:jc w:val="both"/>
        <w:rPr>
          <w:rFonts w:ascii="Arial" w:hAnsi="Arial" w:cs="Arial"/>
          <w:sz w:val="22"/>
          <w:szCs w:val="22"/>
        </w:rPr>
      </w:pPr>
    </w:p>
    <w:p w:rsidR="00AB0B1F" w:rsidRPr="008D7FD1" w:rsidRDefault="00AB0B1F" w:rsidP="00AB0B1F">
      <w:pPr>
        <w:tabs>
          <w:tab w:val="left" w:pos="540"/>
        </w:tabs>
        <w:ind w:left="-357" w:firstLine="357"/>
        <w:jc w:val="both"/>
        <w:rPr>
          <w:rFonts w:ascii="Arial" w:hAnsi="Arial" w:cs="Arial"/>
          <w:b/>
          <w:sz w:val="32"/>
          <w:szCs w:val="32"/>
        </w:rPr>
      </w:pPr>
      <w:r w:rsidRPr="008D7FD1">
        <w:rPr>
          <w:rFonts w:ascii="Arial" w:hAnsi="Arial" w:cs="Arial"/>
          <w:b/>
          <w:sz w:val="32"/>
          <w:szCs w:val="32"/>
        </w:rPr>
        <w:t>G.</w:t>
      </w:r>
      <w:r w:rsidRPr="008D7FD1">
        <w:rPr>
          <w:rFonts w:ascii="Arial" w:hAnsi="Arial" w:cs="Arial"/>
          <w:b/>
          <w:sz w:val="32"/>
          <w:szCs w:val="32"/>
        </w:rPr>
        <w:tab/>
        <w:t>GENERAL CONDITIONS</w:t>
      </w:r>
    </w:p>
    <w:p w:rsidR="00AB0B1F" w:rsidRPr="008D7FD1" w:rsidRDefault="00AB0B1F" w:rsidP="00AB0B1F">
      <w:pPr>
        <w:tabs>
          <w:tab w:val="left" w:pos="540"/>
        </w:tabs>
        <w:jc w:val="both"/>
        <w:rPr>
          <w:rFonts w:ascii="Arial" w:hAnsi="Arial" w:cs="Arial"/>
          <w:b/>
          <w:sz w:val="22"/>
          <w:szCs w:val="22"/>
        </w:rPr>
      </w:pPr>
    </w:p>
    <w:p w:rsidR="00AB0B1F" w:rsidRPr="008D7FD1" w:rsidRDefault="00AB0B1F" w:rsidP="00AB0B1F">
      <w:pPr>
        <w:tabs>
          <w:tab w:val="left" w:pos="540"/>
        </w:tabs>
        <w:ind w:left="540"/>
        <w:jc w:val="both"/>
        <w:rPr>
          <w:rFonts w:ascii="Arial" w:hAnsi="Arial" w:cs="Arial"/>
          <w:b/>
          <w:sz w:val="22"/>
          <w:szCs w:val="22"/>
        </w:rPr>
      </w:pPr>
      <w:r w:rsidRPr="008D7FD1">
        <w:rPr>
          <w:rFonts w:ascii="Arial" w:hAnsi="Arial" w:cs="Arial"/>
          <w:b/>
          <w:sz w:val="22"/>
          <w:szCs w:val="22"/>
        </w:rPr>
        <w:t>The following general conditions shall be complied with at all times:</w:t>
      </w:r>
    </w:p>
    <w:p w:rsidR="00AB0B1F" w:rsidRPr="00014856" w:rsidRDefault="00AB0B1F" w:rsidP="00AB0B1F">
      <w:pPr>
        <w:pStyle w:val="ConHeading"/>
        <w:spacing w:before="0"/>
        <w:ind w:left="0"/>
      </w:pPr>
    </w:p>
    <w:p w:rsidR="00AB0B1F" w:rsidRPr="00574C9A" w:rsidRDefault="00AB0B1F" w:rsidP="002200BF">
      <w:pPr>
        <w:pStyle w:val="ConHeading"/>
        <w:spacing w:before="0"/>
        <w:ind w:left="0" w:firstLine="567"/>
        <w:rPr>
          <w:lang w:eastAsia="en-US"/>
        </w:rPr>
      </w:pPr>
      <w:r w:rsidRPr="00574C9A">
        <w:rPr>
          <w:bCs w:val="0"/>
        </w:rPr>
        <w:t>Parking Requirements</w:t>
      </w:r>
    </w:p>
    <w:p w:rsidR="00AB0B1F" w:rsidRPr="00574C9A" w:rsidRDefault="00AB0B1F" w:rsidP="00AB0B1F">
      <w:pPr>
        <w:ind w:left="567"/>
        <w:jc w:val="both"/>
        <w:rPr>
          <w:rFonts w:ascii="Arial" w:hAnsi="Arial" w:cs="Arial"/>
          <w:sz w:val="22"/>
          <w:szCs w:val="22"/>
        </w:rPr>
      </w:pPr>
    </w:p>
    <w:p w:rsidR="00574C9A" w:rsidRPr="00574C9A" w:rsidRDefault="00BC6164" w:rsidP="00515ADB">
      <w:pPr>
        <w:numPr>
          <w:ilvl w:val="0"/>
          <w:numId w:val="4"/>
        </w:numPr>
        <w:jc w:val="both"/>
        <w:rPr>
          <w:rFonts w:ascii="Arial" w:hAnsi="Arial" w:cs="Arial"/>
          <w:sz w:val="22"/>
          <w:szCs w:val="22"/>
        </w:rPr>
      </w:pPr>
      <w:r w:rsidRPr="00574C9A">
        <w:rPr>
          <w:rFonts w:ascii="Arial" w:hAnsi="Arial" w:cs="Arial"/>
          <w:sz w:val="22"/>
          <w:szCs w:val="22"/>
        </w:rPr>
        <w:t xml:space="preserve">A total of </w:t>
      </w:r>
      <w:r w:rsidR="00574C9A" w:rsidRPr="00574C9A">
        <w:rPr>
          <w:rFonts w:ascii="Arial" w:hAnsi="Arial" w:cs="Arial"/>
          <w:sz w:val="22"/>
          <w:szCs w:val="22"/>
        </w:rPr>
        <w:t>3,438</w:t>
      </w:r>
      <w:r w:rsidRPr="00574C9A">
        <w:rPr>
          <w:rFonts w:ascii="Arial" w:hAnsi="Arial" w:cs="Arial"/>
          <w:sz w:val="22"/>
          <w:szCs w:val="22"/>
        </w:rPr>
        <w:t xml:space="preserve"> off street car parking spaces must be provided in accordance with Council’s re</w:t>
      </w:r>
      <w:r w:rsidR="0078451A" w:rsidRPr="00574C9A">
        <w:rPr>
          <w:rFonts w:ascii="Arial" w:hAnsi="Arial" w:cs="Arial"/>
          <w:sz w:val="22"/>
          <w:szCs w:val="22"/>
        </w:rPr>
        <w:t xml:space="preserve">levant development control plan. </w:t>
      </w:r>
    </w:p>
    <w:p w:rsidR="00BC6164" w:rsidRPr="008C2F82" w:rsidRDefault="00BC6164" w:rsidP="00857003">
      <w:pPr>
        <w:jc w:val="both"/>
        <w:rPr>
          <w:rFonts w:ascii="Arial" w:hAnsi="Arial" w:cs="Arial"/>
          <w:sz w:val="22"/>
          <w:szCs w:val="22"/>
        </w:rPr>
      </w:pPr>
    </w:p>
    <w:p w:rsidR="00014856" w:rsidRPr="008C2F82" w:rsidRDefault="00AB0B1F" w:rsidP="00014856">
      <w:pPr>
        <w:numPr>
          <w:ilvl w:val="0"/>
          <w:numId w:val="4"/>
        </w:numPr>
        <w:jc w:val="both"/>
        <w:rPr>
          <w:rFonts w:ascii="Arial" w:hAnsi="Arial" w:cs="Arial"/>
          <w:sz w:val="22"/>
          <w:szCs w:val="22"/>
        </w:rPr>
      </w:pPr>
      <w:r w:rsidRPr="008C2F82">
        <w:rPr>
          <w:rFonts w:ascii="Arial" w:hAnsi="Arial" w:cs="Arial"/>
          <w:sz w:val="22"/>
          <w:szCs w:val="22"/>
        </w:rPr>
        <w:t xml:space="preserve">All parking areas shown on the approved plans must be used solely for this purpose. </w:t>
      </w:r>
    </w:p>
    <w:p w:rsidR="00014856" w:rsidRPr="008C2F82" w:rsidRDefault="00014856" w:rsidP="00014856">
      <w:pPr>
        <w:pStyle w:val="ListParagraph"/>
        <w:rPr>
          <w:rFonts w:ascii="Arial" w:hAnsi="Arial" w:cs="Arial"/>
          <w:sz w:val="22"/>
          <w:szCs w:val="22"/>
        </w:rPr>
      </w:pPr>
    </w:p>
    <w:p w:rsidR="00014856" w:rsidRPr="008C2F82" w:rsidRDefault="00014856" w:rsidP="00014856">
      <w:pPr>
        <w:numPr>
          <w:ilvl w:val="0"/>
          <w:numId w:val="4"/>
        </w:numPr>
        <w:jc w:val="both"/>
        <w:rPr>
          <w:rFonts w:ascii="Arial" w:hAnsi="Arial" w:cs="Arial"/>
          <w:sz w:val="22"/>
          <w:szCs w:val="22"/>
        </w:rPr>
      </w:pPr>
      <w:r w:rsidRPr="008C2F82">
        <w:rPr>
          <w:rFonts w:ascii="Arial" w:hAnsi="Arial" w:cs="Arial"/>
          <w:sz w:val="22"/>
          <w:szCs w:val="22"/>
        </w:rPr>
        <w:t>All loading and unloading must take place from the designated loading dock.  This area is to be clearly marked/signposted for use by delivery and waste vehicles only.</w:t>
      </w:r>
    </w:p>
    <w:p w:rsidR="00014856" w:rsidRPr="008C2F82" w:rsidRDefault="00014856" w:rsidP="00375E4F">
      <w:pPr>
        <w:jc w:val="both"/>
        <w:rPr>
          <w:rFonts w:ascii="Arial" w:hAnsi="Arial" w:cs="Arial"/>
          <w:sz w:val="22"/>
          <w:szCs w:val="22"/>
        </w:rPr>
      </w:pPr>
    </w:p>
    <w:p w:rsidR="00626F3D" w:rsidRDefault="00375E4F" w:rsidP="00626F3D">
      <w:pPr>
        <w:numPr>
          <w:ilvl w:val="0"/>
          <w:numId w:val="4"/>
        </w:numPr>
        <w:jc w:val="both"/>
        <w:rPr>
          <w:rFonts w:ascii="Arial" w:hAnsi="Arial" w:cs="Arial"/>
          <w:sz w:val="22"/>
          <w:szCs w:val="22"/>
        </w:rPr>
      </w:pPr>
      <w:r w:rsidRPr="008C2F82">
        <w:rPr>
          <w:rFonts w:ascii="Arial" w:hAnsi="Arial" w:cs="Arial"/>
          <w:sz w:val="22"/>
          <w:szCs w:val="22"/>
        </w:rPr>
        <w:t>The operator of the development must not permit the reversing of vehicles ont</w:t>
      </w:r>
      <w:r w:rsidR="00014856" w:rsidRPr="008C2F82">
        <w:rPr>
          <w:rFonts w:ascii="Arial" w:hAnsi="Arial" w:cs="Arial"/>
          <w:sz w:val="22"/>
          <w:szCs w:val="22"/>
        </w:rPr>
        <w:t>o or away from the road reserve</w:t>
      </w:r>
      <w:r w:rsidRPr="008C2F82">
        <w:rPr>
          <w:rFonts w:ascii="Arial" w:hAnsi="Arial" w:cs="Arial"/>
          <w:sz w:val="22"/>
          <w:szCs w:val="22"/>
        </w:rPr>
        <w:t xml:space="preserve">.  All vehicles must be driven forward onto and away from the development and adequate space must be provided and maintained on the land to permit all vehicles to turn in accordance with AS 2890.1 Parking Facilities – Off Street Car Parking. </w:t>
      </w:r>
    </w:p>
    <w:p w:rsidR="00626F3D" w:rsidRDefault="00626F3D" w:rsidP="00626F3D">
      <w:pPr>
        <w:pStyle w:val="ListParagraph"/>
        <w:rPr>
          <w:rFonts w:ascii="Arial" w:hAnsi="Arial" w:cs="Arial"/>
          <w:sz w:val="22"/>
          <w:szCs w:val="22"/>
        </w:rPr>
      </w:pPr>
    </w:p>
    <w:p w:rsidR="00626F3D" w:rsidRPr="00626F3D" w:rsidRDefault="00626F3D" w:rsidP="00626F3D">
      <w:pPr>
        <w:ind w:left="567"/>
        <w:jc w:val="both"/>
        <w:rPr>
          <w:rFonts w:ascii="Arial" w:hAnsi="Arial" w:cs="Arial"/>
          <w:b/>
          <w:sz w:val="22"/>
          <w:szCs w:val="22"/>
        </w:rPr>
      </w:pPr>
      <w:r w:rsidRPr="00626F3D">
        <w:rPr>
          <w:rFonts w:ascii="Arial" w:hAnsi="Arial" w:cs="Arial"/>
          <w:b/>
          <w:sz w:val="22"/>
          <w:szCs w:val="22"/>
        </w:rPr>
        <w:t>Vehicular Access</w:t>
      </w:r>
      <w:r w:rsidR="000568EF">
        <w:rPr>
          <w:rFonts w:ascii="Arial" w:hAnsi="Arial" w:cs="Arial"/>
          <w:b/>
          <w:sz w:val="22"/>
          <w:szCs w:val="22"/>
        </w:rPr>
        <w:t xml:space="preserve"> Arrangement</w:t>
      </w:r>
    </w:p>
    <w:p w:rsidR="00626F3D" w:rsidRPr="00626F3D" w:rsidRDefault="00626F3D" w:rsidP="00626F3D">
      <w:pPr>
        <w:ind w:left="567"/>
        <w:jc w:val="both"/>
        <w:rPr>
          <w:rFonts w:ascii="Arial" w:hAnsi="Arial" w:cs="Arial"/>
          <w:sz w:val="22"/>
          <w:szCs w:val="22"/>
        </w:rPr>
      </w:pPr>
    </w:p>
    <w:p w:rsidR="00626F3D" w:rsidRDefault="00626F3D" w:rsidP="009E1E99">
      <w:pPr>
        <w:numPr>
          <w:ilvl w:val="0"/>
          <w:numId w:val="4"/>
        </w:numPr>
        <w:jc w:val="both"/>
        <w:rPr>
          <w:rFonts w:ascii="Arial" w:hAnsi="Arial" w:cs="Arial"/>
          <w:sz w:val="22"/>
          <w:szCs w:val="22"/>
        </w:rPr>
      </w:pPr>
      <w:r w:rsidRPr="00626F3D">
        <w:rPr>
          <w:rFonts w:ascii="Arial" w:hAnsi="Arial" w:cs="Arial"/>
          <w:noProof/>
          <w:sz w:val="22"/>
          <w:szCs w:val="22"/>
        </w:rPr>
        <w:t>Vehicular access from George Street to be restricted to left in/left out, should it be required after 12 months operation of the new development.</w:t>
      </w:r>
    </w:p>
    <w:p w:rsidR="000568EF" w:rsidRDefault="000568EF" w:rsidP="000568EF">
      <w:pPr>
        <w:ind w:left="567"/>
        <w:jc w:val="both"/>
        <w:rPr>
          <w:rFonts w:ascii="Arial" w:hAnsi="Arial" w:cs="Arial"/>
          <w:sz w:val="22"/>
          <w:szCs w:val="22"/>
        </w:rPr>
      </w:pPr>
    </w:p>
    <w:p w:rsidR="000568EF" w:rsidRPr="00626F3D" w:rsidRDefault="000568EF" w:rsidP="009E1E99">
      <w:pPr>
        <w:numPr>
          <w:ilvl w:val="0"/>
          <w:numId w:val="4"/>
        </w:numPr>
        <w:jc w:val="both"/>
        <w:rPr>
          <w:rFonts w:ascii="Arial" w:hAnsi="Arial" w:cs="Arial"/>
          <w:sz w:val="22"/>
          <w:szCs w:val="22"/>
        </w:rPr>
      </w:pPr>
      <w:r>
        <w:rPr>
          <w:rFonts w:ascii="Arial" w:hAnsi="Arial" w:cs="Arial"/>
          <w:sz w:val="22"/>
          <w:szCs w:val="22"/>
        </w:rPr>
        <w:t>The existing two vehicular accesses off Bathurst Street are to be monitored for 12 months after occupation of the proposed development, and an assessment report presented to Council’s Traffic and Transport Section for review. If required, in consultation with the Roads and Maritime Services, required changes are to be implemented at cost to the applicant.</w:t>
      </w:r>
    </w:p>
    <w:p w:rsidR="0013095B" w:rsidRPr="008C2F82" w:rsidRDefault="0013095B" w:rsidP="009E1E99">
      <w:pPr>
        <w:rPr>
          <w:rFonts w:ascii="Arial" w:hAnsi="Arial" w:cs="Arial"/>
          <w:sz w:val="22"/>
          <w:szCs w:val="22"/>
        </w:rPr>
      </w:pPr>
    </w:p>
    <w:p w:rsidR="009E1E99" w:rsidRPr="008C2F82" w:rsidRDefault="009E1E99" w:rsidP="009E1E99">
      <w:pPr>
        <w:ind w:firstLine="540"/>
        <w:jc w:val="both"/>
        <w:rPr>
          <w:rFonts w:ascii="Arial" w:hAnsi="Arial" w:cs="Arial"/>
          <w:sz w:val="22"/>
          <w:szCs w:val="22"/>
        </w:rPr>
      </w:pPr>
      <w:r w:rsidRPr="008C2F82">
        <w:rPr>
          <w:rFonts w:ascii="Arial" w:hAnsi="Arial" w:cs="Arial"/>
          <w:b/>
          <w:sz w:val="22"/>
          <w:szCs w:val="22"/>
        </w:rPr>
        <w:t>Separate Application for Use</w:t>
      </w:r>
    </w:p>
    <w:p w:rsidR="009E1E99" w:rsidRPr="008C2F82" w:rsidRDefault="009E1E99" w:rsidP="009E1E99">
      <w:pPr>
        <w:jc w:val="both"/>
        <w:rPr>
          <w:rFonts w:ascii="Arial" w:hAnsi="Arial" w:cs="Arial"/>
          <w:sz w:val="22"/>
          <w:szCs w:val="22"/>
        </w:rPr>
      </w:pPr>
    </w:p>
    <w:p w:rsidR="009E1E99" w:rsidRPr="008C2F82" w:rsidRDefault="009E1E99" w:rsidP="009E1E99">
      <w:pPr>
        <w:numPr>
          <w:ilvl w:val="0"/>
          <w:numId w:val="4"/>
        </w:numPr>
        <w:jc w:val="both"/>
        <w:rPr>
          <w:rFonts w:ascii="Arial" w:hAnsi="Arial" w:cs="Arial"/>
          <w:sz w:val="22"/>
          <w:szCs w:val="22"/>
        </w:rPr>
      </w:pPr>
      <w:r w:rsidRPr="008C2F82">
        <w:rPr>
          <w:rFonts w:ascii="Arial" w:hAnsi="Arial" w:cs="Arial"/>
          <w:sz w:val="22"/>
          <w:szCs w:val="22"/>
        </w:rPr>
        <w:t xml:space="preserve">Each separate </w:t>
      </w:r>
      <w:r w:rsidR="00F51D06" w:rsidRPr="008C2F82">
        <w:rPr>
          <w:rFonts w:ascii="Arial" w:hAnsi="Arial" w:cs="Arial"/>
          <w:sz w:val="22"/>
          <w:szCs w:val="22"/>
        </w:rPr>
        <w:t xml:space="preserve">commercial </w:t>
      </w:r>
      <w:r w:rsidR="008C2F82" w:rsidRPr="008C2F82">
        <w:rPr>
          <w:rFonts w:ascii="Arial" w:hAnsi="Arial" w:cs="Arial"/>
          <w:sz w:val="22"/>
          <w:szCs w:val="22"/>
        </w:rPr>
        <w:t>tenancy</w:t>
      </w:r>
      <w:r w:rsidRPr="008C2F82">
        <w:rPr>
          <w:rFonts w:ascii="Arial" w:hAnsi="Arial" w:cs="Arial"/>
          <w:sz w:val="22"/>
          <w:szCs w:val="22"/>
        </w:rPr>
        <w:t xml:space="preserve"> shall be subject to submission </w:t>
      </w:r>
      <w:r w:rsidR="005633E5" w:rsidRPr="008C2F82">
        <w:rPr>
          <w:rFonts w:ascii="Arial" w:hAnsi="Arial" w:cs="Arial"/>
          <w:sz w:val="22"/>
          <w:szCs w:val="22"/>
        </w:rPr>
        <w:t>and approval</w:t>
      </w:r>
      <w:r w:rsidRPr="008C2F82">
        <w:rPr>
          <w:rFonts w:ascii="Arial" w:hAnsi="Arial" w:cs="Arial"/>
          <w:sz w:val="22"/>
          <w:szCs w:val="22"/>
        </w:rPr>
        <w:t xml:space="preserve"> of a separate </w:t>
      </w:r>
      <w:r w:rsidR="005633E5" w:rsidRPr="008C2F82">
        <w:rPr>
          <w:rFonts w:ascii="Arial" w:hAnsi="Arial" w:cs="Arial"/>
          <w:sz w:val="22"/>
          <w:szCs w:val="22"/>
        </w:rPr>
        <w:t>a</w:t>
      </w:r>
      <w:r w:rsidRPr="008C2F82">
        <w:rPr>
          <w:rFonts w:ascii="Arial" w:hAnsi="Arial" w:cs="Arial"/>
          <w:sz w:val="22"/>
          <w:szCs w:val="22"/>
        </w:rPr>
        <w:t xml:space="preserve">pplication for its </w:t>
      </w:r>
      <w:r w:rsidR="008C2F82" w:rsidRPr="008C2F82">
        <w:rPr>
          <w:rFonts w:ascii="Arial" w:hAnsi="Arial" w:cs="Arial"/>
          <w:sz w:val="22"/>
          <w:szCs w:val="22"/>
        </w:rPr>
        <w:t xml:space="preserve">fit-out and </w:t>
      </w:r>
      <w:r w:rsidRPr="008C2F82">
        <w:rPr>
          <w:rFonts w:ascii="Arial" w:hAnsi="Arial" w:cs="Arial"/>
          <w:sz w:val="22"/>
          <w:szCs w:val="22"/>
        </w:rPr>
        <w:t xml:space="preserve">use.  </w:t>
      </w:r>
    </w:p>
    <w:p w:rsidR="00285C7D" w:rsidRPr="007059FD" w:rsidRDefault="00285C7D" w:rsidP="0002208F">
      <w:pPr>
        <w:jc w:val="both"/>
        <w:rPr>
          <w:rFonts w:ascii="Arial" w:hAnsi="Arial" w:cs="Arial"/>
          <w:b/>
          <w:sz w:val="22"/>
          <w:szCs w:val="22"/>
          <w:highlight w:val="yellow"/>
        </w:rPr>
      </w:pPr>
    </w:p>
    <w:p w:rsidR="0002208F" w:rsidRPr="0002208F" w:rsidRDefault="0002208F" w:rsidP="0002208F">
      <w:pPr>
        <w:pStyle w:val="PlainText"/>
        <w:tabs>
          <w:tab w:val="left" w:pos="540"/>
        </w:tabs>
        <w:jc w:val="both"/>
        <w:rPr>
          <w:rFonts w:ascii="Arial" w:hAnsi="Arial" w:cs="Arial"/>
          <w:b/>
          <w:sz w:val="22"/>
          <w:szCs w:val="22"/>
        </w:rPr>
      </w:pPr>
      <w:r w:rsidRPr="0002208F">
        <w:rPr>
          <w:rFonts w:ascii="Arial" w:hAnsi="Arial" w:cs="Arial"/>
          <w:b/>
          <w:sz w:val="22"/>
          <w:szCs w:val="22"/>
        </w:rPr>
        <w:tab/>
        <w:t>Use of Licensed Premises</w:t>
      </w:r>
    </w:p>
    <w:p w:rsidR="0002208F" w:rsidRPr="0002208F" w:rsidRDefault="0002208F" w:rsidP="0002208F">
      <w:pPr>
        <w:jc w:val="both"/>
        <w:rPr>
          <w:rFonts w:ascii="Arial" w:hAnsi="Arial" w:cs="Arial"/>
          <w:sz w:val="22"/>
          <w:szCs w:val="22"/>
        </w:rPr>
      </w:pPr>
    </w:p>
    <w:p w:rsidR="0002208F" w:rsidRPr="0002208F" w:rsidRDefault="0002208F" w:rsidP="008C2F82">
      <w:pPr>
        <w:numPr>
          <w:ilvl w:val="0"/>
          <w:numId w:val="4"/>
        </w:numPr>
        <w:jc w:val="both"/>
        <w:rPr>
          <w:rFonts w:ascii="Arial" w:hAnsi="Arial" w:cs="Arial"/>
          <w:sz w:val="22"/>
          <w:szCs w:val="22"/>
        </w:rPr>
      </w:pPr>
      <w:r>
        <w:rPr>
          <w:rFonts w:ascii="Arial" w:hAnsi="Arial" w:cs="Arial"/>
          <w:color w:val="000000"/>
          <w:sz w:val="22"/>
          <w:szCs w:val="22"/>
        </w:rPr>
        <w:t>Any licensed premises including restaurants or taverns/bars are to incorporate the following measures:</w:t>
      </w:r>
    </w:p>
    <w:p w:rsidR="007A16F2" w:rsidRPr="007A16F2" w:rsidRDefault="007A16F2" w:rsidP="007A16F2">
      <w:pPr>
        <w:tabs>
          <w:tab w:val="num" w:pos="1701"/>
        </w:tabs>
        <w:jc w:val="both"/>
        <w:rPr>
          <w:rFonts w:ascii="Arial" w:hAnsi="Arial" w:cs="Arial"/>
          <w:sz w:val="22"/>
          <w:szCs w:val="22"/>
        </w:rPr>
      </w:pPr>
    </w:p>
    <w:p w:rsidR="007A16F2" w:rsidRDefault="007A16F2" w:rsidP="007A16F2">
      <w:pPr>
        <w:pStyle w:val="BodyText"/>
        <w:numPr>
          <w:ilvl w:val="0"/>
          <w:numId w:val="36"/>
        </w:numPr>
        <w:tabs>
          <w:tab w:val="left" w:pos="540"/>
        </w:tabs>
        <w:spacing w:after="0"/>
        <w:jc w:val="both"/>
        <w:rPr>
          <w:rFonts w:ascii="Arial" w:hAnsi="Arial" w:cs="Arial"/>
          <w:sz w:val="22"/>
          <w:szCs w:val="22"/>
        </w:rPr>
      </w:pPr>
      <w:r>
        <w:rPr>
          <w:rFonts w:ascii="Arial" w:hAnsi="Arial" w:cs="Arial"/>
          <w:sz w:val="22"/>
          <w:szCs w:val="22"/>
        </w:rPr>
        <w:t xml:space="preserve">The licensee/approved manager shall not permit any patron to enter or remain on licensed premises who is wearing any form of clothing, jewellery or other accessory that displays or infers by form or word, colours, logo, symbol or otherwise that they are a member of a prescribed group. Prescribed Groups are </w:t>
      </w:r>
      <w:proofErr w:type="spellStart"/>
      <w:r>
        <w:rPr>
          <w:rFonts w:ascii="Arial" w:hAnsi="Arial" w:cs="Arial"/>
          <w:sz w:val="22"/>
          <w:szCs w:val="22"/>
        </w:rPr>
        <w:t>Bandidos</w:t>
      </w:r>
      <w:proofErr w:type="spellEnd"/>
      <w:r>
        <w:rPr>
          <w:rFonts w:ascii="Arial" w:hAnsi="Arial" w:cs="Arial"/>
          <w:sz w:val="22"/>
          <w:szCs w:val="22"/>
        </w:rPr>
        <w:t xml:space="preserve">, Black Uhlans, Brothers 4 Life, Coffin Cheaters, </w:t>
      </w:r>
      <w:proofErr w:type="spellStart"/>
      <w:r>
        <w:rPr>
          <w:rFonts w:ascii="Arial" w:hAnsi="Arial" w:cs="Arial"/>
          <w:sz w:val="22"/>
          <w:szCs w:val="22"/>
        </w:rPr>
        <w:t>Commanchero</w:t>
      </w:r>
      <w:proofErr w:type="spellEnd"/>
      <w:r>
        <w:rPr>
          <w:rFonts w:ascii="Arial" w:hAnsi="Arial" w:cs="Arial"/>
          <w:sz w:val="22"/>
          <w:szCs w:val="22"/>
        </w:rPr>
        <w:t xml:space="preserve">, Finks, Fourth Reich, </w:t>
      </w:r>
      <w:r w:rsidR="00E341DA">
        <w:rPr>
          <w:rFonts w:ascii="Arial" w:hAnsi="Arial" w:cs="Arial"/>
          <w:sz w:val="22"/>
          <w:szCs w:val="22"/>
        </w:rPr>
        <w:t xml:space="preserve">Gladiators, Gypsy Jokers, Hells Angels, Highway 61, Life &amp; Death, Lone Wolf, </w:t>
      </w:r>
      <w:proofErr w:type="spellStart"/>
      <w:r w:rsidR="00E341DA">
        <w:rPr>
          <w:rFonts w:ascii="Arial" w:hAnsi="Arial" w:cs="Arial"/>
          <w:sz w:val="22"/>
          <w:szCs w:val="22"/>
        </w:rPr>
        <w:t>Mobshitters</w:t>
      </w:r>
      <w:proofErr w:type="spellEnd"/>
      <w:r w:rsidR="00E341DA">
        <w:rPr>
          <w:rFonts w:ascii="Arial" w:hAnsi="Arial" w:cs="Arial"/>
          <w:sz w:val="22"/>
          <w:szCs w:val="22"/>
        </w:rPr>
        <w:t xml:space="preserve">, Nomads, </w:t>
      </w:r>
      <w:proofErr w:type="spellStart"/>
      <w:r w:rsidR="00E341DA">
        <w:rPr>
          <w:rFonts w:ascii="Arial" w:hAnsi="Arial" w:cs="Arial"/>
          <w:sz w:val="22"/>
          <w:szCs w:val="22"/>
        </w:rPr>
        <w:t>Odins</w:t>
      </w:r>
      <w:proofErr w:type="spellEnd"/>
      <w:r w:rsidR="00E341DA">
        <w:rPr>
          <w:rFonts w:ascii="Arial" w:hAnsi="Arial" w:cs="Arial"/>
          <w:sz w:val="22"/>
          <w:szCs w:val="22"/>
        </w:rPr>
        <w:t xml:space="preserve"> Warriors, Ou</w:t>
      </w:r>
      <w:r w:rsidR="00553648">
        <w:rPr>
          <w:rFonts w:ascii="Arial" w:hAnsi="Arial" w:cs="Arial"/>
          <w:sz w:val="22"/>
          <w:szCs w:val="22"/>
        </w:rPr>
        <w:t>tcasts, Outlaws, Phoenix Rebels, Scorpions, Notorious and any similar group.</w:t>
      </w:r>
    </w:p>
    <w:p w:rsidR="00553648" w:rsidRDefault="00553648" w:rsidP="00553648">
      <w:pPr>
        <w:pStyle w:val="BodyText"/>
        <w:tabs>
          <w:tab w:val="left" w:pos="540"/>
        </w:tabs>
        <w:spacing w:after="0"/>
        <w:ind w:left="1077"/>
        <w:jc w:val="both"/>
        <w:rPr>
          <w:rFonts w:ascii="Arial" w:hAnsi="Arial" w:cs="Arial"/>
          <w:sz w:val="22"/>
          <w:szCs w:val="22"/>
        </w:rPr>
      </w:pPr>
    </w:p>
    <w:p w:rsidR="00553648" w:rsidRDefault="00553648" w:rsidP="007A16F2">
      <w:pPr>
        <w:pStyle w:val="BodyText"/>
        <w:numPr>
          <w:ilvl w:val="0"/>
          <w:numId w:val="36"/>
        </w:numPr>
        <w:tabs>
          <w:tab w:val="left" w:pos="540"/>
        </w:tabs>
        <w:spacing w:after="0"/>
        <w:jc w:val="both"/>
        <w:rPr>
          <w:rFonts w:ascii="Arial" w:hAnsi="Arial" w:cs="Arial"/>
          <w:sz w:val="22"/>
          <w:szCs w:val="22"/>
        </w:rPr>
      </w:pPr>
      <w:r>
        <w:rPr>
          <w:rFonts w:ascii="Arial" w:hAnsi="Arial" w:cs="Arial"/>
          <w:sz w:val="22"/>
          <w:szCs w:val="22"/>
        </w:rPr>
        <w:t>The licensee/approved manager, or person nominated by the licensee, must attend all general meetings of the Liverpool City Liquor Accord and remain present for the duration of the said meetings, provided however that the accord coordinator has properly advised the licensee in advance and the meeting is properly scheduled.</w:t>
      </w:r>
    </w:p>
    <w:p w:rsidR="00553648" w:rsidRDefault="00553648" w:rsidP="00553648">
      <w:pPr>
        <w:pStyle w:val="ListParagraph"/>
        <w:rPr>
          <w:rFonts w:ascii="Arial" w:hAnsi="Arial" w:cs="Arial"/>
          <w:sz w:val="22"/>
          <w:szCs w:val="22"/>
        </w:rPr>
      </w:pPr>
    </w:p>
    <w:p w:rsidR="00553648" w:rsidRDefault="00553648" w:rsidP="007A16F2">
      <w:pPr>
        <w:pStyle w:val="BodyText"/>
        <w:numPr>
          <w:ilvl w:val="0"/>
          <w:numId w:val="36"/>
        </w:numPr>
        <w:tabs>
          <w:tab w:val="left" w:pos="540"/>
        </w:tabs>
        <w:spacing w:after="0"/>
        <w:jc w:val="both"/>
        <w:rPr>
          <w:rFonts w:ascii="Arial" w:hAnsi="Arial" w:cs="Arial"/>
          <w:sz w:val="22"/>
          <w:szCs w:val="22"/>
        </w:rPr>
      </w:pPr>
      <w:r>
        <w:rPr>
          <w:rFonts w:ascii="Arial" w:hAnsi="Arial" w:cs="Arial"/>
          <w:sz w:val="22"/>
          <w:szCs w:val="22"/>
        </w:rPr>
        <w:t>Immediately the person in charge of the licensed premises at any given time becomes aware of an incident involving violence to a person either inside the premises or directly outside the premises that person must;</w:t>
      </w:r>
    </w:p>
    <w:p w:rsidR="00553648" w:rsidRDefault="00553648" w:rsidP="00553648">
      <w:pPr>
        <w:pStyle w:val="ListParagraph"/>
        <w:rPr>
          <w:rFonts w:ascii="Arial" w:hAnsi="Arial" w:cs="Arial"/>
          <w:sz w:val="22"/>
          <w:szCs w:val="22"/>
        </w:rPr>
      </w:pPr>
    </w:p>
    <w:p w:rsidR="00553648" w:rsidRDefault="00553648" w:rsidP="00553648">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Take all practical steps to preserve and keep intact the area where the act of violence occurred, retain all material and implements associated with the act of violence in accordance with the Crime Scene Preservation Guidelines issued by NSW Police Force; and</w:t>
      </w:r>
    </w:p>
    <w:p w:rsidR="00553648" w:rsidRDefault="00553648" w:rsidP="00553648">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Make direct and personal contact with the Police Area Commander or his/her delegate, and advise the Commander or delegate of the incident; and</w:t>
      </w:r>
    </w:p>
    <w:p w:rsidR="00553648" w:rsidRDefault="00553648" w:rsidP="00553648">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Comply with the directions given by the commander or delegate to preserve or keep intact the area where the violence has occurred.</w:t>
      </w:r>
    </w:p>
    <w:p w:rsidR="00CB4AB9" w:rsidRDefault="00CB4AB9" w:rsidP="00CB4AB9">
      <w:pPr>
        <w:pStyle w:val="BodyText"/>
        <w:tabs>
          <w:tab w:val="left" w:pos="540"/>
        </w:tabs>
        <w:spacing w:after="0"/>
        <w:ind w:left="1440"/>
        <w:jc w:val="both"/>
        <w:rPr>
          <w:rFonts w:ascii="Arial" w:hAnsi="Arial" w:cs="Arial"/>
          <w:sz w:val="22"/>
          <w:szCs w:val="22"/>
        </w:rPr>
      </w:pPr>
    </w:p>
    <w:p w:rsidR="00CB4AB9" w:rsidRDefault="00CB4AB9" w:rsidP="00CB4AB9">
      <w:pPr>
        <w:pStyle w:val="BodyText"/>
        <w:numPr>
          <w:ilvl w:val="0"/>
          <w:numId w:val="36"/>
        </w:numPr>
        <w:tabs>
          <w:tab w:val="left" w:pos="540"/>
        </w:tabs>
        <w:spacing w:after="0"/>
        <w:jc w:val="both"/>
        <w:rPr>
          <w:rFonts w:ascii="Arial" w:hAnsi="Arial" w:cs="Arial"/>
          <w:sz w:val="22"/>
          <w:szCs w:val="22"/>
        </w:rPr>
      </w:pPr>
      <w:r>
        <w:rPr>
          <w:rFonts w:ascii="Arial" w:hAnsi="Arial" w:cs="Arial"/>
          <w:sz w:val="22"/>
          <w:szCs w:val="22"/>
        </w:rPr>
        <w:t>The Licensee/approved manager must maintain a closed-circuit television system on the premises in accordance with the following:</w:t>
      </w:r>
    </w:p>
    <w:p w:rsidR="00CB4AB9" w:rsidRDefault="00CB4AB9" w:rsidP="00CB4AB9">
      <w:pPr>
        <w:pStyle w:val="BodyText"/>
        <w:tabs>
          <w:tab w:val="left" w:pos="540"/>
        </w:tabs>
        <w:spacing w:after="0"/>
        <w:ind w:left="1077"/>
        <w:jc w:val="both"/>
        <w:rPr>
          <w:rFonts w:ascii="Arial" w:hAnsi="Arial" w:cs="Arial"/>
          <w:sz w:val="22"/>
          <w:szCs w:val="22"/>
        </w:rPr>
      </w:pPr>
    </w:p>
    <w:p w:rsidR="00CB4AB9" w:rsidRDefault="00CB4AB9" w:rsidP="00CB4AB9">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lastRenderedPageBreak/>
        <w:t>The system must record continuously from opening time until one hour after the premises are required to close (or, in the case or premises that are not required to cease trading, continuously at all times).</w:t>
      </w:r>
    </w:p>
    <w:p w:rsidR="00CB4AB9" w:rsidRDefault="00CB4AB9" w:rsidP="00CB4AB9">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 xml:space="preserve">Recordings must be in digital format and at a minimum of 10 frames per second. </w:t>
      </w:r>
    </w:p>
    <w:p w:rsidR="00CB4AB9" w:rsidRDefault="00CB4AB9" w:rsidP="00CB4AB9">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 xml:space="preserve">Any recorded image must specify </w:t>
      </w:r>
      <w:r w:rsidR="00AD14B0">
        <w:rPr>
          <w:rFonts w:ascii="Arial" w:hAnsi="Arial" w:cs="Arial"/>
          <w:sz w:val="22"/>
          <w:szCs w:val="22"/>
        </w:rPr>
        <w:t>the time and date or the recorded image,</w:t>
      </w:r>
    </w:p>
    <w:p w:rsidR="00AD14B0" w:rsidRDefault="00AD14B0" w:rsidP="00CB4AB9">
      <w:pPr>
        <w:pStyle w:val="BodyText"/>
        <w:numPr>
          <w:ilvl w:val="1"/>
          <w:numId w:val="36"/>
        </w:numPr>
        <w:tabs>
          <w:tab w:val="left" w:pos="540"/>
        </w:tabs>
        <w:spacing w:after="0"/>
        <w:jc w:val="both"/>
        <w:rPr>
          <w:rFonts w:ascii="Arial" w:hAnsi="Arial" w:cs="Arial"/>
          <w:sz w:val="22"/>
          <w:szCs w:val="22"/>
        </w:rPr>
      </w:pPr>
      <w:r>
        <w:rPr>
          <w:rFonts w:ascii="Arial" w:hAnsi="Arial" w:cs="Arial"/>
          <w:sz w:val="22"/>
          <w:szCs w:val="22"/>
        </w:rPr>
        <w:t>The system cameras must cover the following areas:</w:t>
      </w:r>
    </w:p>
    <w:p w:rsidR="00AD14B0" w:rsidRDefault="00AD14B0" w:rsidP="00AD14B0">
      <w:pPr>
        <w:pStyle w:val="BodyText"/>
        <w:numPr>
          <w:ilvl w:val="2"/>
          <w:numId w:val="36"/>
        </w:numPr>
        <w:tabs>
          <w:tab w:val="clear" w:pos="2160"/>
          <w:tab w:val="left" w:pos="540"/>
          <w:tab w:val="num" w:pos="1843"/>
        </w:tabs>
        <w:spacing w:after="0"/>
        <w:ind w:left="1843"/>
        <w:jc w:val="both"/>
        <w:rPr>
          <w:rFonts w:ascii="Arial" w:hAnsi="Arial" w:cs="Arial"/>
          <w:sz w:val="22"/>
          <w:szCs w:val="22"/>
        </w:rPr>
      </w:pPr>
      <w:r>
        <w:rPr>
          <w:rFonts w:ascii="Arial" w:hAnsi="Arial" w:cs="Arial"/>
          <w:sz w:val="22"/>
          <w:szCs w:val="22"/>
        </w:rPr>
        <w:t>All the exit and entry points of the premises,</w:t>
      </w:r>
    </w:p>
    <w:p w:rsidR="00AD14B0" w:rsidRDefault="00AD14B0" w:rsidP="00AD14B0">
      <w:pPr>
        <w:pStyle w:val="BodyText"/>
        <w:numPr>
          <w:ilvl w:val="2"/>
          <w:numId w:val="36"/>
        </w:numPr>
        <w:tabs>
          <w:tab w:val="clear" w:pos="2160"/>
          <w:tab w:val="left" w:pos="540"/>
          <w:tab w:val="num" w:pos="1843"/>
        </w:tabs>
        <w:spacing w:after="0"/>
        <w:ind w:left="1843"/>
        <w:jc w:val="both"/>
        <w:rPr>
          <w:rFonts w:ascii="Arial" w:hAnsi="Arial" w:cs="Arial"/>
          <w:sz w:val="22"/>
          <w:szCs w:val="22"/>
        </w:rPr>
      </w:pPr>
      <w:r>
        <w:rPr>
          <w:rFonts w:ascii="Arial" w:hAnsi="Arial" w:cs="Arial"/>
          <w:sz w:val="22"/>
          <w:szCs w:val="22"/>
        </w:rPr>
        <w:t>The footpath immediately adjacent to the premises,</w:t>
      </w:r>
    </w:p>
    <w:p w:rsidR="00AD14B0" w:rsidRDefault="00AD14B0" w:rsidP="00AD14B0">
      <w:pPr>
        <w:pStyle w:val="BodyText"/>
        <w:numPr>
          <w:ilvl w:val="2"/>
          <w:numId w:val="36"/>
        </w:numPr>
        <w:tabs>
          <w:tab w:val="clear" w:pos="2160"/>
          <w:tab w:val="left" w:pos="540"/>
          <w:tab w:val="num" w:pos="1843"/>
        </w:tabs>
        <w:spacing w:after="0"/>
        <w:ind w:left="1843"/>
        <w:jc w:val="both"/>
        <w:rPr>
          <w:rFonts w:ascii="Arial" w:hAnsi="Arial" w:cs="Arial"/>
          <w:sz w:val="22"/>
          <w:szCs w:val="22"/>
        </w:rPr>
      </w:pPr>
      <w:r>
        <w:rPr>
          <w:rFonts w:ascii="Arial" w:hAnsi="Arial" w:cs="Arial"/>
          <w:sz w:val="22"/>
          <w:szCs w:val="22"/>
        </w:rPr>
        <w:t>All publicly accessible areas (other than toilets) on the premises. The licensee must also:</w:t>
      </w:r>
    </w:p>
    <w:p w:rsidR="00AD14B0" w:rsidRDefault="00F16BAA" w:rsidP="00AD14B0">
      <w:pPr>
        <w:pStyle w:val="BodyText"/>
        <w:numPr>
          <w:ilvl w:val="3"/>
          <w:numId w:val="36"/>
        </w:numPr>
        <w:tabs>
          <w:tab w:val="clear" w:pos="2880"/>
          <w:tab w:val="left" w:pos="540"/>
          <w:tab w:val="num" w:pos="2268"/>
        </w:tabs>
        <w:spacing w:after="0"/>
        <w:ind w:left="2268" w:hanging="425"/>
        <w:jc w:val="both"/>
        <w:rPr>
          <w:rFonts w:ascii="Arial" w:hAnsi="Arial" w:cs="Arial"/>
          <w:sz w:val="22"/>
          <w:szCs w:val="22"/>
        </w:rPr>
      </w:pPr>
      <w:r>
        <w:rPr>
          <w:rFonts w:ascii="Arial" w:hAnsi="Arial" w:cs="Arial"/>
          <w:sz w:val="22"/>
          <w:szCs w:val="22"/>
        </w:rPr>
        <w:t>Keep all recordings made by the CCTV system for at least 30 days, and</w:t>
      </w:r>
    </w:p>
    <w:p w:rsidR="00F16BAA" w:rsidRDefault="00F16BAA" w:rsidP="00AD14B0">
      <w:pPr>
        <w:pStyle w:val="BodyText"/>
        <w:numPr>
          <w:ilvl w:val="3"/>
          <w:numId w:val="36"/>
        </w:numPr>
        <w:tabs>
          <w:tab w:val="clear" w:pos="2880"/>
          <w:tab w:val="left" w:pos="540"/>
          <w:tab w:val="num" w:pos="2268"/>
        </w:tabs>
        <w:spacing w:after="0"/>
        <w:ind w:left="2268" w:hanging="425"/>
        <w:jc w:val="both"/>
        <w:rPr>
          <w:rFonts w:ascii="Arial" w:hAnsi="Arial" w:cs="Arial"/>
          <w:sz w:val="22"/>
          <w:szCs w:val="22"/>
        </w:rPr>
      </w:pPr>
      <w:r>
        <w:rPr>
          <w:rFonts w:ascii="Arial" w:hAnsi="Arial" w:cs="Arial"/>
          <w:sz w:val="22"/>
          <w:szCs w:val="22"/>
        </w:rPr>
        <w:t xml:space="preserve">Ensure that at least one member of staff is on premises at all times the system is operating who is able to access and fully operate the system, including downloading and producing recordings of CCTV footage and provide any recordings </w:t>
      </w:r>
      <w:r w:rsidR="00F567E2">
        <w:rPr>
          <w:rFonts w:ascii="Arial" w:hAnsi="Arial" w:cs="Arial"/>
          <w:sz w:val="22"/>
          <w:szCs w:val="22"/>
        </w:rPr>
        <w:t>made by the system to a police officer or inspector within 24 hours of any request by a police officer or inspector to provide such recordings.</w:t>
      </w:r>
    </w:p>
    <w:p w:rsidR="00F567E2" w:rsidRDefault="00F567E2" w:rsidP="00F567E2">
      <w:pPr>
        <w:pStyle w:val="BodyText"/>
        <w:tabs>
          <w:tab w:val="left" w:pos="540"/>
        </w:tabs>
        <w:spacing w:after="0"/>
        <w:ind w:left="2268"/>
        <w:jc w:val="both"/>
        <w:rPr>
          <w:rFonts w:ascii="Arial" w:hAnsi="Arial" w:cs="Arial"/>
          <w:sz w:val="22"/>
          <w:szCs w:val="22"/>
        </w:rPr>
      </w:pPr>
    </w:p>
    <w:p w:rsidR="00F567E2" w:rsidRDefault="00F567E2" w:rsidP="00F567E2">
      <w:pPr>
        <w:pStyle w:val="BodyText"/>
        <w:numPr>
          <w:ilvl w:val="0"/>
          <w:numId w:val="36"/>
        </w:numPr>
        <w:tabs>
          <w:tab w:val="left" w:pos="540"/>
        </w:tabs>
        <w:spacing w:after="0"/>
        <w:jc w:val="both"/>
        <w:rPr>
          <w:rFonts w:ascii="Arial" w:hAnsi="Arial" w:cs="Arial"/>
          <w:sz w:val="22"/>
          <w:szCs w:val="22"/>
        </w:rPr>
      </w:pPr>
      <w:r>
        <w:rPr>
          <w:rFonts w:ascii="Arial" w:hAnsi="Arial" w:cs="Arial"/>
          <w:sz w:val="22"/>
          <w:szCs w:val="22"/>
        </w:rPr>
        <w:t>All external cameras must be registered with the NSW Police.</w:t>
      </w:r>
    </w:p>
    <w:p w:rsidR="007A16F2" w:rsidRPr="00B4665B" w:rsidRDefault="007A16F2" w:rsidP="007A16F2">
      <w:pPr>
        <w:pStyle w:val="BodyText"/>
        <w:tabs>
          <w:tab w:val="left" w:pos="540"/>
        </w:tabs>
        <w:spacing w:after="0"/>
        <w:ind w:left="1077"/>
        <w:jc w:val="both"/>
        <w:rPr>
          <w:rFonts w:ascii="Arial" w:hAnsi="Arial" w:cs="Arial"/>
          <w:sz w:val="22"/>
          <w:szCs w:val="22"/>
        </w:rPr>
      </w:pPr>
    </w:p>
    <w:p w:rsidR="00AB0B1F" w:rsidRPr="00B4665B" w:rsidRDefault="00AB0B1F" w:rsidP="002200BF">
      <w:pPr>
        <w:ind w:firstLine="567"/>
        <w:jc w:val="both"/>
        <w:rPr>
          <w:rFonts w:ascii="Arial" w:hAnsi="Arial" w:cs="Arial"/>
          <w:sz w:val="22"/>
          <w:szCs w:val="22"/>
        </w:rPr>
      </w:pPr>
      <w:r w:rsidRPr="00B4665B">
        <w:rPr>
          <w:rFonts w:ascii="Arial" w:hAnsi="Arial" w:cs="Arial"/>
          <w:b/>
          <w:sz w:val="22"/>
          <w:szCs w:val="22"/>
        </w:rPr>
        <w:t>Landscaping</w:t>
      </w:r>
    </w:p>
    <w:p w:rsidR="00AB0B1F" w:rsidRPr="00B4665B" w:rsidRDefault="00AB0B1F" w:rsidP="00B4665B">
      <w:pPr>
        <w:jc w:val="both"/>
        <w:rPr>
          <w:rFonts w:ascii="Arial" w:hAnsi="Arial" w:cs="Arial"/>
          <w:sz w:val="22"/>
          <w:szCs w:val="22"/>
        </w:rPr>
      </w:pPr>
    </w:p>
    <w:p w:rsidR="00582570" w:rsidRPr="00B4665B" w:rsidRDefault="00AB0B1F" w:rsidP="0097594A">
      <w:pPr>
        <w:numPr>
          <w:ilvl w:val="0"/>
          <w:numId w:val="4"/>
        </w:numPr>
        <w:jc w:val="both"/>
        <w:rPr>
          <w:rFonts w:ascii="Arial" w:hAnsi="Arial" w:cs="Arial"/>
          <w:sz w:val="22"/>
          <w:szCs w:val="22"/>
        </w:rPr>
      </w:pPr>
      <w:r w:rsidRPr="00B4665B">
        <w:rPr>
          <w:rFonts w:ascii="Arial" w:hAnsi="Arial" w:cs="Arial"/>
          <w:sz w:val="22"/>
          <w:szCs w:val="22"/>
        </w:rPr>
        <w:t xml:space="preserve">Landscaping shall be maintained in accordance with the approved plan, in a healthy state and in perpetuity by the existing or future owners and occupiers of the development. </w:t>
      </w:r>
    </w:p>
    <w:p w:rsidR="00582570" w:rsidRPr="00B4665B" w:rsidRDefault="00582570" w:rsidP="00582570">
      <w:pPr>
        <w:ind w:left="567"/>
        <w:jc w:val="both"/>
        <w:rPr>
          <w:rFonts w:ascii="Arial" w:hAnsi="Arial" w:cs="Arial"/>
          <w:sz w:val="22"/>
          <w:szCs w:val="22"/>
        </w:rPr>
      </w:pPr>
    </w:p>
    <w:p w:rsidR="00AB0B1F" w:rsidRPr="00B4665B" w:rsidRDefault="00AB0B1F" w:rsidP="00582570">
      <w:pPr>
        <w:ind w:left="567"/>
        <w:jc w:val="both"/>
        <w:rPr>
          <w:rFonts w:ascii="Arial" w:hAnsi="Arial" w:cs="Arial"/>
          <w:sz w:val="22"/>
          <w:szCs w:val="22"/>
        </w:rPr>
      </w:pPr>
      <w:r w:rsidRPr="00B4665B">
        <w:rPr>
          <w:rFonts w:ascii="Arial" w:hAnsi="Arial" w:cs="Arial"/>
          <w:sz w:val="22"/>
          <w:szCs w:val="22"/>
        </w:rPr>
        <w:t>If any of the vegetation comprising the landscaping dies or is removed, it is to be replaced with vegetation of the same species, and similar maturity as the vegetation which has died or was removed.</w:t>
      </w:r>
    </w:p>
    <w:p w:rsidR="00AB0B1F" w:rsidRPr="00B4665B" w:rsidRDefault="00AB0B1F" w:rsidP="00AB0B1F">
      <w:pPr>
        <w:ind w:left="360"/>
        <w:jc w:val="both"/>
        <w:rPr>
          <w:rFonts w:ascii="Arial" w:hAnsi="Arial" w:cs="Arial"/>
          <w:sz w:val="22"/>
          <w:szCs w:val="22"/>
        </w:rPr>
      </w:pPr>
    </w:p>
    <w:p w:rsidR="00AB0B1F" w:rsidRPr="00B4665B" w:rsidRDefault="00AB0B1F" w:rsidP="00AB0B1F">
      <w:pPr>
        <w:ind w:left="567"/>
        <w:jc w:val="both"/>
        <w:rPr>
          <w:rFonts w:ascii="Arial" w:hAnsi="Arial" w:cs="Arial"/>
          <w:sz w:val="22"/>
          <w:szCs w:val="22"/>
        </w:rPr>
      </w:pPr>
      <w:r w:rsidRPr="00B4665B">
        <w:rPr>
          <w:rFonts w:ascii="Arial" w:hAnsi="Arial" w:cs="Arial"/>
          <w:sz w:val="22"/>
          <w:szCs w:val="22"/>
        </w:rPr>
        <w:t xml:space="preserve">An annual report shall be submitted to Council, for the 3 years following issue of the OC, certifying that the landscaping works have been satisfactorily maintained. </w:t>
      </w:r>
    </w:p>
    <w:p w:rsidR="00AB0B1F" w:rsidRPr="00B4665B" w:rsidRDefault="00AB0B1F" w:rsidP="00AB0B1F">
      <w:pPr>
        <w:jc w:val="both"/>
        <w:rPr>
          <w:rFonts w:ascii="Arial" w:hAnsi="Arial" w:cs="Arial"/>
          <w:b/>
          <w:sz w:val="22"/>
          <w:szCs w:val="22"/>
        </w:rPr>
      </w:pPr>
    </w:p>
    <w:p w:rsidR="00AB0B1F" w:rsidRPr="00B4665B" w:rsidRDefault="002200BF" w:rsidP="00AB0B1F">
      <w:pPr>
        <w:pStyle w:val="PlainText"/>
        <w:tabs>
          <w:tab w:val="left" w:pos="540"/>
        </w:tabs>
        <w:jc w:val="both"/>
        <w:rPr>
          <w:rFonts w:ascii="Arial" w:hAnsi="Arial" w:cs="Arial"/>
          <w:b/>
          <w:sz w:val="22"/>
          <w:szCs w:val="22"/>
        </w:rPr>
      </w:pPr>
      <w:r w:rsidRPr="00B4665B">
        <w:rPr>
          <w:rFonts w:ascii="Arial" w:hAnsi="Arial" w:cs="Arial"/>
          <w:b/>
          <w:sz w:val="22"/>
          <w:szCs w:val="22"/>
        </w:rPr>
        <w:tab/>
      </w:r>
      <w:r w:rsidR="00582570" w:rsidRPr="00B4665B">
        <w:rPr>
          <w:rFonts w:ascii="Arial" w:hAnsi="Arial" w:cs="Arial"/>
          <w:b/>
          <w:sz w:val="22"/>
          <w:szCs w:val="22"/>
        </w:rPr>
        <w:t>Use of Premises</w:t>
      </w:r>
    </w:p>
    <w:p w:rsidR="00AB0B1F" w:rsidRPr="00B4665B" w:rsidRDefault="00AB0B1F" w:rsidP="00AB0B1F">
      <w:pPr>
        <w:jc w:val="both"/>
        <w:rPr>
          <w:rFonts w:ascii="Arial" w:hAnsi="Arial" w:cs="Arial"/>
          <w:sz w:val="22"/>
          <w:szCs w:val="22"/>
        </w:rPr>
      </w:pPr>
    </w:p>
    <w:p w:rsidR="002F404B" w:rsidRPr="00B4665B" w:rsidRDefault="00C117AE" w:rsidP="002F404B">
      <w:pPr>
        <w:numPr>
          <w:ilvl w:val="0"/>
          <w:numId w:val="4"/>
        </w:numPr>
        <w:jc w:val="both"/>
        <w:rPr>
          <w:rFonts w:ascii="Arial" w:hAnsi="Arial" w:cs="Arial"/>
          <w:sz w:val="22"/>
          <w:szCs w:val="22"/>
        </w:rPr>
      </w:pPr>
      <w:r w:rsidRPr="00B4665B">
        <w:rPr>
          <w:rFonts w:ascii="Arial" w:hAnsi="Arial" w:cs="Arial"/>
          <w:color w:val="000000"/>
          <w:sz w:val="22"/>
          <w:szCs w:val="22"/>
        </w:rPr>
        <w:t>All materials and goods associated with the use shall be contained within the building at all times.</w:t>
      </w:r>
    </w:p>
    <w:p w:rsidR="002F404B" w:rsidRPr="00B4665B" w:rsidRDefault="002F404B" w:rsidP="002F404B">
      <w:pPr>
        <w:ind w:left="567"/>
        <w:jc w:val="both"/>
        <w:rPr>
          <w:rFonts w:ascii="Arial" w:hAnsi="Arial" w:cs="Arial"/>
          <w:sz w:val="22"/>
          <w:szCs w:val="22"/>
        </w:rPr>
      </w:pPr>
    </w:p>
    <w:p w:rsidR="007A6574" w:rsidRPr="00B4665B" w:rsidRDefault="002F404B" w:rsidP="007A6574">
      <w:pPr>
        <w:numPr>
          <w:ilvl w:val="0"/>
          <w:numId w:val="4"/>
        </w:numPr>
        <w:jc w:val="both"/>
        <w:rPr>
          <w:rFonts w:ascii="Arial" w:hAnsi="Arial" w:cs="Arial"/>
          <w:sz w:val="22"/>
          <w:szCs w:val="22"/>
        </w:rPr>
      </w:pPr>
      <w:r w:rsidRPr="00B4665B">
        <w:rPr>
          <w:rFonts w:ascii="Arial" w:hAnsi="Arial" w:cs="Arial"/>
          <w:color w:val="000000"/>
          <w:sz w:val="22"/>
          <w:szCs w:val="22"/>
        </w:rPr>
        <w:t>The use of the premises shall not give rise to the emission into the surrounding environment of gases, vapours, dusts or other impurities that are a nuisance, injurious or prejudicial to health.</w:t>
      </w:r>
    </w:p>
    <w:p w:rsidR="007A6574" w:rsidRPr="00B4665B" w:rsidRDefault="007A6574" w:rsidP="007A6574">
      <w:pPr>
        <w:pStyle w:val="ListParagraph"/>
        <w:rPr>
          <w:rFonts w:ascii="Arial" w:hAnsi="Arial" w:cs="Arial"/>
          <w:color w:val="000000"/>
          <w:sz w:val="22"/>
          <w:szCs w:val="22"/>
        </w:rPr>
      </w:pPr>
    </w:p>
    <w:p w:rsidR="007A6574" w:rsidRPr="00B4665B" w:rsidRDefault="007A6574" w:rsidP="007A6574">
      <w:pPr>
        <w:numPr>
          <w:ilvl w:val="0"/>
          <w:numId w:val="4"/>
        </w:numPr>
        <w:jc w:val="both"/>
        <w:rPr>
          <w:rFonts w:ascii="Arial" w:hAnsi="Arial" w:cs="Arial"/>
          <w:sz w:val="22"/>
          <w:szCs w:val="22"/>
        </w:rPr>
      </w:pPr>
      <w:r w:rsidRPr="00B4665B">
        <w:rPr>
          <w:rFonts w:ascii="Arial" w:hAnsi="Arial" w:cs="Arial"/>
          <w:color w:val="000000"/>
          <w:sz w:val="22"/>
          <w:szCs w:val="22"/>
        </w:rPr>
        <w:t>Management, staff and security are to advise all patrons when leaving the premises of their responsibility to leave the premises in a quiet manner. </w:t>
      </w:r>
    </w:p>
    <w:p w:rsidR="007A6574" w:rsidRPr="00B4665B" w:rsidRDefault="007A6574" w:rsidP="007A6574">
      <w:pPr>
        <w:pStyle w:val="ListParagraph"/>
        <w:rPr>
          <w:rFonts w:ascii="Arial" w:hAnsi="Arial" w:cs="Arial"/>
          <w:color w:val="000000"/>
          <w:sz w:val="22"/>
          <w:szCs w:val="22"/>
        </w:rPr>
      </w:pPr>
    </w:p>
    <w:p w:rsidR="00C17553" w:rsidRPr="00B4665B" w:rsidRDefault="007A6574" w:rsidP="00B4665B">
      <w:pPr>
        <w:numPr>
          <w:ilvl w:val="0"/>
          <w:numId w:val="4"/>
        </w:numPr>
        <w:jc w:val="both"/>
        <w:rPr>
          <w:rFonts w:ascii="Arial" w:hAnsi="Arial" w:cs="Arial"/>
          <w:sz w:val="22"/>
          <w:szCs w:val="22"/>
        </w:rPr>
      </w:pPr>
      <w:r w:rsidRPr="00B4665B">
        <w:rPr>
          <w:rFonts w:ascii="Arial" w:hAnsi="Arial" w:cs="Arial"/>
          <w:color w:val="000000"/>
          <w:sz w:val="22"/>
          <w:szCs w:val="22"/>
        </w:rPr>
        <w:t>Any outdoor smoke area shall be adequately controlled by staff and security to ensure there is no disturbance to the amenity of adjoining occupants.</w:t>
      </w:r>
    </w:p>
    <w:p w:rsidR="00C17553" w:rsidRPr="00B4665B" w:rsidRDefault="00C17553" w:rsidP="00C17553">
      <w:pPr>
        <w:ind w:left="567"/>
        <w:jc w:val="both"/>
        <w:rPr>
          <w:rFonts w:ascii="Arial" w:hAnsi="Arial" w:cs="Arial"/>
          <w:sz w:val="22"/>
          <w:szCs w:val="22"/>
        </w:rPr>
      </w:pPr>
    </w:p>
    <w:p w:rsidR="00C17553" w:rsidRPr="00B4665B" w:rsidRDefault="00C17553" w:rsidP="0097594A">
      <w:pPr>
        <w:numPr>
          <w:ilvl w:val="0"/>
          <w:numId w:val="4"/>
        </w:numPr>
        <w:jc w:val="both"/>
        <w:rPr>
          <w:rFonts w:ascii="Arial" w:hAnsi="Arial" w:cs="Arial"/>
          <w:sz w:val="22"/>
          <w:szCs w:val="22"/>
        </w:rPr>
      </w:pPr>
      <w:r w:rsidRPr="00B4665B">
        <w:rPr>
          <w:rFonts w:ascii="Arial" w:hAnsi="Arial" w:cs="Arial"/>
          <w:sz w:val="22"/>
          <w:szCs w:val="22"/>
        </w:rPr>
        <w:t>The operation of the premises shall be conducted so as to avoid unreasonable noise and cause no interference to adjoining or nearby residences.</w:t>
      </w:r>
    </w:p>
    <w:p w:rsidR="00C17553" w:rsidRPr="00B4665B" w:rsidRDefault="00C17553" w:rsidP="00C17553">
      <w:pPr>
        <w:jc w:val="both"/>
        <w:rPr>
          <w:rFonts w:ascii="Arial" w:hAnsi="Arial" w:cs="Arial"/>
          <w:sz w:val="22"/>
          <w:szCs w:val="22"/>
        </w:rPr>
      </w:pPr>
    </w:p>
    <w:p w:rsidR="00C17553" w:rsidRPr="00B4665B" w:rsidRDefault="00C17553" w:rsidP="0097594A">
      <w:pPr>
        <w:numPr>
          <w:ilvl w:val="0"/>
          <w:numId w:val="4"/>
        </w:numPr>
        <w:jc w:val="both"/>
        <w:rPr>
          <w:rFonts w:ascii="Arial" w:hAnsi="Arial" w:cs="Arial"/>
          <w:sz w:val="22"/>
          <w:szCs w:val="22"/>
        </w:rPr>
      </w:pPr>
      <w:r w:rsidRPr="00B4665B">
        <w:rPr>
          <w:rFonts w:ascii="Arial" w:hAnsi="Arial" w:cs="Arial"/>
          <w:sz w:val="22"/>
          <w:szCs w:val="22"/>
        </w:rPr>
        <w:lastRenderedPageBreak/>
        <w:t xml:space="preserve">The use of the premises shall not give rise to “offensive noise” as defined under the </w:t>
      </w:r>
      <w:r w:rsidRPr="00B4665B">
        <w:rPr>
          <w:rFonts w:ascii="Arial" w:hAnsi="Arial" w:cs="Arial"/>
          <w:i/>
          <w:sz w:val="22"/>
          <w:szCs w:val="22"/>
        </w:rPr>
        <w:t>Protection of the Environment Operations Act 1997.</w:t>
      </w:r>
    </w:p>
    <w:p w:rsidR="00C17553" w:rsidRPr="00B4665B" w:rsidRDefault="00C17553" w:rsidP="00C17553">
      <w:pPr>
        <w:jc w:val="both"/>
        <w:rPr>
          <w:rFonts w:ascii="Arial" w:hAnsi="Arial" w:cs="Arial"/>
          <w:sz w:val="22"/>
          <w:szCs w:val="22"/>
        </w:rPr>
      </w:pPr>
    </w:p>
    <w:p w:rsidR="00C17553" w:rsidRPr="00B4665B" w:rsidRDefault="00C17553" w:rsidP="0097594A">
      <w:pPr>
        <w:numPr>
          <w:ilvl w:val="0"/>
          <w:numId w:val="4"/>
        </w:numPr>
        <w:jc w:val="both"/>
        <w:rPr>
          <w:rFonts w:ascii="Arial" w:hAnsi="Arial" w:cs="Arial"/>
          <w:sz w:val="22"/>
          <w:szCs w:val="22"/>
        </w:rPr>
      </w:pPr>
      <w:r w:rsidRPr="00B4665B">
        <w:rPr>
          <w:rFonts w:ascii="Arial" w:hAnsi="Arial" w:cs="Arial"/>
          <w:sz w:val="22"/>
          <w:szCs w:val="22"/>
        </w:rPr>
        <w:t>The use of the premises is not to interfere with the amenity of the residential area.</w:t>
      </w:r>
    </w:p>
    <w:p w:rsidR="00771B20" w:rsidRPr="00C8490C" w:rsidRDefault="00771B20" w:rsidP="00771B20">
      <w:pPr>
        <w:jc w:val="both"/>
        <w:rPr>
          <w:rFonts w:ascii="Arial" w:hAnsi="Arial" w:cs="Arial"/>
          <w:b/>
          <w:sz w:val="22"/>
          <w:szCs w:val="22"/>
        </w:rPr>
      </w:pPr>
    </w:p>
    <w:p w:rsidR="00771B20" w:rsidRPr="00C8490C" w:rsidRDefault="00771B20" w:rsidP="00771B20">
      <w:pPr>
        <w:pStyle w:val="PlainText"/>
        <w:tabs>
          <w:tab w:val="left" w:pos="540"/>
        </w:tabs>
        <w:ind w:left="567"/>
        <w:jc w:val="both"/>
        <w:rPr>
          <w:rFonts w:ascii="Arial" w:hAnsi="Arial" w:cs="Arial"/>
          <w:b/>
          <w:sz w:val="22"/>
          <w:szCs w:val="22"/>
        </w:rPr>
      </w:pPr>
      <w:r w:rsidRPr="00C8490C">
        <w:rPr>
          <w:rFonts w:ascii="Arial" w:hAnsi="Arial" w:cs="Arial"/>
          <w:b/>
          <w:sz w:val="22"/>
          <w:szCs w:val="22"/>
        </w:rPr>
        <w:t>Entertainment and Leisure Precinct</w:t>
      </w:r>
    </w:p>
    <w:p w:rsidR="00771B20" w:rsidRPr="00C8490C" w:rsidRDefault="00771B20" w:rsidP="00771B20">
      <w:pPr>
        <w:jc w:val="both"/>
        <w:rPr>
          <w:rFonts w:ascii="Arial" w:hAnsi="Arial" w:cs="Arial"/>
          <w:sz w:val="22"/>
          <w:szCs w:val="22"/>
        </w:rPr>
      </w:pPr>
    </w:p>
    <w:p w:rsidR="00F567E2" w:rsidRPr="00984245" w:rsidRDefault="00F567E2" w:rsidP="00F567E2">
      <w:pPr>
        <w:numPr>
          <w:ilvl w:val="0"/>
          <w:numId w:val="4"/>
        </w:numPr>
        <w:jc w:val="both"/>
        <w:rPr>
          <w:rFonts w:ascii="Arial" w:hAnsi="Arial" w:cs="Arial"/>
          <w:sz w:val="22"/>
          <w:szCs w:val="22"/>
        </w:rPr>
      </w:pPr>
      <w:r>
        <w:rPr>
          <w:rFonts w:ascii="Arial" w:hAnsi="Arial" w:cs="Arial"/>
          <w:color w:val="000000"/>
          <w:sz w:val="22"/>
          <w:szCs w:val="22"/>
        </w:rPr>
        <w:t xml:space="preserve">The </w:t>
      </w:r>
      <w:r w:rsidR="00133B48">
        <w:rPr>
          <w:rFonts w:ascii="Arial" w:hAnsi="Arial" w:cs="Arial"/>
          <w:color w:val="000000"/>
          <w:sz w:val="22"/>
          <w:szCs w:val="22"/>
        </w:rPr>
        <w:t xml:space="preserve">dining, </w:t>
      </w:r>
      <w:r>
        <w:rPr>
          <w:rFonts w:ascii="Arial" w:hAnsi="Arial" w:cs="Arial"/>
          <w:color w:val="000000"/>
          <w:sz w:val="22"/>
          <w:szCs w:val="22"/>
        </w:rPr>
        <w:t>entertainment and leisure precinct is to operate in accordance with the following requirements:</w:t>
      </w:r>
    </w:p>
    <w:p w:rsidR="00984245" w:rsidRPr="007A16F2" w:rsidRDefault="00984245" w:rsidP="00984245">
      <w:pPr>
        <w:tabs>
          <w:tab w:val="num" w:pos="1701"/>
        </w:tabs>
        <w:jc w:val="both"/>
        <w:rPr>
          <w:rFonts w:ascii="Arial" w:hAnsi="Arial" w:cs="Arial"/>
          <w:sz w:val="22"/>
          <w:szCs w:val="22"/>
        </w:rPr>
      </w:pPr>
    </w:p>
    <w:p w:rsidR="00984245" w:rsidRPr="00984245" w:rsidRDefault="00C8490C"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Warning signs shall be installed near the entrance and exit of the premises to clearly inform patrons and the public that the premises is under 24 hour video surveillance.</w:t>
      </w:r>
    </w:p>
    <w:p w:rsidR="00984245" w:rsidRPr="00984245" w:rsidRDefault="00984245" w:rsidP="00984245">
      <w:pPr>
        <w:pStyle w:val="BodyText"/>
        <w:tabs>
          <w:tab w:val="left" w:pos="540"/>
        </w:tabs>
        <w:spacing w:after="0"/>
        <w:ind w:left="1077"/>
        <w:jc w:val="both"/>
        <w:rPr>
          <w:rFonts w:ascii="Arial" w:hAnsi="Arial" w:cs="Arial"/>
          <w:sz w:val="22"/>
          <w:szCs w:val="22"/>
        </w:rPr>
      </w:pPr>
    </w:p>
    <w:p w:rsidR="00984245" w:rsidRPr="00984245" w:rsidRDefault="00C8490C"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High quality vandal resistant security lighting must be installed inside and outside the entry/exit area of the premises to provide an even distribution of lighting in accordance with Australian Standard 1158. Details of any external lighting must be submitted and approved by Council, prior to installation.</w:t>
      </w:r>
    </w:p>
    <w:p w:rsidR="00984245" w:rsidRDefault="00984245" w:rsidP="00984245">
      <w:pPr>
        <w:pStyle w:val="ListParagraph"/>
        <w:rPr>
          <w:rFonts w:ascii="Arial" w:hAnsi="Arial" w:cs="Arial"/>
          <w:color w:val="000000"/>
          <w:sz w:val="22"/>
          <w:szCs w:val="22"/>
        </w:rPr>
      </w:pPr>
    </w:p>
    <w:p w:rsidR="00984245" w:rsidRPr="00984245" w:rsidRDefault="00C8490C"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Security guards are to conduct regular random patrols of the toilet facilities and throughout the premises. </w:t>
      </w:r>
    </w:p>
    <w:p w:rsidR="00984245" w:rsidRDefault="00984245" w:rsidP="00984245">
      <w:pPr>
        <w:pStyle w:val="ListParagraph"/>
        <w:rPr>
          <w:rFonts w:ascii="Arial" w:hAnsi="Arial" w:cs="Arial"/>
          <w:color w:val="000000"/>
          <w:sz w:val="22"/>
          <w:szCs w:val="22"/>
        </w:rPr>
      </w:pPr>
    </w:p>
    <w:p w:rsidR="00984245" w:rsidRPr="00984245" w:rsidRDefault="00677BC2"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The applicant must notify Council in writing at least seven (7) days prior to the commencement of usage. This notification must be accompanied by written confirmation or a copy of the Liquor License issued by the Licensing Court (NSW) to confirm approval is granted by the Licensing Court (NSW) for the usage and hours of operation approved by this Development Consent.</w:t>
      </w:r>
    </w:p>
    <w:p w:rsidR="00984245" w:rsidRDefault="00984245" w:rsidP="00984245">
      <w:pPr>
        <w:pStyle w:val="ListParagraph"/>
        <w:rPr>
          <w:rFonts w:ascii="Arial" w:hAnsi="Arial" w:cs="Arial"/>
          <w:color w:val="000000"/>
          <w:sz w:val="22"/>
          <w:szCs w:val="22"/>
        </w:rPr>
      </w:pPr>
    </w:p>
    <w:p w:rsidR="00984245" w:rsidRPr="00984245" w:rsidRDefault="00677BC2"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All conditions, including but not limited to the installation of lighting, barriers, signage, cameras and alarm, must be complied with prior to commencement of usage.</w:t>
      </w:r>
    </w:p>
    <w:p w:rsidR="00984245" w:rsidRDefault="00984245" w:rsidP="00984245">
      <w:pPr>
        <w:pStyle w:val="ListParagraph"/>
        <w:rPr>
          <w:rFonts w:ascii="Arial" w:hAnsi="Arial" w:cs="Arial"/>
          <w:color w:val="000000"/>
          <w:sz w:val="22"/>
          <w:szCs w:val="22"/>
        </w:rPr>
      </w:pPr>
    </w:p>
    <w:p w:rsidR="00984245" w:rsidRPr="00984245" w:rsidRDefault="00677BC2"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Management are to engage licensed security operatives to the satisfaction of the NSW Police Force.</w:t>
      </w:r>
      <w:r w:rsidR="005E5694" w:rsidRPr="00984245">
        <w:rPr>
          <w:rFonts w:ascii="Arial" w:hAnsi="Arial" w:cs="Arial"/>
          <w:color w:val="000000"/>
          <w:sz w:val="22"/>
          <w:szCs w:val="22"/>
        </w:rPr>
        <w:t xml:space="preserve"> Security personnel are to be licenced and accredited.</w:t>
      </w:r>
    </w:p>
    <w:p w:rsidR="00984245" w:rsidRDefault="00984245" w:rsidP="00984245">
      <w:pPr>
        <w:pStyle w:val="ListParagraph"/>
        <w:rPr>
          <w:rFonts w:ascii="Arial" w:hAnsi="Arial" w:cs="Arial"/>
          <w:color w:val="000000"/>
          <w:sz w:val="22"/>
          <w:szCs w:val="22"/>
        </w:rPr>
      </w:pPr>
    </w:p>
    <w:p w:rsidR="00984245" w:rsidRPr="00984245" w:rsidRDefault="0082338C" w:rsidP="00984245">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Management is to retain within the office a register of complaints. Management is to respond to any complaints within 24 hours. This register is to be available to Council staff or other authorities on request.</w:t>
      </w:r>
    </w:p>
    <w:p w:rsidR="00984245" w:rsidRDefault="00984245" w:rsidP="00984245">
      <w:pPr>
        <w:pStyle w:val="ListParagraph"/>
        <w:rPr>
          <w:rFonts w:ascii="Arial" w:hAnsi="Arial" w:cs="Arial"/>
          <w:color w:val="000000"/>
          <w:sz w:val="22"/>
          <w:szCs w:val="22"/>
        </w:rPr>
      </w:pPr>
    </w:p>
    <w:p w:rsidR="00336DAC" w:rsidRPr="00336DAC" w:rsidRDefault="0082338C" w:rsidP="00336DAC">
      <w:pPr>
        <w:pStyle w:val="BodyText"/>
        <w:numPr>
          <w:ilvl w:val="0"/>
          <w:numId w:val="37"/>
        </w:numPr>
        <w:tabs>
          <w:tab w:val="left" w:pos="540"/>
        </w:tabs>
        <w:spacing w:after="0"/>
        <w:jc w:val="both"/>
        <w:rPr>
          <w:rFonts w:ascii="Arial" w:hAnsi="Arial" w:cs="Arial"/>
          <w:sz w:val="22"/>
          <w:szCs w:val="22"/>
        </w:rPr>
      </w:pPr>
      <w:r w:rsidRPr="00984245">
        <w:rPr>
          <w:rFonts w:ascii="Arial" w:hAnsi="Arial" w:cs="Arial"/>
          <w:color w:val="000000"/>
          <w:sz w:val="22"/>
          <w:szCs w:val="22"/>
        </w:rPr>
        <w:t>Doors opening into the outdoor area at the licensed premises shall be fitted with a self-closing mechanism to minimise noise emissions.</w:t>
      </w:r>
    </w:p>
    <w:p w:rsidR="00336DAC" w:rsidRDefault="00336DAC" w:rsidP="00336DAC">
      <w:pPr>
        <w:pStyle w:val="ListParagraph"/>
        <w:rPr>
          <w:rFonts w:ascii="Arial" w:hAnsi="Arial" w:cs="Arial"/>
          <w:color w:val="000000"/>
          <w:sz w:val="22"/>
          <w:szCs w:val="22"/>
        </w:rPr>
      </w:pPr>
    </w:p>
    <w:p w:rsidR="00336DAC" w:rsidRPr="00336DAC" w:rsidRDefault="0082338C" w:rsidP="00336DAC">
      <w:pPr>
        <w:pStyle w:val="BodyText"/>
        <w:numPr>
          <w:ilvl w:val="0"/>
          <w:numId w:val="37"/>
        </w:numPr>
        <w:tabs>
          <w:tab w:val="left" w:pos="540"/>
        </w:tabs>
        <w:spacing w:after="0"/>
        <w:jc w:val="both"/>
        <w:rPr>
          <w:rFonts w:ascii="Arial" w:hAnsi="Arial" w:cs="Arial"/>
          <w:sz w:val="22"/>
          <w:szCs w:val="22"/>
        </w:rPr>
      </w:pPr>
      <w:r w:rsidRPr="00336DAC">
        <w:rPr>
          <w:rFonts w:ascii="Arial" w:hAnsi="Arial" w:cs="Arial"/>
          <w:color w:val="000000"/>
          <w:sz w:val="22"/>
          <w:szCs w:val="22"/>
        </w:rPr>
        <w:t>Regular patrols of the outdoor area and car park shall be undertaken by staff or security guards of the licensed premises to ensure that patrons are not generating noise or disturbance that are likely to adversely affect nearby residents and/or the surrounding locality.</w:t>
      </w:r>
    </w:p>
    <w:p w:rsidR="00336DAC" w:rsidRDefault="00336DAC" w:rsidP="00336DAC">
      <w:pPr>
        <w:pStyle w:val="ListParagraph"/>
        <w:rPr>
          <w:rFonts w:ascii="Arial" w:hAnsi="Arial" w:cs="Arial"/>
          <w:color w:val="000000"/>
          <w:sz w:val="22"/>
          <w:szCs w:val="22"/>
        </w:rPr>
      </w:pPr>
    </w:p>
    <w:p w:rsidR="002D3F3D" w:rsidRPr="00336DAC" w:rsidRDefault="00532E48" w:rsidP="00336DAC">
      <w:pPr>
        <w:pStyle w:val="BodyText"/>
        <w:numPr>
          <w:ilvl w:val="0"/>
          <w:numId w:val="37"/>
        </w:numPr>
        <w:tabs>
          <w:tab w:val="left" w:pos="540"/>
        </w:tabs>
        <w:spacing w:after="0"/>
        <w:jc w:val="both"/>
        <w:rPr>
          <w:rFonts w:ascii="Arial" w:hAnsi="Arial" w:cs="Arial"/>
          <w:sz w:val="22"/>
          <w:szCs w:val="22"/>
        </w:rPr>
      </w:pPr>
      <w:r>
        <w:rPr>
          <w:rFonts w:ascii="Arial" w:hAnsi="Arial" w:cs="Arial"/>
          <w:color w:val="000000"/>
          <w:sz w:val="22"/>
          <w:szCs w:val="22"/>
        </w:rPr>
        <w:t>The operation of the dining, entertainment and leisure precinct</w:t>
      </w:r>
      <w:r w:rsidR="002D3F3D" w:rsidRPr="00336DAC">
        <w:rPr>
          <w:rFonts w:ascii="Arial" w:hAnsi="Arial" w:cs="Arial"/>
          <w:color w:val="000000"/>
          <w:sz w:val="22"/>
          <w:szCs w:val="22"/>
        </w:rPr>
        <w:t xml:space="preserve"> shall comply with the </w:t>
      </w:r>
      <w:r w:rsidR="00336DAC">
        <w:rPr>
          <w:rFonts w:ascii="Arial" w:hAnsi="Arial" w:cs="Arial"/>
          <w:color w:val="000000"/>
          <w:sz w:val="22"/>
          <w:szCs w:val="22"/>
        </w:rPr>
        <w:t>endorsed</w:t>
      </w:r>
      <w:r w:rsidR="002D3F3D" w:rsidRPr="00336DAC">
        <w:rPr>
          <w:rFonts w:ascii="Arial" w:hAnsi="Arial" w:cs="Arial"/>
          <w:color w:val="000000"/>
          <w:sz w:val="22"/>
          <w:szCs w:val="22"/>
        </w:rPr>
        <w:t xml:space="preserve"> Venue and Patron Management Plan.</w:t>
      </w:r>
    </w:p>
    <w:p w:rsidR="00E335C3" w:rsidRDefault="00E335C3" w:rsidP="00E43E09">
      <w:pPr>
        <w:jc w:val="both"/>
        <w:rPr>
          <w:rFonts w:ascii="Arial" w:hAnsi="Arial" w:cs="Arial"/>
          <w:b/>
          <w:sz w:val="22"/>
          <w:szCs w:val="22"/>
        </w:rPr>
      </w:pPr>
    </w:p>
    <w:p w:rsidR="00AF0DFF" w:rsidRDefault="00AF0DFF" w:rsidP="00E43E09">
      <w:pPr>
        <w:jc w:val="both"/>
        <w:rPr>
          <w:rFonts w:ascii="Arial" w:hAnsi="Arial" w:cs="Arial"/>
          <w:b/>
          <w:sz w:val="22"/>
          <w:szCs w:val="22"/>
        </w:rPr>
      </w:pPr>
    </w:p>
    <w:p w:rsidR="00AF0DFF" w:rsidRDefault="00AF0DFF" w:rsidP="00E43E09">
      <w:pPr>
        <w:jc w:val="both"/>
        <w:rPr>
          <w:rFonts w:ascii="Arial" w:hAnsi="Arial" w:cs="Arial"/>
          <w:b/>
          <w:sz w:val="22"/>
          <w:szCs w:val="22"/>
        </w:rPr>
      </w:pPr>
    </w:p>
    <w:p w:rsidR="00AF0DFF" w:rsidRPr="00C8490C" w:rsidRDefault="00AF0DFF" w:rsidP="00E43E09">
      <w:pPr>
        <w:jc w:val="both"/>
        <w:rPr>
          <w:rFonts w:ascii="Arial" w:hAnsi="Arial" w:cs="Arial"/>
          <w:b/>
          <w:sz w:val="22"/>
          <w:szCs w:val="22"/>
        </w:rPr>
      </w:pPr>
    </w:p>
    <w:p w:rsidR="00E43E09" w:rsidRPr="00C8490C" w:rsidRDefault="00E43E09" w:rsidP="00E43E09">
      <w:pPr>
        <w:pStyle w:val="PlainText"/>
        <w:tabs>
          <w:tab w:val="left" w:pos="540"/>
        </w:tabs>
        <w:ind w:left="567"/>
        <w:jc w:val="both"/>
        <w:rPr>
          <w:rFonts w:ascii="Arial" w:hAnsi="Arial" w:cs="Arial"/>
          <w:b/>
          <w:sz w:val="22"/>
          <w:szCs w:val="22"/>
        </w:rPr>
      </w:pPr>
      <w:r>
        <w:rPr>
          <w:rFonts w:ascii="Arial" w:hAnsi="Arial" w:cs="Arial"/>
          <w:b/>
          <w:sz w:val="22"/>
          <w:szCs w:val="22"/>
        </w:rPr>
        <w:lastRenderedPageBreak/>
        <w:t>Use of Tenancy</w:t>
      </w:r>
    </w:p>
    <w:p w:rsidR="00E43E09" w:rsidRPr="00C8490C" w:rsidRDefault="00E43E09" w:rsidP="00E43E09">
      <w:pPr>
        <w:jc w:val="both"/>
        <w:rPr>
          <w:rFonts w:ascii="Arial" w:hAnsi="Arial" w:cs="Arial"/>
          <w:sz w:val="22"/>
          <w:szCs w:val="22"/>
        </w:rPr>
      </w:pPr>
    </w:p>
    <w:p w:rsidR="008A3F72" w:rsidRPr="008A3F72" w:rsidRDefault="008A3F72" w:rsidP="008A3F72">
      <w:pPr>
        <w:numPr>
          <w:ilvl w:val="0"/>
          <w:numId w:val="4"/>
        </w:numPr>
        <w:jc w:val="both"/>
        <w:rPr>
          <w:rFonts w:ascii="Arial" w:hAnsi="Arial" w:cs="Arial"/>
          <w:b/>
          <w:sz w:val="22"/>
          <w:szCs w:val="22"/>
        </w:rPr>
      </w:pPr>
      <w:r>
        <w:rPr>
          <w:rFonts w:ascii="Arial" w:hAnsi="Arial" w:cs="Arial"/>
          <w:color w:val="000000"/>
          <w:sz w:val="22"/>
          <w:szCs w:val="22"/>
        </w:rPr>
        <w:t xml:space="preserve">The fitout and use of Tenancy S3.00 shall be undertaken in accordance with </w:t>
      </w:r>
      <w:r w:rsidRPr="008A3F72">
        <w:rPr>
          <w:rFonts w:ascii="Arial" w:hAnsi="Arial" w:cs="Arial"/>
          <w:sz w:val="22"/>
          <w:szCs w:val="22"/>
        </w:rPr>
        <w:t>the Proposed Floor Plan as prepared by Donaldson Design &amp; Drafting for Archie Brothers – Liverpool, NSW, Drawing No. SK01, dated 08.08.2019.</w:t>
      </w:r>
      <w:r>
        <w:rPr>
          <w:rFonts w:ascii="Arial" w:hAnsi="Arial" w:cs="Arial"/>
          <w:sz w:val="22"/>
          <w:szCs w:val="22"/>
        </w:rPr>
        <w:t xml:space="preserve"> A maximum area of 200sqm shall be allocated to amusement machines.</w:t>
      </w:r>
    </w:p>
    <w:p w:rsidR="008A3F72" w:rsidRPr="00B575B6" w:rsidRDefault="008A3F72" w:rsidP="008A3F72">
      <w:pPr>
        <w:jc w:val="both"/>
        <w:rPr>
          <w:rFonts w:ascii="Arial" w:hAnsi="Arial" w:cs="Arial"/>
          <w:b/>
          <w:sz w:val="22"/>
          <w:szCs w:val="22"/>
        </w:rPr>
      </w:pPr>
    </w:p>
    <w:p w:rsidR="00771B20" w:rsidRPr="00B575B6" w:rsidRDefault="00771B20" w:rsidP="00771B20">
      <w:pPr>
        <w:jc w:val="both"/>
        <w:rPr>
          <w:rFonts w:ascii="Arial" w:hAnsi="Arial" w:cs="Arial"/>
          <w:b/>
          <w:sz w:val="22"/>
          <w:szCs w:val="22"/>
        </w:rPr>
      </w:pPr>
      <w:r w:rsidRPr="00B575B6">
        <w:rPr>
          <w:rFonts w:ascii="Arial" w:hAnsi="Arial" w:cs="Arial"/>
          <w:b/>
          <w:sz w:val="22"/>
          <w:szCs w:val="22"/>
        </w:rPr>
        <w:t xml:space="preserve">         Hours of Operation</w:t>
      </w:r>
    </w:p>
    <w:p w:rsidR="00336DAC" w:rsidRPr="00B575B6" w:rsidRDefault="00336DAC" w:rsidP="00336DAC">
      <w:pPr>
        <w:jc w:val="both"/>
        <w:rPr>
          <w:rFonts w:ascii="Arial" w:hAnsi="Arial" w:cs="Arial"/>
          <w:sz w:val="22"/>
          <w:szCs w:val="22"/>
        </w:rPr>
      </w:pPr>
    </w:p>
    <w:p w:rsidR="006B1A14" w:rsidRPr="006B1A14" w:rsidRDefault="00336DAC" w:rsidP="00F23623">
      <w:pPr>
        <w:numPr>
          <w:ilvl w:val="0"/>
          <w:numId w:val="4"/>
        </w:numPr>
        <w:jc w:val="both"/>
        <w:rPr>
          <w:rFonts w:ascii="Arial" w:hAnsi="Arial" w:cs="Arial"/>
          <w:sz w:val="22"/>
          <w:szCs w:val="22"/>
        </w:rPr>
      </w:pPr>
      <w:r w:rsidRPr="00B575B6">
        <w:rPr>
          <w:rFonts w:ascii="Arial" w:hAnsi="Arial" w:cs="Arial"/>
          <w:color w:val="000000"/>
          <w:sz w:val="22"/>
          <w:szCs w:val="22"/>
        </w:rPr>
        <w:t xml:space="preserve">The hours of operation of the </w:t>
      </w:r>
      <w:r w:rsidR="00F23623">
        <w:rPr>
          <w:rFonts w:ascii="Arial" w:hAnsi="Arial" w:cs="Arial"/>
          <w:sz w:val="22"/>
          <w:szCs w:val="22"/>
        </w:rPr>
        <w:t xml:space="preserve">premises </w:t>
      </w:r>
      <w:r w:rsidR="00F23623">
        <w:rPr>
          <w:rFonts w:ascii="Arial" w:hAnsi="Arial" w:cs="Arial"/>
          <w:sz w:val="22"/>
        </w:rPr>
        <w:t xml:space="preserve">shall be in </w:t>
      </w:r>
      <w:r w:rsidR="00F23623" w:rsidRPr="00F23623">
        <w:rPr>
          <w:rFonts w:ascii="Arial" w:hAnsi="Arial" w:cs="Arial"/>
          <w:sz w:val="22"/>
        </w:rPr>
        <w:t xml:space="preserve">accordance with the conditions of previous Development Consents issued for and applicable to the operation of the site </w:t>
      </w:r>
      <w:r w:rsidR="00133B48">
        <w:rPr>
          <w:rFonts w:ascii="Arial" w:hAnsi="Arial" w:cs="Arial"/>
          <w:sz w:val="22"/>
        </w:rPr>
        <w:t>and its uses</w:t>
      </w:r>
      <w:r w:rsidR="00F23623" w:rsidRPr="00F23623">
        <w:rPr>
          <w:rFonts w:ascii="Arial" w:hAnsi="Arial" w:cs="Arial"/>
          <w:sz w:val="22"/>
        </w:rPr>
        <w:t>.</w:t>
      </w:r>
      <w:r w:rsidR="00F23623" w:rsidRPr="00F23623">
        <w:rPr>
          <w:rFonts w:ascii="Arial" w:hAnsi="Arial" w:cs="Arial"/>
          <w:color w:val="000000"/>
          <w:sz w:val="22"/>
          <w:szCs w:val="22"/>
        </w:rPr>
        <w:t xml:space="preserve"> </w:t>
      </w:r>
    </w:p>
    <w:p w:rsidR="006B1A14" w:rsidRPr="006B1A14" w:rsidRDefault="006B1A14" w:rsidP="006B1A14">
      <w:pPr>
        <w:ind w:left="567"/>
        <w:jc w:val="both"/>
        <w:rPr>
          <w:rFonts w:ascii="Arial" w:hAnsi="Arial" w:cs="Arial"/>
          <w:sz w:val="22"/>
          <w:szCs w:val="22"/>
        </w:rPr>
      </w:pPr>
    </w:p>
    <w:p w:rsidR="00F23623" w:rsidRPr="00B575B6" w:rsidRDefault="00F23623" w:rsidP="00F23623">
      <w:pPr>
        <w:numPr>
          <w:ilvl w:val="0"/>
          <w:numId w:val="4"/>
        </w:numPr>
        <w:jc w:val="both"/>
        <w:rPr>
          <w:rFonts w:ascii="Arial" w:hAnsi="Arial" w:cs="Arial"/>
          <w:sz w:val="22"/>
          <w:szCs w:val="22"/>
        </w:rPr>
      </w:pPr>
      <w:r w:rsidRPr="00B575B6">
        <w:rPr>
          <w:rFonts w:ascii="Arial" w:hAnsi="Arial" w:cs="Arial"/>
          <w:color w:val="000000"/>
          <w:sz w:val="22"/>
          <w:szCs w:val="22"/>
        </w:rPr>
        <w:t xml:space="preserve">The hours of operation of the </w:t>
      </w:r>
      <w:r w:rsidR="00133B48">
        <w:rPr>
          <w:rFonts w:ascii="Arial" w:hAnsi="Arial" w:cs="Arial"/>
          <w:color w:val="000000"/>
          <w:sz w:val="22"/>
          <w:szCs w:val="22"/>
        </w:rPr>
        <w:t xml:space="preserve">dining, </w:t>
      </w:r>
      <w:r>
        <w:rPr>
          <w:rFonts w:ascii="Arial" w:hAnsi="Arial" w:cs="Arial"/>
          <w:color w:val="000000"/>
          <w:sz w:val="22"/>
          <w:szCs w:val="22"/>
        </w:rPr>
        <w:t>entertainment and leisure precinct</w:t>
      </w:r>
      <w:r w:rsidRPr="00B575B6">
        <w:rPr>
          <w:rFonts w:ascii="Arial" w:hAnsi="Arial" w:cs="Arial"/>
          <w:color w:val="000000"/>
          <w:sz w:val="22"/>
          <w:szCs w:val="22"/>
        </w:rPr>
        <w:t xml:space="preserve"> are limited to: </w:t>
      </w:r>
    </w:p>
    <w:p w:rsidR="00F23623" w:rsidRPr="00B575B6" w:rsidRDefault="00F23623" w:rsidP="00F23623">
      <w:pPr>
        <w:ind w:left="567"/>
        <w:jc w:val="both"/>
        <w:rPr>
          <w:rFonts w:ascii="Arial" w:hAnsi="Arial" w:cs="Arial"/>
          <w:color w:val="000000"/>
          <w:sz w:val="22"/>
          <w:szCs w:val="22"/>
        </w:rPr>
      </w:pPr>
    </w:p>
    <w:p w:rsidR="00F23623" w:rsidRPr="00B575B6" w:rsidRDefault="00F23623" w:rsidP="00F23623">
      <w:pPr>
        <w:ind w:left="567"/>
        <w:jc w:val="both"/>
        <w:rPr>
          <w:rFonts w:ascii="Arial" w:hAnsi="Arial" w:cs="Arial"/>
          <w:sz w:val="22"/>
          <w:szCs w:val="22"/>
        </w:rPr>
      </w:pPr>
      <w:r w:rsidRPr="00B575B6">
        <w:rPr>
          <w:rFonts w:ascii="Arial" w:hAnsi="Arial" w:cs="Arial"/>
          <w:sz w:val="22"/>
          <w:szCs w:val="22"/>
        </w:rPr>
        <w:t>Monday to Sunday: 7am – 12am.</w:t>
      </w:r>
    </w:p>
    <w:p w:rsidR="00F23623" w:rsidRPr="00B575B6" w:rsidRDefault="00F23623" w:rsidP="00F23623">
      <w:pPr>
        <w:ind w:left="567"/>
        <w:jc w:val="both"/>
        <w:rPr>
          <w:rFonts w:ascii="Arial" w:hAnsi="Arial" w:cs="Arial"/>
          <w:sz w:val="22"/>
          <w:szCs w:val="22"/>
        </w:rPr>
      </w:pPr>
    </w:p>
    <w:p w:rsidR="00F23623" w:rsidRPr="00F23623" w:rsidRDefault="00F23623" w:rsidP="00F23623">
      <w:pPr>
        <w:ind w:left="567"/>
        <w:jc w:val="both"/>
        <w:rPr>
          <w:rFonts w:ascii="Arial" w:hAnsi="Arial" w:cs="Arial"/>
          <w:sz w:val="22"/>
          <w:szCs w:val="22"/>
        </w:rPr>
      </w:pPr>
      <w:r w:rsidRPr="00B575B6">
        <w:rPr>
          <w:rFonts w:ascii="Arial" w:hAnsi="Arial" w:cs="Arial"/>
          <w:color w:val="000000"/>
          <w:sz w:val="22"/>
          <w:szCs w:val="22"/>
        </w:rPr>
        <w:t>The premises may operate on Public Holidays between the hours specified for Sundays</w:t>
      </w:r>
      <w:r>
        <w:rPr>
          <w:rFonts w:ascii="Arial" w:hAnsi="Arial" w:cs="Arial"/>
          <w:sz w:val="22"/>
          <w:szCs w:val="22"/>
        </w:rPr>
        <w:t>.</w:t>
      </w:r>
    </w:p>
    <w:p w:rsidR="00F23623" w:rsidRPr="00336DAC" w:rsidRDefault="00F23623" w:rsidP="00336DAC">
      <w:pPr>
        <w:rPr>
          <w:rFonts w:ascii="Arial" w:hAnsi="Arial" w:cs="Arial"/>
          <w:sz w:val="22"/>
          <w:szCs w:val="22"/>
        </w:rPr>
      </w:pPr>
    </w:p>
    <w:p w:rsidR="00582570" w:rsidRPr="000B3867" w:rsidRDefault="00582570" w:rsidP="00582570">
      <w:pPr>
        <w:ind w:left="567"/>
        <w:jc w:val="both"/>
        <w:rPr>
          <w:rFonts w:ascii="Arial" w:hAnsi="Arial" w:cs="Arial"/>
          <w:b/>
          <w:sz w:val="22"/>
          <w:szCs w:val="22"/>
        </w:rPr>
      </w:pPr>
      <w:r w:rsidRPr="000B3867">
        <w:rPr>
          <w:rFonts w:ascii="Arial" w:hAnsi="Arial" w:cs="Arial"/>
          <w:b/>
          <w:sz w:val="22"/>
          <w:szCs w:val="22"/>
        </w:rPr>
        <w:t>Unreasonable Noise and Vibration</w:t>
      </w:r>
    </w:p>
    <w:p w:rsidR="00774CC8" w:rsidRPr="000B3867" w:rsidRDefault="00774CC8" w:rsidP="00774CC8">
      <w:pPr>
        <w:jc w:val="both"/>
        <w:rPr>
          <w:rFonts w:ascii="Arial" w:hAnsi="Arial" w:cs="Arial"/>
          <w:sz w:val="22"/>
          <w:szCs w:val="22"/>
        </w:rPr>
      </w:pPr>
    </w:p>
    <w:p w:rsidR="000B3867" w:rsidRPr="000B3867" w:rsidRDefault="00774CC8" w:rsidP="00AB0B1F">
      <w:pPr>
        <w:numPr>
          <w:ilvl w:val="0"/>
          <w:numId w:val="4"/>
        </w:numPr>
        <w:jc w:val="both"/>
        <w:rPr>
          <w:rFonts w:ascii="Arial" w:hAnsi="Arial" w:cs="Arial"/>
          <w:sz w:val="22"/>
          <w:szCs w:val="22"/>
        </w:rPr>
      </w:pPr>
      <w:r w:rsidRPr="000B3867">
        <w:rPr>
          <w:rFonts w:ascii="Arial" w:hAnsi="Arial" w:cs="Arial"/>
          <w:noProof/>
          <w:sz w:val="22"/>
          <w:szCs w:val="22"/>
          <w:lang w:val="en-US" w:eastAsia="en-US"/>
        </w:rPr>
        <w:t>T</w:t>
      </w:r>
      <w:r w:rsidR="000B3867" w:rsidRPr="000B3867">
        <w:rPr>
          <w:rFonts w:ascii="Arial" w:hAnsi="Arial" w:cs="Arial"/>
          <w:noProof/>
          <w:sz w:val="22"/>
          <w:szCs w:val="22"/>
          <w:lang w:val="en-US" w:eastAsia="en-US"/>
        </w:rPr>
        <w:t>he proposed use of the premises</w:t>
      </w:r>
      <w:r w:rsidR="000B3867" w:rsidRPr="000B3867">
        <w:rPr>
          <w:rFonts w:ascii="Arial" w:hAnsi="Arial" w:cs="Arial"/>
          <w:color w:val="000000"/>
          <w:sz w:val="22"/>
          <w:szCs w:val="22"/>
        </w:rPr>
        <w:t>, including but not limited to the operation of vehicles, mechanical plant and equipment shall be conducted so as to avoid unreasonable noise or vibration and cause no interference to adjoining or nearby occupations. Special precautions must be taken to avoid nuisance in neighbouring areas, particularly from machinery, vehicles, warning sirens, public address systems and the like.  In the event of a noise or vibration problem arising at the time, the person in charge of the premises shall when instructed by Counc</w:t>
      </w:r>
      <w:r w:rsidR="000B3867">
        <w:rPr>
          <w:rFonts w:ascii="Arial" w:hAnsi="Arial" w:cs="Arial"/>
          <w:color w:val="000000"/>
          <w:sz w:val="22"/>
          <w:szCs w:val="22"/>
        </w:rPr>
        <w:t xml:space="preserve">il, cause to be carried out, an acoustic investigation by an appropriate acoustic </w:t>
      </w:r>
      <w:r w:rsidR="000B3867" w:rsidRPr="000B3867">
        <w:rPr>
          <w:rFonts w:ascii="Arial" w:hAnsi="Arial" w:cs="Arial"/>
          <w:color w:val="000000"/>
          <w:sz w:val="22"/>
          <w:szCs w:val="22"/>
        </w:rPr>
        <w:t>consultant and submit the results to Council.  If required by Council, the person in charge of the premises shall implement any or all of the recommendations of the consultant and any additional requirements to Liverpool City Council’s satisfaction</w:t>
      </w:r>
      <w:r w:rsidR="000B3867">
        <w:rPr>
          <w:rFonts w:ascii="Arial" w:hAnsi="Arial" w:cs="Arial"/>
          <w:color w:val="000000"/>
          <w:sz w:val="22"/>
          <w:szCs w:val="22"/>
        </w:rPr>
        <w:t>.</w:t>
      </w:r>
    </w:p>
    <w:p w:rsidR="000B3867" w:rsidRDefault="000B3867" w:rsidP="000B3867">
      <w:pPr>
        <w:ind w:left="567"/>
        <w:jc w:val="both"/>
        <w:rPr>
          <w:rFonts w:ascii="Arial" w:hAnsi="Arial" w:cs="Arial"/>
          <w:color w:val="000000"/>
          <w:sz w:val="22"/>
          <w:szCs w:val="22"/>
        </w:rPr>
      </w:pPr>
    </w:p>
    <w:p w:rsidR="000B3867" w:rsidRPr="007A6574" w:rsidRDefault="000B3867" w:rsidP="000B3867">
      <w:pPr>
        <w:ind w:left="567"/>
        <w:jc w:val="both"/>
        <w:rPr>
          <w:rFonts w:ascii="Arial" w:hAnsi="Arial" w:cs="Arial"/>
          <w:b/>
          <w:sz w:val="22"/>
          <w:szCs w:val="22"/>
        </w:rPr>
      </w:pPr>
      <w:r w:rsidRPr="007A6574">
        <w:rPr>
          <w:rFonts w:ascii="Arial" w:hAnsi="Arial" w:cs="Arial"/>
          <w:b/>
          <w:sz w:val="22"/>
          <w:szCs w:val="22"/>
        </w:rPr>
        <w:t>Noise</w:t>
      </w:r>
    </w:p>
    <w:p w:rsidR="000B3867" w:rsidRPr="007A6574" w:rsidRDefault="000B3867" w:rsidP="000B3867">
      <w:pPr>
        <w:ind w:left="567"/>
        <w:jc w:val="both"/>
        <w:rPr>
          <w:rFonts w:ascii="Arial" w:hAnsi="Arial" w:cs="Arial"/>
          <w:sz w:val="22"/>
          <w:szCs w:val="22"/>
        </w:rPr>
      </w:pPr>
    </w:p>
    <w:p w:rsidR="007A6574" w:rsidRPr="007A6574" w:rsidRDefault="000B3867" w:rsidP="007A6574">
      <w:pPr>
        <w:numPr>
          <w:ilvl w:val="0"/>
          <w:numId w:val="4"/>
        </w:numPr>
        <w:jc w:val="both"/>
        <w:rPr>
          <w:rFonts w:ascii="Arial" w:hAnsi="Arial" w:cs="Arial"/>
          <w:sz w:val="22"/>
          <w:szCs w:val="22"/>
        </w:rPr>
      </w:pPr>
      <w:r w:rsidRPr="007A6574">
        <w:rPr>
          <w:rFonts w:ascii="Arial" w:hAnsi="Arial" w:cs="Arial"/>
          <w:color w:val="000000"/>
          <w:sz w:val="22"/>
          <w:szCs w:val="22"/>
        </w:rPr>
        <w:t xml:space="preserve">The use of the premises including music and other activities shall not give rise to any one or more of the following: </w:t>
      </w:r>
    </w:p>
    <w:p w:rsidR="007A6574" w:rsidRPr="007A6574" w:rsidRDefault="007A6574" w:rsidP="007A6574">
      <w:pPr>
        <w:tabs>
          <w:tab w:val="left" w:pos="540"/>
          <w:tab w:val="left" w:pos="1260"/>
        </w:tabs>
        <w:jc w:val="both"/>
        <w:rPr>
          <w:rFonts w:ascii="Arial" w:hAnsi="Arial" w:cs="Arial"/>
          <w:sz w:val="22"/>
          <w:szCs w:val="22"/>
          <w:lang w:eastAsia="en-US"/>
        </w:rPr>
      </w:pPr>
    </w:p>
    <w:p w:rsidR="007A6574" w:rsidRPr="007A6574" w:rsidRDefault="000B3867" w:rsidP="00B84160">
      <w:pPr>
        <w:numPr>
          <w:ilvl w:val="0"/>
          <w:numId w:val="29"/>
        </w:numPr>
        <w:tabs>
          <w:tab w:val="left" w:pos="540"/>
        </w:tabs>
        <w:ind w:hanging="510"/>
        <w:jc w:val="both"/>
        <w:rPr>
          <w:rFonts w:ascii="Arial" w:hAnsi="Arial" w:cs="Arial"/>
          <w:sz w:val="22"/>
          <w:szCs w:val="22"/>
        </w:rPr>
      </w:pPr>
      <w:r w:rsidRPr="007A6574">
        <w:rPr>
          <w:rFonts w:ascii="Arial" w:hAnsi="Arial" w:cs="Arial"/>
          <w:color w:val="000000"/>
          <w:sz w:val="22"/>
          <w:szCs w:val="22"/>
        </w:rPr>
        <w:t>Transmission of vibration to any place of different occupancy gr</w:t>
      </w:r>
      <w:r w:rsidR="007A6574" w:rsidRPr="007A6574">
        <w:rPr>
          <w:rFonts w:ascii="Arial" w:hAnsi="Arial" w:cs="Arial"/>
          <w:color w:val="000000"/>
          <w:sz w:val="22"/>
          <w:szCs w:val="22"/>
        </w:rPr>
        <w:t>eater than specified in AS 2670</w:t>
      </w:r>
    </w:p>
    <w:p w:rsidR="007A6574" w:rsidRPr="007A6574" w:rsidRDefault="000B3867" w:rsidP="00B84160">
      <w:pPr>
        <w:numPr>
          <w:ilvl w:val="0"/>
          <w:numId w:val="29"/>
        </w:numPr>
        <w:tabs>
          <w:tab w:val="left" w:pos="540"/>
        </w:tabs>
        <w:ind w:hanging="510"/>
        <w:jc w:val="both"/>
        <w:rPr>
          <w:rFonts w:ascii="Arial" w:hAnsi="Arial" w:cs="Arial"/>
          <w:sz w:val="22"/>
          <w:szCs w:val="22"/>
        </w:rPr>
      </w:pPr>
      <w:r w:rsidRPr="007A6574">
        <w:rPr>
          <w:rFonts w:ascii="Arial" w:hAnsi="Arial" w:cs="Arial"/>
          <w:color w:val="000000"/>
          <w:sz w:val="22"/>
          <w:szCs w:val="22"/>
        </w:rPr>
        <w:t xml:space="preserve">An indoor sound pressure level in any place of different occupancy (and/ or public place) greater than </w:t>
      </w:r>
      <w:proofErr w:type="gramStart"/>
      <w:r w:rsidRPr="007A6574">
        <w:rPr>
          <w:rFonts w:ascii="Arial" w:hAnsi="Arial" w:cs="Arial"/>
          <w:color w:val="000000"/>
          <w:sz w:val="22"/>
          <w:szCs w:val="22"/>
        </w:rPr>
        <w:t>3dB(</w:t>
      </w:r>
      <w:proofErr w:type="gramEnd"/>
      <w:r w:rsidRPr="007A6574">
        <w:rPr>
          <w:rFonts w:ascii="Arial" w:hAnsi="Arial" w:cs="Arial"/>
          <w:color w:val="000000"/>
          <w:sz w:val="22"/>
          <w:szCs w:val="22"/>
        </w:rPr>
        <w:t>A) above the L90 background level or greater than 5db(A) at the boundary of any affected property in any octave band from 31.5Hz to 8,000 Hz centre frequencies inclusive between the hours of 7.00am to midnight daily and 0dB(A) above the L90 background between 12 midnight and 7.00 a.m. the following morning. However, when the L90 background levels in frequencies below 63 Hz are equal to or below the threshold of hearing, as specified by the equal loudness contours for octave bands of noise, this subclause does not apply to any such frequen</w:t>
      </w:r>
      <w:r w:rsidR="007A6574" w:rsidRPr="007A6574">
        <w:rPr>
          <w:rFonts w:ascii="Arial" w:hAnsi="Arial" w:cs="Arial"/>
          <w:color w:val="000000"/>
          <w:sz w:val="22"/>
          <w:szCs w:val="22"/>
        </w:rPr>
        <w:t>cies,</w:t>
      </w:r>
    </w:p>
    <w:p w:rsidR="007A6574" w:rsidRPr="007A6574" w:rsidRDefault="000B3867" w:rsidP="00B84160">
      <w:pPr>
        <w:numPr>
          <w:ilvl w:val="0"/>
          <w:numId w:val="29"/>
        </w:numPr>
        <w:tabs>
          <w:tab w:val="left" w:pos="540"/>
        </w:tabs>
        <w:ind w:hanging="510"/>
        <w:jc w:val="both"/>
        <w:rPr>
          <w:rFonts w:ascii="Arial" w:hAnsi="Arial" w:cs="Arial"/>
          <w:sz w:val="22"/>
          <w:szCs w:val="22"/>
        </w:rPr>
      </w:pPr>
      <w:r w:rsidRPr="007A6574">
        <w:rPr>
          <w:rFonts w:ascii="Arial" w:hAnsi="Arial" w:cs="Arial"/>
          <w:color w:val="000000"/>
          <w:sz w:val="22"/>
          <w:szCs w:val="22"/>
        </w:rPr>
        <w:t>During the period of 12 midnight to 7.00a.m. the use shall be inaudible in any habitable room of any residential premises, and</w:t>
      </w:r>
    </w:p>
    <w:p w:rsidR="007A6574" w:rsidRPr="007A6574" w:rsidRDefault="000B3867" w:rsidP="00B84160">
      <w:pPr>
        <w:numPr>
          <w:ilvl w:val="0"/>
          <w:numId w:val="29"/>
        </w:numPr>
        <w:tabs>
          <w:tab w:val="left" w:pos="540"/>
        </w:tabs>
        <w:ind w:hanging="510"/>
        <w:jc w:val="both"/>
        <w:rPr>
          <w:rFonts w:ascii="Arial" w:hAnsi="Arial" w:cs="Arial"/>
          <w:sz w:val="22"/>
          <w:szCs w:val="22"/>
        </w:rPr>
      </w:pPr>
      <w:r w:rsidRPr="007A6574">
        <w:rPr>
          <w:rFonts w:ascii="Arial" w:hAnsi="Arial" w:cs="Arial"/>
          <w:color w:val="000000"/>
          <w:sz w:val="22"/>
          <w:szCs w:val="22"/>
        </w:rPr>
        <w:t xml:space="preserve">The emission of an "offensive noise" as defined under the </w:t>
      </w:r>
      <w:r w:rsidRPr="007A6574">
        <w:rPr>
          <w:rStyle w:val="Emphasis"/>
          <w:rFonts w:ascii="Arial" w:hAnsi="Arial" w:cs="Arial"/>
          <w:color w:val="000000"/>
          <w:sz w:val="22"/>
          <w:szCs w:val="22"/>
        </w:rPr>
        <w:t>POEO Act</w:t>
      </w:r>
      <w:r w:rsidRPr="007A6574">
        <w:rPr>
          <w:rFonts w:ascii="Arial" w:hAnsi="Arial" w:cs="Arial"/>
          <w:color w:val="000000"/>
          <w:sz w:val="22"/>
          <w:szCs w:val="22"/>
        </w:rPr>
        <w:t xml:space="preserve">. </w:t>
      </w:r>
    </w:p>
    <w:p w:rsidR="007A6574" w:rsidRPr="007A6574" w:rsidRDefault="007A6574" w:rsidP="007A6574">
      <w:pPr>
        <w:tabs>
          <w:tab w:val="left" w:pos="540"/>
        </w:tabs>
        <w:ind w:left="567"/>
        <w:jc w:val="both"/>
        <w:rPr>
          <w:rFonts w:ascii="Arial" w:hAnsi="Arial" w:cs="Arial"/>
          <w:color w:val="000000"/>
          <w:sz w:val="22"/>
          <w:szCs w:val="22"/>
        </w:rPr>
      </w:pPr>
    </w:p>
    <w:p w:rsidR="000B3867" w:rsidRPr="007A6574" w:rsidRDefault="000B3867" w:rsidP="007A6574">
      <w:pPr>
        <w:tabs>
          <w:tab w:val="left" w:pos="540"/>
        </w:tabs>
        <w:ind w:left="567"/>
        <w:jc w:val="both"/>
        <w:rPr>
          <w:rFonts w:ascii="Arial" w:hAnsi="Arial" w:cs="Arial"/>
          <w:sz w:val="22"/>
          <w:szCs w:val="22"/>
        </w:rPr>
      </w:pPr>
      <w:r w:rsidRPr="007A6574">
        <w:rPr>
          <w:rFonts w:ascii="Arial" w:hAnsi="Arial" w:cs="Arial"/>
          <w:color w:val="000000"/>
          <w:sz w:val="22"/>
          <w:szCs w:val="22"/>
        </w:rPr>
        <w:lastRenderedPageBreak/>
        <w:t xml:space="preserve">The method of measurement of vibration in (a) and sound levels in (b), (c) and (d) shall be carried out in accordance with AS 2973 for vibration measurements, AS 1055 for outdoor sound level measurements, and AS 2107 for indoor sound level measurements. </w:t>
      </w:r>
    </w:p>
    <w:p w:rsidR="000B3867" w:rsidRDefault="000B3867" w:rsidP="00AB0B1F">
      <w:pPr>
        <w:jc w:val="both"/>
        <w:rPr>
          <w:rFonts w:ascii="Arial" w:hAnsi="Arial" w:cs="Arial"/>
          <w:sz w:val="22"/>
          <w:szCs w:val="22"/>
        </w:rPr>
      </w:pPr>
    </w:p>
    <w:p w:rsidR="000B3867" w:rsidRPr="007A422C" w:rsidRDefault="007A6574" w:rsidP="007A422C">
      <w:pPr>
        <w:ind w:firstLine="567"/>
        <w:jc w:val="both"/>
        <w:rPr>
          <w:rFonts w:ascii="Arial" w:hAnsi="Arial" w:cs="Arial"/>
          <w:b/>
          <w:sz w:val="22"/>
          <w:szCs w:val="22"/>
        </w:rPr>
      </w:pPr>
      <w:r w:rsidRPr="007A422C">
        <w:rPr>
          <w:rFonts w:ascii="Arial" w:hAnsi="Arial" w:cs="Arial"/>
          <w:b/>
          <w:sz w:val="22"/>
          <w:szCs w:val="22"/>
        </w:rPr>
        <w:t>Noise - Mechanical Plant</w:t>
      </w:r>
    </w:p>
    <w:p w:rsidR="007A6574" w:rsidRPr="007A422C" w:rsidRDefault="007A6574" w:rsidP="007A422C">
      <w:pPr>
        <w:spacing w:line="276" w:lineRule="auto"/>
        <w:jc w:val="both"/>
        <w:rPr>
          <w:rFonts w:ascii="Arial" w:hAnsi="Arial" w:cs="Arial"/>
          <w:sz w:val="22"/>
          <w:szCs w:val="22"/>
        </w:rPr>
      </w:pPr>
    </w:p>
    <w:p w:rsidR="007A6574" w:rsidRPr="007A422C" w:rsidRDefault="007A6574" w:rsidP="009C0A81">
      <w:pPr>
        <w:numPr>
          <w:ilvl w:val="0"/>
          <w:numId w:val="4"/>
        </w:numPr>
        <w:jc w:val="both"/>
        <w:rPr>
          <w:rFonts w:ascii="Arial" w:hAnsi="Arial" w:cs="Arial"/>
          <w:color w:val="000000"/>
          <w:sz w:val="22"/>
          <w:szCs w:val="22"/>
        </w:rPr>
      </w:pPr>
      <w:r w:rsidRPr="007A422C">
        <w:rPr>
          <w:rFonts w:ascii="Arial" w:hAnsi="Arial" w:cs="Arial"/>
          <w:color w:val="000000"/>
          <w:sz w:val="22"/>
          <w:szCs w:val="22"/>
        </w:rPr>
        <w:t xml:space="preserve">Noise associated with the use of the premises, including mechanical plant and equipment, shall not give rise to any one or more of the following: </w:t>
      </w:r>
    </w:p>
    <w:p w:rsidR="007A6574" w:rsidRPr="007A422C" w:rsidRDefault="007A6574" w:rsidP="009C0A81">
      <w:pPr>
        <w:tabs>
          <w:tab w:val="left" w:pos="540"/>
          <w:tab w:val="left" w:pos="1260"/>
        </w:tabs>
        <w:jc w:val="both"/>
        <w:rPr>
          <w:rFonts w:ascii="Arial" w:hAnsi="Arial" w:cs="Arial"/>
          <w:sz w:val="22"/>
          <w:szCs w:val="22"/>
          <w:lang w:eastAsia="en-US"/>
        </w:rPr>
      </w:pPr>
    </w:p>
    <w:p w:rsidR="007A422C" w:rsidRPr="007A422C" w:rsidRDefault="007A6574" w:rsidP="009C0A81">
      <w:pPr>
        <w:numPr>
          <w:ilvl w:val="0"/>
          <w:numId w:val="30"/>
        </w:numPr>
        <w:tabs>
          <w:tab w:val="left" w:pos="540"/>
        </w:tabs>
        <w:ind w:hanging="510"/>
        <w:jc w:val="both"/>
        <w:rPr>
          <w:rFonts w:ascii="Arial" w:hAnsi="Arial" w:cs="Arial"/>
          <w:noProof/>
          <w:sz w:val="22"/>
          <w:szCs w:val="22"/>
        </w:rPr>
      </w:pPr>
      <w:r w:rsidRPr="007A422C">
        <w:rPr>
          <w:rFonts w:ascii="Arial" w:hAnsi="Arial" w:cs="Arial"/>
          <w:color w:val="000000"/>
          <w:sz w:val="22"/>
          <w:szCs w:val="22"/>
        </w:rPr>
        <w:t>Transmission of vibration to any place of different occupancy greater than specified in AS 2670;</w:t>
      </w:r>
    </w:p>
    <w:p w:rsidR="007A422C" w:rsidRPr="007A422C" w:rsidRDefault="007A6574" w:rsidP="009C0A81">
      <w:pPr>
        <w:numPr>
          <w:ilvl w:val="0"/>
          <w:numId w:val="30"/>
        </w:numPr>
        <w:tabs>
          <w:tab w:val="left" w:pos="540"/>
        </w:tabs>
        <w:ind w:hanging="510"/>
        <w:jc w:val="both"/>
        <w:rPr>
          <w:rFonts w:ascii="Arial" w:hAnsi="Arial" w:cs="Arial"/>
          <w:noProof/>
          <w:sz w:val="22"/>
          <w:szCs w:val="22"/>
        </w:rPr>
      </w:pPr>
      <w:r w:rsidRPr="007A422C">
        <w:rPr>
          <w:rFonts w:ascii="Arial" w:hAnsi="Arial" w:cs="Arial"/>
          <w:color w:val="000000"/>
          <w:sz w:val="22"/>
          <w:szCs w:val="22"/>
        </w:rPr>
        <w:t xml:space="preserve">An indoor sound pressure level in any place of different occupancy (and/ or public place) greater than </w:t>
      </w:r>
      <w:proofErr w:type="gramStart"/>
      <w:r w:rsidRPr="007A422C">
        <w:rPr>
          <w:rFonts w:ascii="Arial" w:hAnsi="Arial" w:cs="Arial"/>
          <w:color w:val="000000"/>
          <w:sz w:val="22"/>
          <w:szCs w:val="22"/>
        </w:rPr>
        <w:t>3dB(</w:t>
      </w:r>
      <w:proofErr w:type="gramEnd"/>
      <w:r w:rsidRPr="007A422C">
        <w:rPr>
          <w:rFonts w:ascii="Arial" w:hAnsi="Arial" w:cs="Arial"/>
          <w:color w:val="000000"/>
          <w:sz w:val="22"/>
          <w:szCs w:val="22"/>
        </w:rPr>
        <w:t>A) above the L90 background level or greater than 5db(A) at the boundary of any affected property in any octave band from 31.5Hz to 8,000 Hz centre frequencies inclusive between the hours of 7.00a.m to 10.00p.m daily and 0dB(A) above the L90 background between 10.00pm and 7.00 a.m. the following morning. However, when the L90 background levels in frequencies below 63 Hz are equal to or below the threshold of hearing, as specified by the equal loudness contours for octave bands of noise, this subclause does not apply to any such frequencies; and</w:t>
      </w:r>
    </w:p>
    <w:p w:rsidR="007A422C" w:rsidRPr="007A422C" w:rsidRDefault="007A6574" w:rsidP="009C0A81">
      <w:pPr>
        <w:numPr>
          <w:ilvl w:val="0"/>
          <w:numId w:val="30"/>
        </w:numPr>
        <w:tabs>
          <w:tab w:val="left" w:pos="540"/>
        </w:tabs>
        <w:ind w:hanging="510"/>
        <w:jc w:val="both"/>
        <w:rPr>
          <w:rStyle w:val="Emphasis"/>
          <w:rFonts w:ascii="Arial" w:hAnsi="Arial" w:cs="Arial"/>
          <w:noProof/>
          <w:sz w:val="22"/>
          <w:szCs w:val="22"/>
        </w:rPr>
      </w:pPr>
      <w:r w:rsidRPr="007A422C">
        <w:rPr>
          <w:rFonts w:ascii="Arial" w:hAnsi="Arial" w:cs="Arial"/>
          <w:color w:val="000000"/>
          <w:sz w:val="22"/>
          <w:szCs w:val="22"/>
        </w:rPr>
        <w:t xml:space="preserve">The emission of an "offensive noise" as defined under the </w:t>
      </w:r>
      <w:r w:rsidRPr="007A422C">
        <w:rPr>
          <w:rStyle w:val="Emphasis"/>
          <w:rFonts w:ascii="Arial" w:hAnsi="Arial" w:cs="Arial"/>
          <w:color w:val="000000"/>
          <w:sz w:val="22"/>
          <w:szCs w:val="22"/>
        </w:rPr>
        <w:t>POEO Act.</w:t>
      </w:r>
    </w:p>
    <w:p w:rsidR="007A422C" w:rsidRPr="007A422C" w:rsidRDefault="007A422C" w:rsidP="009C0A81">
      <w:pPr>
        <w:tabs>
          <w:tab w:val="left" w:pos="540"/>
        </w:tabs>
        <w:ind w:left="567"/>
        <w:jc w:val="both"/>
        <w:rPr>
          <w:rStyle w:val="Emphasis"/>
          <w:rFonts w:ascii="Arial" w:hAnsi="Arial" w:cs="Arial"/>
          <w:color w:val="000000"/>
          <w:sz w:val="22"/>
          <w:szCs w:val="22"/>
        </w:rPr>
      </w:pPr>
    </w:p>
    <w:p w:rsidR="007A6574" w:rsidRPr="007A422C" w:rsidRDefault="007A6574" w:rsidP="009C0A81">
      <w:pPr>
        <w:tabs>
          <w:tab w:val="left" w:pos="540"/>
        </w:tabs>
        <w:ind w:left="567"/>
        <w:jc w:val="both"/>
        <w:rPr>
          <w:rFonts w:ascii="Arial" w:hAnsi="Arial" w:cs="Arial"/>
          <w:color w:val="000000"/>
          <w:sz w:val="22"/>
          <w:szCs w:val="22"/>
        </w:rPr>
      </w:pPr>
      <w:r w:rsidRPr="007A422C">
        <w:rPr>
          <w:rFonts w:ascii="Arial" w:hAnsi="Arial" w:cs="Arial"/>
          <w:color w:val="000000"/>
          <w:sz w:val="22"/>
          <w:szCs w:val="22"/>
        </w:rPr>
        <w:t xml:space="preserve">The method of measurement of vibration in (a) and sound levels in (b) and (c) shall be carried out in accordance with AS 2973 for vibration measurements, AS1055 for outdoor sound level measurements, and AS 2107 for indoor sound level measurements. </w:t>
      </w:r>
    </w:p>
    <w:p w:rsidR="007A422C" w:rsidRPr="007A422C" w:rsidRDefault="007A422C" w:rsidP="009C0A81">
      <w:pPr>
        <w:tabs>
          <w:tab w:val="left" w:pos="540"/>
        </w:tabs>
        <w:ind w:left="567"/>
        <w:jc w:val="both"/>
        <w:rPr>
          <w:rFonts w:ascii="Arial" w:hAnsi="Arial" w:cs="Arial"/>
          <w:noProof/>
          <w:sz w:val="22"/>
          <w:szCs w:val="22"/>
        </w:rPr>
      </w:pPr>
    </w:p>
    <w:p w:rsidR="007A6574" w:rsidRPr="007A422C" w:rsidRDefault="007A6574" w:rsidP="009C0A81">
      <w:pPr>
        <w:ind w:firstLine="567"/>
        <w:jc w:val="both"/>
        <w:rPr>
          <w:rFonts w:ascii="Arial" w:hAnsi="Arial" w:cs="Arial"/>
          <w:b/>
          <w:sz w:val="22"/>
          <w:szCs w:val="22"/>
        </w:rPr>
      </w:pPr>
      <w:r w:rsidRPr="007A422C">
        <w:rPr>
          <w:rFonts w:ascii="Arial" w:hAnsi="Arial" w:cs="Arial"/>
          <w:b/>
          <w:sz w:val="22"/>
          <w:szCs w:val="22"/>
        </w:rPr>
        <w:t>Noise – Entertainment Premises</w:t>
      </w:r>
    </w:p>
    <w:p w:rsidR="007A422C" w:rsidRPr="007A422C" w:rsidRDefault="007A422C" w:rsidP="009C0A81">
      <w:pPr>
        <w:jc w:val="both"/>
        <w:rPr>
          <w:rFonts w:ascii="Arial" w:hAnsi="Arial" w:cs="Arial"/>
          <w:sz w:val="22"/>
          <w:szCs w:val="22"/>
        </w:rPr>
      </w:pPr>
    </w:p>
    <w:p w:rsidR="007A422C" w:rsidRPr="007A422C" w:rsidRDefault="007A422C" w:rsidP="009C0A81">
      <w:pPr>
        <w:numPr>
          <w:ilvl w:val="0"/>
          <w:numId w:val="4"/>
        </w:numPr>
        <w:jc w:val="both"/>
        <w:rPr>
          <w:rFonts w:ascii="Arial" w:hAnsi="Arial" w:cs="Arial"/>
          <w:color w:val="000000"/>
          <w:sz w:val="22"/>
          <w:szCs w:val="22"/>
        </w:rPr>
      </w:pPr>
      <w:r w:rsidRPr="007A422C">
        <w:rPr>
          <w:rFonts w:ascii="Arial" w:hAnsi="Arial" w:cs="Arial"/>
          <w:color w:val="000000"/>
          <w:sz w:val="22"/>
          <w:szCs w:val="22"/>
        </w:rPr>
        <w:t>Noise The L</w:t>
      </w:r>
      <w:r w:rsidRPr="007A422C">
        <w:rPr>
          <w:rFonts w:ascii="Arial" w:hAnsi="Arial" w:cs="Arial"/>
          <w:color w:val="000000"/>
          <w:sz w:val="22"/>
          <w:szCs w:val="22"/>
          <w:vertAlign w:val="subscript"/>
        </w:rPr>
        <w:t>A10</w:t>
      </w:r>
      <w:r w:rsidRPr="007A422C">
        <w:rPr>
          <w:rFonts w:ascii="Arial" w:hAnsi="Arial" w:cs="Arial"/>
          <w:color w:val="000000"/>
          <w:sz w:val="22"/>
          <w:szCs w:val="22"/>
        </w:rPr>
        <w:t xml:space="preserve"> noise level emitted while entertainment is being provided (as determined in accordance with </w:t>
      </w:r>
      <w:r w:rsidRPr="007A422C">
        <w:rPr>
          <w:rStyle w:val="Emphasis"/>
          <w:rFonts w:ascii="Arial" w:hAnsi="Arial" w:cs="Arial"/>
          <w:color w:val="000000"/>
          <w:sz w:val="22"/>
          <w:szCs w:val="22"/>
        </w:rPr>
        <w:t>Australian Standard AS 1055.1—1997, acoustics—Description and measurement of environmental noise, Part 1: General procedures</w:t>
      </w:r>
      <w:r w:rsidRPr="007A422C">
        <w:rPr>
          <w:rFonts w:ascii="Arial" w:hAnsi="Arial" w:cs="Arial"/>
          <w:color w:val="000000"/>
          <w:sz w:val="22"/>
          <w:szCs w:val="22"/>
        </w:rPr>
        <w:t>) must not exceed the ambient background noise level (L</w:t>
      </w:r>
      <w:r w:rsidRPr="007A422C">
        <w:rPr>
          <w:rFonts w:ascii="Arial" w:hAnsi="Arial" w:cs="Arial"/>
          <w:color w:val="000000"/>
          <w:sz w:val="22"/>
          <w:szCs w:val="22"/>
          <w:vertAlign w:val="subscript"/>
        </w:rPr>
        <w:t>A90</w:t>
      </w:r>
      <w:r w:rsidRPr="007A422C">
        <w:rPr>
          <w:rFonts w:ascii="Arial" w:hAnsi="Arial" w:cs="Arial"/>
          <w:color w:val="000000"/>
          <w:sz w:val="22"/>
          <w:szCs w:val="22"/>
        </w:rPr>
        <w:t xml:space="preserve">) in any octave band centre frequency (31.5Hz to 8KHz inclusive) by more than 5dB: </w:t>
      </w:r>
    </w:p>
    <w:p w:rsidR="007A422C" w:rsidRPr="007A422C" w:rsidRDefault="007A422C" w:rsidP="009C0A81">
      <w:pPr>
        <w:tabs>
          <w:tab w:val="left" w:pos="540"/>
          <w:tab w:val="left" w:pos="1260"/>
        </w:tabs>
        <w:jc w:val="both"/>
        <w:rPr>
          <w:rFonts w:ascii="Arial" w:hAnsi="Arial" w:cs="Arial"/>
          <w:sz w:val="22"/>
          <w:szCs w:val="22"/>
          <w:lang w:eastAsia="en-US"/>
        </w:rPr>
      </w:pPr>
    </w:p>
    <w:p w:rsidR="007A422C" w:rsidRPr="007A422C" w:rsidRDefault="007A6574" w:rsidP="009C0A81">
      <w:pPr>
        <w:numPr>
          <w:ilvl w:val="0"/>
          <w:numId w:val="31"/>
        </w:numPr>
        <w:tabs>
          <w:tab w:val="left" w:pos="540"/>
        </w:tabs>
        <w:ind w:hanging="510"/>
        <w:jc w:val="both"/>
        <w:rPr>
          <w:rFonts w:ascii="Arial" w:hAnsi="Arial" w:cs="Arial"/>
          <w:sz w:val="22"/>
          <w:szCs w:val="22"/>
        </w:rPr>
      </w:pPr>
      <w:r w:rsidRPr="007A422C">
        <w:rPr>
          <w:rFonts w:ascii="Arial" w:hAnsi="Arial" w:cs="Arial"/>
          <w:color w:val="000000"/>
          <w:sz w:val="22"/>
          <w:szCs w:val="22"/>
        </w:rPr>
        <w:t>at the boundary of the lot on which any residential accommodation is located,</w:t>
      </w:r>
    </w:p>
    <w:p w:rsidR="007A422C" w:rsidRPr="007A422C" w:rsidRDefault="007A6574" w:rsidP="009C0A81">
      <w:pPr>
        <w:numPr>
          <w:ilvl w:val="0"/>
          <w:numId w:val="31"/>
        </w:numPr>
        <w:tabs>
          <w:tab w:val="left" w:pos="540"/>
        </w:tabs>
        <w:ind w:hanging="510"/>
        <w:jc w:val="both"/>
        <w:rPr>
          <w:rFonts w:ascii="Arial" w:hAnsi="Arial" w:cs="Arial"/>
          <w:sz w:val="22"/>
          <w:szCs w:val="22"/>
        </w:rPr>
      </w:pPr>
      <w:r w:rsidRPr="007A422C">
        <w:rPr>
          <w:rFonts w:ascii="Arial" w:hAnsi="Arial" w:cs="Arial"/>
          <w:color w:val="000000"/>
          <w:sz w:val="22"/>
          <w:szCs w:val="22"/>
        </w:rPr>
        <w:t>if the existing building is on the same lot as (but not in) a building containing any residential accommodation—on the outside wall of the building containing that accommodation, and</w:t>
      </w:r>
    </w:p>
    <w:p w:rsidR="007A422C" w:rsidRPr="007A422C" w:rsidRDefault="007A6574" w:rsidP="009C0A81">
      <w:pPr>
        <w:numPr>
          <w:ilvl w:val="0"/>
          <w:numId w:val="31"/>
        </w:numPr>
        <w:tabs>
          <w:tab w:val="left" w:pos="540"/>
        </w:tabs>
        <w:ind w:hanging="510"/>
        <w:jc w:val="both"/>
        <w:rPr>
          <w:rFonts w:ascii="Arial" w:hAnsi="Arial" w:cs="Arial"/>
          <w:sz w:val="22"/>
          <w:szCs w:val="22"/>
        </w:rPr>
      </w:pPr>
      <w:proofErr w:type="gramStart"/>
      <w:r w:rsidRPr="007A422C">
        <w:rPr>
          <w:rFonts w:ascii="Arial" w:hAnsi="Arial" w:cs="Arial"/>
          <w:color w:val="000000"/>
          <w:sz w:val="22"/>
          <w:szCs w:val="22"/>
        </w:rPr>
        <w:t>if</w:t>
      </w:r>
      <w:proofErr w:type="gramEnd"/>
      <w:r w:rsidRPr="007A422C">
        <w:rPr>
          <w:rFonts w:ascii="Arial" w:hAnsi="Arial" w:cs="Arial"/>
          <w:color w:val="000000"/>
          <w:sz w:val="22"/>
          <w:szCs w:val="22"/>
        </w:rPr>
        <w:t xml:space="preserve"> the existing building contains any residential accommodation—within the residential pre</w:t>
      </w:r>
      <w:r w:rsidR="007A422C" w:rsidRPr="007A422C">
        <w:rPr>
          <w:rFonts w:ascii="Arial" w:hAnsi="Arial" w:cs="Arial"/>
          <w:color w:val="000000"/>
          <w:sz w:val="22"/>
          <w:szCs w:val="22"/>
        </w:rPr>
        <w:t>mises concerned.</w:t>
      </w:r>
    </w:p>
    <w:p w:rsidR="007A422C" w:rsidRPr="007A422C" w:rsidRDefault="007A422C" w:rsidP="009C0A81">
      <w:pPr>
        <w:tabs>
          <w:tab w:val="left" w:pos="540"/>
        </w:tabs>
        <w:ind w:left="567"/>
        <w:jc w:val="both"/>
        <w:rPr>
          <w:rFonts w:ascii="Arial" w:hAnsi="Arial" w:cs="Arial"/>
          <w:color w:val="000000"/>
          <w:sz w:val="22"/>
          <w:szCs w:val="22"/>
        </w:rPr>
      </w:pPr>
    </w:p>
    <w:p w:rsidR="007A6574" w:rsidRPr="007A422C" w:rsidRDefault="007A6574" w:rsidP="009C0A81">
      <w:pPr>
        <w:tabs>
          <w:tab w:val="left" w:pos="540"/>
        </w:tabs>
        <w:ind w:left="567"/>
        <w:jc w:val="both"/>
        <w:rPr>
          <w:rFonts w:ascii="Arial" w:hAnsi="Arial" w:cs="Arial"/>
          <w:sz w:val="22"/>
          <w:szCs w:val="22"/>
        </w:rPr>
      </w:pPr>
      <w:r w:rsidRPr="007A422C">
        <w:rPr>
          <w:rFonts w:ascii="Arial" w:hAnsi="Arial" w:cs="Arial"/>
          <w:color w:val="000000"/>
          <w:sz w:val="22"/>
          <w:szCs w:val="22"/>
        </w:rPr>
        <w:t>Subclause (a) does not apply in relation to any boundary of the lot on which the existing building is located unless that boundary is shared with another lot on which residential accommodation is located.</w:t>
      </w:r>
    </w:p>
    <w:p w:rsidR="007A422C" w:rsidRDefault="007A422C" w:rsidP="009C0A81">
      <w:pPr>
        <w:jc w:val="both"/>
        <w:rPr>
          <w:rFonts w:ascii="Arial" w:hAnsi="Arial" w:cs="Arial"/>
          <w:sz w:val="22"/>
          <w:szCs w:val="22"/>
        </w:rPr>
      </w:pPr>
    </w:p>
    <w:p w:rsidR="007A6574" w:rsidRPr="007A422C" w:rsidRDefault="007A6574" w:rsidP="009C0A81">
      <w:pPr>
        <w:ind w:firstLine="567"/>
        <w:jc w:val="both"/>
        <w:rPr>
          <w:rFonts w:ascii="Arial" w:hAnsi="Arial" w:cs="Arial"/>
          <w:b/>
          <w:sz w:val="22"/>
          <w:szCs w:val="22"/>
        </w:rPr>
      </w:pPr>
      <w:r w:rsidRPr="007A422C">
        <w:rPr>
          <w:rFonts w:ascii="Arial" w:hAnsi="Arial" w:cs="Arial"/>
          <w:b/>
          <w:sz w:val="22"/>
          <w:szCs w:val="22"/>
        </w:rPr>
        <w:t>Noise Impact Assessment</w:t>
      </w:r>
    </w:p>
    <w:p w:rsidR="007A422C" w:rsidRPr="007A422C" w:rsidRDefault="007A422C" w:rsidP="009C0A81">
      <w:pPr>
        <w:jc w:val="both"/>
        <w:rPr>
          <w:rFonts w:ascii="Arial" w:hAnsi="Arial" w:cs="Arial"/>
          <w:sz w:val="22"/>
          <w:szCs w:val="22"/>
        </w:rPr>
      </w:pPr>
    </w:p>
    <w:p w:rsidR="007A422C" w:rsidRPr="007A422C" w:rsidRDefault="007A422C" w:rsidP="009C0A81">
      <w:pPr>
        <w:numPr>
          <w:ilvl w:val="0"/>
          <w:numId w:val="4"/>
        </w:numPr>
        <w:jc w:val="both"/>
        <w:rPr>
          <w:rFonts w:ascii="Arial" w:hAnsi="Arial" w:cs="Arial"/>
          <w:color w:val="000000"/>
          <w:sz w:val="22"/>
          <w:szCs w:val="22"/>
        </w:rPr>
      </w:pPr>
      <w:r w:rsidRPr="007A422C">
        <w:rPr>
          <w:rFonts w:ascii="Arial" w:hAnsi="Arial" w:cs="Arial"/>
          <w:color w:val="000000"/>
          <w:sz w:val="22"/>
          <w:szCs w:val="22"/>
        </w:rPr>
        <w:t xml:space="preserve">The recommendations provided in the approved </w:t>
      </w:r>
      <w:r w:rsidRPr="007A422C">
        <w:rPr>
          <w:rFonts w:ascii="Arial" w:hAnsi="Arial" w:cs="Arial"/>
          <w:sz w:val="22"/>
          <w:szCs w:val="22"/>
        </w:rPr>
        <w:t xml:space="preserve">Noise Impact Assessment report prepared by Acoustic Logic (Document Reference: 20180813.3/0607A/R1/VF, revision date: 6/7/2019)) </w:t>
      </w:r>
      <w:r w:rsidRPr="007A422C">
        <w:rPr>
          <w:rFonts w:ascii="Arial" w:hAnsi="Arial" w:cs="Arial"/>
          <w:color w:val="000000"/>
          <w:sz w:val="22"/>
          <w:szCs w:val="22"/>
        </w:rPr>
        <w:t>shall be implemented and incorporated into operation of the premises. The recommendations are as follows:</w:t>
      </w:r>
    </w:p>
    <w:p w:rsidR="007A422C" w:rsidRPr="007A422C" w:rsidRDefault="007A422C" w:rsidP="009C0A81">
      <w:pPr>
        <w:tabs>
          <w:tab w:val="left" w:pos="540"/>
          <w:tab w:val="left" w:pos="1260"/>
        </w:tabs>
        <w:jc w:val="both"/>
        <w:rPr>
          <w:rFonts w:ascii="Arial" w:hAnsi="Arial" w:cs="Arial"/>
          <w:sz w:val="22"/>
          <w:szCs w:val="22"/>
          <w:lang w:eastAsia="en-US"/>
        </w:rPr>
      </w:pPr>
    </w:p>
    <w:p w:rsidR="007A422C" w:rsidRPr="007A422C" w:rsidRDefault="007A6574" w:rsidP="009C0A81">
      <w:pPr>
        <w:numPr>
          <w:ilvl w:val="0"/>
          <w:numId w:val="32"/>
        </w:numPr>
        <w:tabs>
          <w:tab w:val="left" w:pos="540"/>
        </w:tabs>
        <w:ind w:hanging="510"/>
        <w:jc w:val="both"/>
        <w:rPr>
          <w:rFonts w:ascii="Arial" w:hAnsi="Arial" w:cs="Arial"/>
          <w:sz w:val="22"/>
          <w:szCs w:val="22"/>
        </w:rPr>
      </w:pPr>
      <w:r w:rsidRPr="007A422C">
        <w:rPr>
          <w:rFonts w:ascii="Arial" w:hAnsi="Arial" w:cs="Arial"/>
          <w:sz w:val="22"/>
          <w:szCs w:val="22"/>
        </w:rPr>
        <w:lastRenderedPageBreak/>
        <w:t>All other music except live music played within the external area should not exceed 70Db(A) at 3m from any speaker;</w:t>
      </w:r>
    </w:p>
    <w:p w:rsidR="007A422C" w:rsidRPr="007A422C" w:rsidRDefault="007A6574" w:rsidP="009C0A81">
      <w:pPr>
        <w:numPr>
          <w:ilvl w:val="0"/>
          <w:numId w:val="32"/>
        </w:numPr>
        <w:tabs>
          <w:tab w:val="left" w:pos="540"/>
        </w:tabs>
        <w:ind w:hanging="510"/>
        <w:jc w:val="both"/>
        <w:rPr>
          <w:rFonts w:ascii="Arial" w:hAnsi="Arial" w:cs="Arial"/>
          <w:sz w:val="22"/>
          <w:szCs w:val="22"/>
        </w:rPr>
      </w:pPr>
      <w:r w:rsidRPr="007A422C">
        <w:rPr>
          <w:rFonts w:ascii="Arial" w:hAnsi="Arial" w:cs="Arial"/>
          <w:sz w:val="22"/>
          <w:szCs w:val="22"/>
        </w:rPr>
        <w:t xml:space="preserve">The operation of any live entertainment or noise producing activity (other than normal patron activity and background music) shall be governed by a </w:t>
      </w:r>
      <w:r w:rsidRPr="007A422C">
        <w:rPr>
          <w:rFonts w:ascii="Arial" w:hAnsi="Arial" w:cs="Arial"/>
          <w:i/>
          <w:sz w:val="22"/>
          <w:szCs w:val="22"/>
        </w:rPr>
        <w:t xml:space="preserve">Plan of Management </w:t>
      </w:r>
      <w:r w:rsidRPr="007A422C">
        <w:rPr>
          <w:rFonts w:ascii="Arial" w:hAnsi="Arial" w:cs="Arial"/>
          <w:sz w:val="22"/>
          <w:szCs w:val="22"/>
        </w:rPr>
        <w:t>that stipulates the times of operation, location of events and the corresponding maximum permissible noise levels so as to prevent any adverse noise impacts at the residential and commercial receivers;</w:t>
      </w:r>
    </w:p>
    <w:p w:rsidR="007A422C" w:rsidRPr="007A422C" w:rsidRDefault="007A6574" w:rsidP="009C0A81">
      <w:pPr>
        <w:numPr>
          <w:ilvl w:val="0"/>
          <w:numId w:val="32"/>
        </w:numPr>
        <w:tabs>
          <w:tab w:val="left" w:pos="540"/>
        </w:tabs>
        <w:ind w:hanging="510"/>
        <w:jc w:val="both"/>
        <w:rPr>
          <w:rFonts w:ascii="Arial" w:hAnsi="Arial" w:cs="Arial"/>
          <w:sz w:val="22"/>
          <w:szCs w:val="22"/>
        </w:rPr>
      </w:pPr>
      <w:r w:rsidRPr="007A422C">
        <w:rPr>
          <w:rFonts w:ascii="Arial" w:hAnsi="Arial" w:cs="Arial"/>
          <w:sz w:val="22"/>
          <w:szCs w:val="22"/>
        </w:rPr>
        <w:t>In the event that any tenancies seek to generate higher internal noise levels than is assumed in this assessment a noise impact assessment prepared by a suitably qualified and experienced acoustic consultant be submitted with the development application indication the predicted noise emissions and any further additional recommendations needed to prevent adverse noise impacts; and</w:t>
      </w:r>
    </w:p>
    <w:p w:rsidR="007A6574" w:rsidRPr="007A422C" w:rsidRDefault="007A6574" w:rsidP="009C0A81">
      <w:pPr>
        <w:numPr>
          <w:ilvl w:val="0"/>
          <w:numId w:val="32"/>
        </w:numPr>
        <w:tabs>
          <w:tab w:val="left" w:pos="540"/>
        </w:tabs>
        <w:ind w:hanging="510"/>
        <w:jc w:val="both"/>
        <w:rPr>
          <w:rFonts w:ascii="Arial" w:hAnsi="Arial" w:cs="Arial"/>
          <w:sz w:val="22"/>
          <w:szCs w:val="22"/>
        </w:rPr>
      </w:pPr>
      <w:r w:rsidRPr="007A422C">
        <w:rPr>
          <w:rFonts w:ascii="Arial" w:hAnsi="Arial" w:cs="Arial"/>
          <w:sz w:val="22"/>
          <w:szCs w:val="22"/>
        </w:rPr>
        <w:t xml:space="preserve">Music during a live performance should not exceed 88dB (A) at 3m from any speaker. </w:t>
      </w:r>
    </w:p>
    <w:p w:rsidR="00532E48" w:rsidRPr="00D53198" w:rsidRDefault="00532E48" w:rsidP="00AB0B1F">
      <w:pPr>
        <w:jc w:val="both"/>
        <w:rPr>
          <w:rFonts w:ascii="Arial" w:hAnsi="Arial" w:cs="Arial"/>
          <w:sz w:val="22"/>
          <w:szCs w:val="22"/>
        </w:rPr>
      </w:pPr>
    </w:p>
    <w:p w:rsidR="00E77E92" w:rsidRPr="00D53198" w:rsidRDefault="00E77E92" w:rsidP="002200BF">
      <w:pPr>
        <w:ind w:firstLine="567"/>
        <w:jc w:val="both"/>
        <w:rPr>
          <w:rFonts w:ascii="Arial" w:hAnsi="Arial" w:cs="Arial"/>
          <w:b/>
          <w:sz w:val="22"/>
          <w:szCs w:val="22"/>
        </w:rPr>
      </w:pPr>
      <w:r w:rsidRPr="00D53198">
        <w:rPr>
          <w:rFonts w:ascii="Arial" w:hAnsi="Arial" w:cs="Arial"/>
          <w:b/>
          <w:sz w:val="22"/>
          <w:szCs w:val="22"/>
        </w:rPr>
        <w:t xml:space="preserve">Waste </w:t>
      </w:r>
    </w:p>
    <w:p w:rsidR="000B3867" w:rsidRDefault="000B3867" w:rsidP="000B3867">
      <w:pPr>
        <w:jc w:val="both"/>
        <w:rPr>
          <w:rFonts w:ascii="Arial" w:hAnsi="Arial" w:cs="Arial"/>
          <w:sz w:val="22"/>
          <w:szCs w:val="22"/>
        </w:rPr>
      </w:pPr>
    </w:p>
    <w:p w:rsidR="000B3867" w:rsidRPr="000B3867" w:rsidRDefault="00D73194" w:rsidP="000B3867">
      <w:pPr>
        <w:numPr>
          <w:ilvl w:val="0"/>
          <w:numId w:val="4"/>
        </w:numPr>
        <w:jc w:val="both"/>
        <w:rPr>
          <w:rFonts w:ascii="Arial" w:hAnsi="Arial" w:cs="Arial"/>
          <w:sz w:val="22"/>
          <w:szCs w:val="22"/>
        </w:rPr>
      </w:pPr>
      <w:r w:rsidRPr="00AA3801">
        <w:rPr>
          <w:rFonts w:ascii="Arial" w:hAnsi="Arial" w:cs="Arial"/>
          <w:sz w:val="22"/>
          <w:szCs w:val="22"/>
        </w:rPr>
        <w:t xml:space="preserve">All waste products associated with the use of the development are to be placed in containers </w:t>
      </w:r>
      <w:r w:rsidRPr="000B3867">
        <w:rPr>
          <w:rFonts w:ascii="Arial" w:hAnsi="Arial" w:cs="Arial"/>
          <w:sz w:val="22"/>
          <w:szCs w:val="22"/>
        </w:rPr>
        <w:t>and stored within the building.</w:t>
      </w:r>
    </w:p>
    <w:p w:rsidR="000B3867" w:rsidRPr="000B3867" w:rsidRDefault="000B3867" w:rsidP="000B3867">
      <w:pPr>
        <w:ind w:left="567"/>
        <w:jc w:val="both"/>
        <w:rPr>
          <w:rFonts w:ascii="Arial" w:hAnsi="Arial" w:cs="Arial"/>
          <w:sz w:val="22"/>
          <w:szCs w:val="22"/>
        </w:rPr>
      </w:pPr>
    </w:p>
    <w:p w:rsidR="000B3867" w:rsidRPr="000B3867" w:rsidRDefault="000B3867" w:rsidP="000B3867">
      <w:pPr>
        <w:numPr>
          <w:ilvl w:val="0"/>
          <w:numId w:val="4"/>
        </w:numPr>
        <w:jc w:val="both"/>
        <w:rPr>
          <w:rFonts w:ascii="Arial" w:hAnsi="Arial" w:cs="Arial"/>
          <w:sz w:val="22"/>
          <w:szCs w:val="22"/>
        </w:rPr>
      </w:pPr>
      <w:r w:rsidRPr="000B3867">
        <w:rPr>
          <w:rFonts w:ascii="Arial" w:hAnsi="Arial" w:cs="Arial"/>
          <w:color w:val="000000"/>
          <w:sz w:val="22"/>
          <w:szCs w:val="22"/>
        </w:rPr>
        <w:t>Waste and recyclable material generated from the operations of the premises shall be managed in a satisfactory manner that does not give rise to offensive odour or encourage pest activity. All waste material shall be regularly removed from the premises. Waste shall not be permitted to accumulate near the waste storage bins.</w:t>
      </w:r>
    </w:p>
    <w:p w:rsidR="00D73194" w:rsidRPr="000B3867" w:rsidRDefault="00D73194" w:rsidP="00D73194">
      <w:pPr>
        <w:ind w:left="567"/>
        <w:jc w:val="both"/>
        <w:rPr>
          <w:rFonts w:ascii="Arial" w:hAnsi="Arial" w:cs="Arial"/>
          <w:sz w:val="22"/>
          <w:szCs w:val="22"/>
        </w:rPr>
      </w:pPr>
    </w:p>
    <w:p w:rsidR="00D73194" w:rsidRPr="00AA3801" w:rsidRDefault="00D73194" w:rsidP="00D73194">
      <w:pPr>
        <w:numPr>
          <w:ilvl w:val="0"/>
          <w:numId w:val="4"/>
        </w:numPr>
        <w:jc w:val="both"/>
        <w:rPr>
          <w:rFonts w:ascii="Arial" w:hAnsi="Arial" w:cs="Arial"/>
          <w:sz w:val="22"/>
          <w:szCs w:val="22"/>
        </w:rPr>
      </w:pPr>
      <w:r w:rsidRPr="000B3867">
        <w:rPr>
          <w:rFonts w:ascii="Arial" w:hAnsi="Arial" w:cs="Arial"/>
          <w:sz w:val="22"/>
          <w:szCs w:val="22"/>
        </w:rPr>
        <w:t>All solid waste stored on site is to be covered at all times. Furthermore, all solid</w:t>
      </w:r>
      <w:r w:rsidRPr="00AA3801">
        <w:rPr>
          <w:rFonts w:ascii="Arial" w:hAnsi="Arial" w:cs="Arial"/>
          <w:sz w:val="22"/>
          <w:szCs w:val="22"/>
        </w:rPr>
        <w:t xml:space="preserve"> and liquid waste is to be removed from the site by a registered waste contractor.</w:t>
      </w:r>
    </w:p>
    <w:p w:rsidR="00D73194" w:rsidRPr="00AA3801" w:rsidRDefault="00D73194" w:rsidP="00D73194">
      <w:pPr>
        <w:pStyle w:val="ListParagraph"/>
        <w:rPr>
          <w:rFonts w:ascii="Arial" w:hAnsi="Arial" w:cs="Arial"/>
          <w:sz w:val="22"/>
          <w:szCs w:val="22"/>
        </w:rPr>
      </w:pPr>
    </w:p>
    <w:p w:rsidR="00D53198" w:rsidRPr="00AA3801" w:rsidRDefault="00D73194" w:rsidP="00D73194">
      <w:pPr>
        <w:numPr>
          <w:ilvl w:val="0"/>
          <w:numId w:val="4"/>
        </w:numPr>
        <w:jc w:val="both"/>
        <w:rPr>
          <w:rFonts w:ascii="Arial" w:hAnsi="Arial" w:cs="Arial"/>
          <w:sz w:val="22"/>
          <w:szCs w:val="22"/>
        </w:rPr>
      </w:pPr>
      <w:r w:rsidRPr="00AA3801">
        <w:rPr>
          <w:rFonts w:ascii="Arial" w:hAnsi="Arial" w:cs="Arial"/>
          <w:sz w:val="22"/>
          <w:szCs w:val="22"/>
        </w:rPr>
        <w:t>All waste materials generated as a result of the development are to be disposed at a facility licensed to receive such waste.</w:t>
      </w:r>
    </w:p>
    <w:p w:rsidR="00D73194" w:rsidRPr="00AA3801" w:rsidRDefault="00D73194" w:rsidP="00D73194">
      <w:pPr>
        <w:pStyle w:val="ListParagraph"/>
        <w:rPr>
          <w:rFonts w:ascii="Arial" w:hAnsi="Arial" w:cs="Arial"/>
          <w:sz w:val="22"/>
          <w:szCs w:val="22"/>
        </w:rPr>
      </w:pPr>
    </w:p>
    <w:p w:rsidR="00D73194" w:rsidRPr="00AA3801" w:rsidRDefault="00D73194" w:rsidP="00D73194">
      <w:pPr>
        <w:numPr>
          <w:ilvl w:val="0"/>
          <w:numId w:val="4"/>
        </w:numPr>
        <w:jc w:val="both"/>
        <w:rPr>
          <w:rFonts w:ascii="Arial" w:hAnsi="Arial" w:cs="Arial"/>
          <w:sz w:val="22"/>
          <w:szCs w:val="22"/>
        </w:rPr>
      </w:pPr>
      <w:r w:rsidRPr="00D73194">
        <w:rPr>
          <w:rFonts w:ascii="Arial" w:hAnsi="Arial" w:cs="Arial"/>
          <w:sz w:val="22"/>
          <w:szCs w:val="22"/>
        </w:rPr>
        <w:t>Waste bins must be stored in designated garbage/ trade refuse areas, which must be kept tidy at all times. Bins must not be stored or allowed to overflow in parking or landscaping areas, must not obstruct the exit of the building, and must not leave the site onto neighbouring publ</w:t>
      </w:r>
      <w:r w:rsidRPr="00AA3801">
        <w:rPr>
          <w:rFonts w:ascii="Arial" w:hAnsi="Arial" w:cs="Arial"/>
          <w:sz w:val="22"/>
          <w:szCs w:val="22"/>
        </w:rPr>
        <w:t xml:space="preserve">ic or private properties. </w:t>
      </w:r>
    </w:p>
    <w:p w:rsidR="00D73194" w:rsidRPr="00AA3801" w:rsidRDefault="00D73194" w:rsidP="00D73194">
      <w:pPr>
        <w:pStyle w:val="ListParagraph"/>
        <w:rPr>
          <w:rFonts w:ascii="Arial" w:hAnsi="Arial" w:cs="Arial"/>
          <w:sz w:val="22"/>
          <w:szCs w:val="22"/>
        </w:rPr>
      </w:pPr>
    </w:p>
    <w:p w:rsidR="00D73194" w:rsidRPr="00D73194" w:rsidRDefault="00D73194" w:rsidP="00D73194">
      <w:pPr>
        <w:ind w:left="567"/>
        <w:jc w:val="both"/>
        <w:rPr>
          <w:rFonts w:ascii="Arial" w:hAnsi="Arial" w:cs="Arial"/>
          <w:color w:val="000000"/>
          <w:sz w:val="22"/>
          <w:szCs w:val="22"/>
        </w:rPr>
      </w:pPr>
      <w:r w:rsidRPr="00D73194">
        <w:rPr>
          <w:rFonts w:ascii="Arial" w:hAnsi="Arial" w:cs="Arial"/>
          <w:color w:val="000000"/>
          <w:sz w:val="22"/>
          <w:szCs w:val="22"/>
        </w:rPr>
        <w:t>Operation, maintenance and cleaning of the garbage compactor and associated equipment is the responsibility of the strata management or body corporate. Maximum compaction ratio is 2:1.</w:t>
      </w:r>
    </w:p>
    <w:p w:rsidR="00D73194" w:rsidRPr="00D73194" w:rsidRDefault="00D73194" w:rsidP="00D73194">
      <w:pPr>
        <w:ind w:left="567"/>
        <w:jc w:val="both"/>
        <w:rPr>
          <w:rFonts w:ascii="Arial" w:hAnsi="Arial" w:cs="Arial"/>
          <w:color w:val="000000"/>
          <w:sz w:val="22"/>
          <w:szCs w:val="22"/>
        </w:rPr>
      </w:pPr>
    </w:p>
    <w:p w:rsidR="00D73194" w:rsidRPr="00D73194" w:rsidRDefault="00D73194" w:rsidP="00D73194">
      <w:pPr>
        <w:ind w:left="567"/>
        <w:jc w:val="both"/>
        <w:rPr>
          <w:rFonts w:ascii="Arial" w:hAnsi="Arial" w:cs="Arial"/>
          <w:color w:val="000000"/>
          <w:sz w:val="22"/>
          <w:szCs w:val="22"/>
        </w:rPr>
      </w:pPr>
      <w:r w:rsidRPr="00D73194">
        <w:rPr>
          <w:rFonts w:ascii="Arial" w:hAnsi="Arial" w:cs="Arial"/>
          <w:color w:val="000000"/>
          <w:sz w:val="22"/>
          <w:szCs w:val="22"/>
        </w:rPr>
        <w:t xml:space="preserve">Operation, maintenance and cleaning of the garbage chutes and associated waste cupboards, rooms, or equipment is the responsibility of the strata management or body corporate. </w:t>
      </w:r>
    </w:p>
    <w:p w:rsidR="00D73194" w:rsidRPr="00AA3801" w:rsidRDefault="00D73194" w:rsidP="00D73194">
      <w:pPr>
        <w:ind w:left="567"/>
        <w:jc w:val="both"/>
        <w:rPr>
          <w:rFonts w:ascii="Arial" w:hAnsi="Arial" w:cs="Arial"/>
          <w:color w:val="000000"/>
          <w:sz w:val="22"/>
          <w:szCs w:val="22"/>
        </w:rPr>
      </w:pPr>
    </w:p>
    <w:p w:rsidR="00D73194" w:rsidRPr="00AA3801" w:rsidRDefault="00D73194" w:rsidP="00D73194">
      <w:pPr>
        <w:ind w:left="567"/>
        <w:jc w:val="both"/>
        <w:rPr>
          <w:rFonts w:ascii="Arial" w:hAnsi="Arial" w:cs="Arial"/>
          <w:color w:val="000000"/>
          <w:sz w:val="22"/>
          <w:szCs w:val="22"/>
        </w:rPr>
      </w:pPr>
      <w:r w:rsidRPr="00D73194">
        <w:rPr>
          <w:rFonts w:ascii="Arial" w:hAnsi="Arial" w:cs="Arial"/>
          <w:color w:val="000000"/>
          <w:sz w:val="22"/>
          <w:szCs w:val="22"/>
        </w:rPr>
        <w:t xml:space="preserve">Signage is to be prominently displayed in each waste storage area, or waste service room, as appropriate, indicating that: </w:t>
      </w:r>
    </w:p>
    <w:p w:rsidR="00D73194" w:rsidRPr="00AA3801" w:rsidRDefault="00D73194" w:rsidP="00D73194">
      <w:pPr>
        <w:jc w:val="both"/>
        <w:rPr>
          <w:rFonts w:ascii="Arial" w:hAnsi="Arial" w:cs="Arial"/>
          <w:sz w:val="22"/>
          <w:szCs w:val="22"/>
        </w:rPr>
      </w:pPr>
    </w:p>
    <w:p w:rsidR="00D73194" w:rsidRPr="00AA3801" w:rsidRDefault="00D73194" w:rsidP="00D73194">
      <w:pPr>
        <w:tabs>
          <w:tab w:val="left" w:pos="1080"/>
        </w:tabs>
        <w:ind w:left="1077" w:hanging="510"/>
        <w:jc w:val="both"/>
        <w:rPr>
          <w:rFonts w:ascii="Arial" w:hAnsi="Arial" w:cs="Arial"/>
          <w:sz w:val="22"/>
          <w:szCs w:val="22"/>
        </w:rPr>
      </w:pPr>
      <w:r w:rsidRPr="00AA3801">
        <w:rPr>
          <w:rFonts w:ascii="Arial" w:hAnsi="Arial" w:cs="Arial"/>
          <w:color w:val="000000"/>
          <w:sz w:val="22"/>
          <w:szCs w:val="22"/>
        </w:rPr>
        <w:t>(a)</w:t>
      </w:r>
      <w:r w:rsidRPr="00AA3801">
        <w:rPr>
          <w:rFonts w:ascii="Arial" w:hAnsi="Arial" w:cs="Arial"/>
          <w:color w:val="000000"/>
          <w:sz w:val="22"/>
          <w:szCs w:val="22"/>
        </w:rPr>
        <w:tab/>
        <w:t>Garbage is to be placed wholly within the garbage bins provided, </w:t>
      </w:r>
    </w:p>
    <w:p w:rsidR="00AA3801" w:rsidRPr="00AA3801" w:rsidRDefault="00AA3801" w:rsidP="00AA3801">
      <w:pPr>
        <w:ind w:left="1077" w:hanging="510"/>
        <w:rPr>
          <w:rFonts w:ascii="Arial" w:hAnsi="Arial" w:cs="Arial"/>
          <w:sz w:val="22"/>
          <w:szCs w:val="22"/>
        </w:rPr>
      </w:pPr>
      <w:r w:rsidRPr="00AA3801">
        <w:rPr>
          <w:rFonts w:ascii="Arial" w:hAnsi="Arial" w:cs="Arial"/>
          <w:sz w:val="22"/>
          <w:szCs w:val="22"/>
        </w:rPr>
        <w:t>(b)</w:t>
      </w:r>
      <w:r w:rsidRPr="00AA3801">
        <w:rPr>
          <w:rFonts w:ascii="Arial" w:hAnsi="Arial" w:cs="Arial"/>
          <w:sz w:val="22"/>
          <w:szCs w:val="22"/>
        </w:rPr>
        <w:tab/>
      </w:r>
      <w:r w:rsidR="00D73194" w:rsidRPr="00AA3801">
        <w:rPr>
          <w:rFonts w:ascii="Arial" w:hAnsi="Arial" w:cs="Arial"/>
          <w:sz w:val="22"/>
          <w:szCs w:val="22"/>
        </w:rPr>
        <w:t>Only recyclable materials accepted by Council are to be placed within the recycling bins, </w:t>
      </w:r>
    </w:p>
    <w:p w:rsidR="00AA3801" w:rsidRPr="00AA3801" w:rsidRDefault="00AA3801" w:rsidP="00AA3801">
      <w:pPr>
        <w:ind w:left="1077" w:hanging="510"/>
        <w:rPr>
          <w:rFonts w:ascii="Arial" w:hAnsi="Arial" w:cs="Arial"/>
          <w:sz w:val="22"/>
          <w:szCs w:val="22"/>
        </w:rPr>
      </w:pPr>
      <w:r w:rsidRPr="00AA3801">
        <w:rPr>
          <w:rFonts w:ascii="Arial" w:hAnsi="Arial" w:cs="Arial"/>
          <w:sz w:val="22"/>
          <w:szCs w:val="22"/>
        </w:rPr>
        <w:t>(c)</w:t>
      </w:r>
      <w:r w:rsidRPr="00AA3801">
        <w:rPr>
          <w:rFonts w:ascii="Arial" w:hAnsi="Arial" w:cs="Arial"/>
          <w:sz w:val="22"/>
          <w:szCs w:val="22"/>
        </w:rPr>
        <w:tab/>
      </w:r>
      <w:r w:rsidR="00D73194" w:rsidRPr="00D73194">
        <w:rPr>
          <w:rFonts w:ascii="Arial" w:hAnsi="Arial" w:cs="Arial"/>
          <w:color w:val="000000"/>
          <w:sz w:val="22"/>
          <w:szCs w:val="22"/>
        </w:rPr>
        <w:t xml:space="preserve">The area it to be kept tidy, </w:t>
      </w:r>
    </w:p>
    <w:p w:rsidR="00AA3801" w:rsidRPr="00AA3801" w:rsidRDefault="00AA3801" w:rsidP="00AA3801">
      <w:pPr>
        <w:ind w:left="1077" w:hanging="510"/>
        <w:rPr>
          <w:rFonts w:ascii="Arial" w:hAnsi="Arial" w:cs="Arial"/>
          <w:sz w:val="22"/>
          <w:szCs w:val="22"/>
        </w:rPr>
      </w:pPr>
      <w:r w:rsidRPr="00AA3801">
        <w:rPr>
          <w:rFonts w:ascii="Arial" w:hAnsi="Arial" w:cs="Arial"/>
          <w:sz w:val="22"/>
          <w:szCs w:val="22"/>
        </w:rPr>
        <w:t>(d)</w:t>
      </w:r>
      <w:r w:rsidRPr="00AA3801">
        <w:rPr>
          <w:rFonts w:ascii="Arial" w:hAnsi="Arial" w:cs="Arial"/>
          <w:sz w:val="22"/>
          <w:szCs w:val="22"/>
        </w:rPr>
        <w:tab/>
      </w:r>
      <w:r w:rsidR="00D73194" w:rsidRPr="00D73194">
        <w:rPr>
          <w:rFonts w:ascii="Arial" w:hAnsi="Arial" w:cs="Arial"/>
          <w:color w:val="000000"/>
          <w:sz w:val="22"/>
          <w:szCs w:val="22"/>
        </w:rPr>
        <w:t>A phone number for arranging disposal of bulky items, and </w:t>
      </w:r>
    </w:p>
    <w:p w:rsidR="00D73194" w:rsidRPr="00D73194" w:rsidRDefault="00AA3801" w:rsidP="00AA3801">
      <w:pPr>
        <w:ind w:left="1077" w:hanging="510"/>
        <w:rPr>
          <w:rFonts w:ascii="Arial" w:hAnsi="Arial" w:cs="Arial"/>
          <w:sz w:val="22"/>
          <w:szCs w:val="22"/>
        </w:rPr>
      </w:pPr>
      <w:r w:rsidRPr="00AA3801">
        <w:rPr>
          <w:rFonts w:ascii="Arial" w:hAnsi="Arial" w:cs="Arial"/>
          <w:sz w:val="22"/>
          <w:szCs w:val="22"/>
        </w:rPr>
        <w:t>(e)</w:t>
      </w:r>
      <w:r w:rsidRPr="00AA3801">
        <w:rPr>
          <w:rFonts w:ascii="Arial" w:hAnsi="Arial" w:cs="Arial"/>
          <w:sz w:val="22"/>
          <w:szCs w:val="22"/>
        </w:rPr>
        <w:tab/>
      </w:r>
      <w:r w:rsidR="00D73194" w:rsidRPr="00D73194">
        <w:rPr>
          <w:rFonts w:ascii="Arial" w:hAnsi="Arial" w:cs="Arial"/>
          <w:color w:val="000000"/>
          <w:sz w:val="22"/>
          <w:szCs w:val="22"/>
        </w:rPr>
        <w:t>Graphic illustrative content to be 50%. </w:t>
      </w:r>
    </w:p>
    <w:p w:rsidR="00AA3801" w:rsidRPr="00AA3801" w:rsidRDefault="00AA3801" w:rsidP="00AA3801">
      <w:pPr>
        <w:pStyle w:val="ListParagraph"/>
        <w:rPr>
          <w:rFonts w:ascii="Arial" w:hAnsi="Arial" w:cs="Arial"/>
          <w:sz w:val="22"/>
          <w:szCs w:val="22"/>
        </w:rPr>
      </w:pPr>
    </w:p>
    <w:p w:rsidR="00D73194" w:rsidRPr="00AA3801" w:rsidRDefault="00AA3801" w:rsidP="00AA3801">
      <w:pPr>
        <w:numPr>
          <w:ilvl w:val="0"/>
          <w:numId w:val="4"/>
        </w:numPr>
        <w:jc w:val="both"/>
        <w:rPr>
          <w:rFonts w:ascii="Arial" w:hAnsi="Arial" w:cs="Arial"/>
          <w:sz w:val="22"/>
          <w:szCs w:val="22"/>
        </w:rPr>
      </w:pPr>
      <w:r w:rsidRPr="00AA3801">
        <w:rPr>
          <w:rFonts w:ascii="Arial" w:hAnsi="Arial" w:cs="Arial"/>
          <w:noProof/>
          <w:sz w:val="22"/>
          <w:szCs w:val="22"/>
        </w:rPr>
        <w:t>The management plan for the expanded facilities must clearly state that the practice of cleaners, tenants or maintenance staff mixing general waste with recyclables is not permitted. Recyclable materials are to be maintained in a loose, unbagged condition to ensure its recyclability and limit contamination.</w:t>
      </w:r>
    </w:p>
    <w:p w:rsidR="00AC22C0" w:rsidRPr="00AC22C0" w:rsidRDefault="00AC22C0" w:rsidP="00AC22C0">
      <w:pPr>
        <w:jc w:val="both"/>
        <w:rPr>
          <w:rFonts w:ascii="Arial" w:hAnsi="Arial" w:cs="Arial"/>
          <w:sz w:val="22"/>
          <w:szCs w:val="22"/>
        </w:rPr>
      </w:pPr>
    </w:p>
    <w:p w:rsidR="00AC22C0" w:rsidRPr="00AC22C0" w:rsidRDefault="00AC22C0" w:rsidP="00AC22C0">
      <w:pPr>
        <w:pStyle w:val="Default"/>
        <w:ind w:firstLine="567"/>
        <w:jc w:val="both"/>
        <w:rPr>
          <w:rFonts w:ascii="Arial" w:hAnsi="Arial" w:cs="Arial"/>
          <w:sz w:val="22"/>
          <w:szCs w:val="22"/>
        </w:rPr>
      </w:pPr>
      <w:r w:rsidRPr="00AC22C0">
        <w:rPr>
          <w:rFonts w:ascii="Arial" w:hAnsi="Arial" w:cs="Arial"/>
          <w:b/>
          <w:bCs/>
          <w:sz w:val="22"/>
          <w:szCs w:val="22"/>
        </w:rPr>
        <w:t xml:space="preserve">Operational </w:t>
      </w:r>
      <w:r w:rsidR="00113CE5">
        <w:rPr>
          <w:rFonts w:ascii="Arial" w:hAnsi="Arial" w:cs="Arial"/>
          <w:b/>
          <w:bCs/>
          <w:sz w:val="22"/>
          <w:szCs w:val="22"/>
        </w:rPr>
        <w:t>Parking Management Plan</w:t>
      </w:r>
      <w:r w:rsidRPr="00AC22C0">
        <w:rPr>
          <w:rFonts w:ascii="Arial" w:hAnsi="Arial" w:cs="Arial"/>
          <w:b/>
          <w:bCs/>
          <w:sz w:val="22"/>
          <w:szCs w:val="22"/>
        </w:rPr>
        <w:t xml:space="preserve"> </w:t>
      </w:r>
    </w:p>
    <w:p w:rsidR="00853820" w:rsidRPr="00AA3801" w:rsidRDefault="00853820" w:rsidP="00853820">
      <w:pPr>
        <w:pStyle w:val="ListParagraph"/>
        <w:rPr>
          <w:rFonts w:ascii="Arial" w:hAnsi="Arial" w:cs="Arial"/>
          <w:sz w:val="22"/>
          <w:szCs w:val="22"/>
        </w:rPr>
      </w:pPr>
    </w:p>
    <w:p w:rsidR="00AC22C0" w:rsidRPr="00853820" w:rsidRDefault="00AC22C0" w:rsidP="00853820">
      <w:pPr>
        <w:numPr>
          <w:ilvl w:val="0"/>
          <w:numId w:val="4"/>
        </w:numPr>
        <w:jc w:val="both"/>
        <w:rPr>
          <w:rFonts w:ascii="Arial" w:hAnsi="Arial" w:cs="Arial"/>
          <w:sz w:val="22"/>
          <w:szCs w:val="22"/>
        </w:rPr>
      </w:pPr>
      <w:r w:rsidRPr="00853820">
        <w:rPr>
          <w:rFonts w:ascii="Arial" w:hAnsi="Arial" w:cs="Arial"/>
          <w:sz w:val="22"/>
          <w:szCs w:val="22"/>
        </w:rPr>
        <w:t xml:space="preserve">The endorsed </w:t>
      </w:r>
      <w:r w:rsidR="00113CE5" w:rsidRPr="00853820">
        <w:rPr>
          <w:rFonts w:ascii="Arial" w:hAnsi="Arial" w:cs="Arial"/>
          <w:noProof/>
          <w:sz w:val="22"/>
          <w:szCs w:val="22"/>
        </w:rPr>
        <w:t xml:space="preserve">Operational Parking Management Plan (OPMP) </w:t>
      </w:r>
      <w:r w:rsidRPr="00853820">
        <w:rPr>
          <w:rFonts w:ascii="Arial" w:hAnsi="Arial" w:cs="Arial"/>
          <w:sz w:val="22"/>
          <w:szCs w:val="22"/>
        </w:rPr>
        <w:t xml:space="preserve">is to be implemented during the operation of the </w:t>
      </w:r>
      <w:r w:rsidR="00113CE5" w:rsidRPr="00853820">
        <w:rPr>
          <w:rFonts w:ascii="Arial" w:hAnsi="Arial" w:cs="Arial"/>
          <w:sz w:val="22"/>
          <w:szCs w:val="22"/>
        </w:rPr>
        <w:t>premises</w:t>
      </w:r>
      <w:r w:rsidRPr="00853820">
        <w:rPr>
          <w:rFonts w:ascii="Arial" w:hAnsi="Arial" w:cs="Arial"/>
          <w:sz w:val="22"/>
          <w:szCs w:val="22"/>
        </w:rPr>
        <w:t xml:space="preserve"> at all times </w:t>
      </w:r>
    </w:p>
    <w:p w:rsidR="00532E48" w:rsidRPr="00AA3801" w:rsidRDefault="00532E48" w:rsidP="004C38AE">
      <w:pPr>
        <w:jc w:val="both"/>
        <w:rPr>
          <w:rFonts w:ascii="Arial" w:hAnsi="Arial" w:cs="Arial"/>
          <w:sz w:val="22"/>
          <w:szCs w:val="22"/>
        </w:rPr>
      </w:pPr>
    </w:p>
    <w:p w:rsidR="00FB0963" w:rsidRPr="009C0A81" w:rsidRDefault="00FB0963" w:rsidP="00FB0963">
      <w:pPr>
        <w:ind w:left="567"/>
        <w:jc w:val="both"/>
        <w:rPr>
          <w:rFonts w:ascii="Arial" w:hAnsi="Arial" w:cs="Arial"/>
          <w:b/>
          <w:sz w:val="22"/>
          <w:szCs w:val="22"/>
        </w:rPr>
      </w:pPr>
      <w:r w:rsidRPr="009C0A81">
        <w:rPr>
          <w:rFonts w:ascii="Arial" w:hAnsi="Arial" w:cs="Arial"/>
          <w:b/>
          <w:sz w:val="22"/>
          <w:szCs w:val="22"/>
        </w:rPr>
        <w:t>Lighting</w:t>
      </w:r>
    </w:p>
    <w:p w:rsidR="00F227F0" w:rsidRPr="009C0A81" w:rsidRDefault="00F227F0" w:rsidP="00F227F0">
      <w:pPr>
        <w:ind w:left="567"/>
        <w:jc w:val="both"/>
        <w:rPr>
          <w:rFonts w:ascii="Arial" w:hAnsi="Arial" w:cs="Arial"/>
          <w:sz w:val="22"/>
          <w:szCs w:val="22"/>
        </w:rPr>
      </w:pPr>
    </w:p>
    <w:p w:rsidR="00FB0963" w:rsidRPr="009C0A81" w:rsidRDefault="00FB0963" w:rsidP="0097594A">
      <w:pPr>
        <w:numPr>
          <w:ilvl w:val="0"/>
          <w:numId w:val="4"/>
        </w:numPr>
        <w:jc w:val="both"/>
        <w:rPr>
          <w:rFonts w:ascii="Arial" w:hAnsi="Arial" w:cs="Arial"/>
          <w:sz w:val="22"/>
          <w:szCs w:val="22"/>
        </w:rPr>
      </w:pPr>
      <w:r w:rsidRPr="009C0A81">
        <w:rPr>
          <w:rFonts w:ascii="Arial" w:hAnsi="Arial" w:cs="Arial"/>
          <w:sz w:val="22"/>
          <w:szCs w:val="22"/>
        </w:rPr>
        <w:t>Illumination of the site is to be arranged in accordance with the requirements of Australian Standard 4282 1997 so as not to impact upon the amenity of the occupants of adjoining and nearby premises.</w:t>
      </w:r>
    </w:p>
    <w:p w:rsidR="00285C7D" w:rsidRPr="00CD2A72" w:rsidRDefault="00285C7D" w:rsidP="00AB0B1F">
      <w:pPr>
        <w:jc w:val="both"/>
        <w:rPr>
          <w:rFonts w:ascii="Arial" w:hAnsi="Arial" w:cs="Arial"/>
          <w:sz w:val="22"/>
          <w:szCs w:val="22"/>
        </w:rPr>
      </w:pPr>
    </w:p>
    <w:p w:rsidR="00AB0B1F" w:rsidRDefault="00AB0B1F" w:rsidP="00AB0B1F">
      <w:pPr>
        <w:tabs>
          <w:tab w:val="left" w:pos="540"/>
        </w:tabs>
        <w:ind w:left="-360" w:firstLine="360"/>
        <w:jc w:val="both"/>
        <w:rPr>
          <w:rFonts w:ascii="Arial" w:hAnsi="Arial" w:cs="Arial"/>
          <w:b/>
          <w:sz w:val="32"/>
          <w:szCs w:val="32"/>
        </w:rPr>
      </w:pPr>
      <w:r w:rsidRPr="00CD2A72">
        <w:rPr>
          <w:rFonts w:ascii="Arial" w:hAnsi="Arial" w:cs="Arial"/>
          <w:b/>
          <w:sz w:val="32"/>
          <w:szCs w:val="32"/>
        </w:rPr>
        <w:t>H.</w:t>
      </w:r>
      <w:r w:rsidRPr="00CD2A72">
        <w:rPr>
          <w:rFonts w:ascii="Arial" w:hAnsi="Arial" w:cs="Arial"/>
          <w:b/>
          <w:sz w:val="32"/>
          <w:szCs w:val="32"/>
        </w:rPr>
        <w:tab/>
        <w:t>ADVI</w:t>
      </w:r>
      <w:r w:rsidRPr="00BC3C5C">
        <w:rPr>
          <w:rFonts w:ascii="Arial" w:hAnsi="Arial" w:cs="Arial"/>
          <w:b/>
          <w:sz w:val="32"/>
          <w:szCs w:val="32"/>
        </w:rPr>
        <w:t>SORY</w:t>
      </w:r>
    </w:p>
    <w:p w:rsidR="00AB0B1F" w:rsidRPr="00BC3C5C" w:rsidRDefault="00AB0B1F" w:rsidP="00AB0B1F">
      <w:pPr>
        <w:tabs>
          <w:tab w:val="left" w:pos="540"/>
        </w:tabs>
        <w:ind w:left="-360" w:firstLine="360"/>
        <w:jc w:val="both"/>
        <w:rPr>
          <w:rFonts w:ascii="Arial" w:hAnsi="Arial" w:cs="Arial"/>
          <w:b/>
          <w:sz w:val="32"/>
          <w:szCs w:val="3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Section 8.2, 8.3, 8.4 &amp; 8.5 allows Council to reconsider your proposal. Should you wish to have the matter reconsidered you should make an application under that section with the appropriate fee.</w:t>
      </w:r>
    </w:p>
    <w:p w:rsidR="00AB0B1F" w:rsidRPr="00317AFD" w:rsidRDefault="00AB0B1F" w:rsidP="00AB0B1F">
      <w:pPr>
        <w:ind w:left="360"/>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Under Section 8.7 &amp; 8.10 of the Act applicants who are dissatisfied with the outcome of a consent authority have a right of appeal to the Land and Environment Court. This right must be exercised within six (6) months from the date of this notice. The Court's Office is situated at Level 1, 225 Macquarie Street, Sydney (Telephone 9228 8388), and the appropriate form of appeal is available from the Clerk of your Local Court.</w:t>
      </w:r>
    </w:p>
    <w:p w:rsidR="00AB0B1F" w:rsidRPr="00317AFD" w:rsidRDefault="00AB0B1F" w:rsidP="00AB0B1F">
      <w:pPr>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In accordance with Section 4.53 of the Environmental Planning and Assessment Act 1979, unless otherwise stated by a condition of this consent, this consent will lapse unless the development is commenced within five years of the date of this notice.</w:t>
      </w:r>
    </w:p>
    <w:p w:rsidR="00AB0B1F" w:rsidRPr="00317AFD" w:rsidRDefault="00AB0B1F" w:rsidP="00AB0B1F">
      <w:pPr>
        <w:ind w:left="360"/>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 xml:space="preserve">To confirm the date upon which this consent becomes effective, refer to Section 4.20 of the </w:t>
      </w:r>
      <w:r w:rsidRPr="00317AFD">
        <w:rPr>
          <w:rFonts w:ascii="Arial" w:hAnsi="Arial" w:cs="Arial"/>
          <w:i/>
          <w:sz w:val="22"/>
          <w:szCs w:val="22"/>
        </w:rPr>
        <w:t>Environmental Planning and Assessment Act, 1979</w:t>
      </w:r>
      <w:r w:rsidRPr="00317AFD">
        <w:rPr>
          <w:rFonts w:ascii="Arial" w:hAnsi="Arial" w:cs="Arial"/>
          <w:sz w:val="22"/>
          <w:szCs w:val="22"/>
        </w:rPr>
        <w:t>. Generally the consent becomes effective from the determination date shown on the front of this notice. However if unsure applicants should rely on their own enquiries.</w:t>
      </w:r>
    </w:p>
    <w:p w:rsidR="00AB0B1F" w:rsidRPr="00317AFD" w:rsidRDefault="00AB0B1F" w:rsidP="00AB0B1F">
      <w:pPr>
        <w:ind w:left="360"/>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To confirm the likelihood of consent lapsing, refer to Section 4.53 of the Act. Generally consent lapses if the development is not commenced within five years of the date of approval. However if a lesser period is stated in the conditions of consent, the lesser period applies. If unsure applicants should rely on their own enquiries.</w:t>
      </w:r>
    </w:p>
    <w:p w:rsidR="00AB0B1F" w:rsidRPr="00317AFD" w:rsidRDefault="00AB0B1F" w:rsidP="00AB0B1F">
      <w:pPr>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 xml:space="preserve">In accordance with Section 8.8 and 8.10 of the Environmental Planning and Assessment Act 1979, an objector who is dissatisfied with the determination of a consent authority to grant consent to a development application for designated development (including designated development that is integrated development), may, within 28 days after the date on which the application is taken to have been determined, appeal to the Land and Environment Court.  </w:t>
      </w:r>
    </w:p>
    <w:p w:rsidR="00AB0B1F" w:rsidRPr="00317AFD" w:rsidRDefault="00AB0B1F" w:rsidP="00AB0B1F">
      <w:pPr>
        <w:jc w:val="both"/>
        <w:rPr>
          <w:rFonts w:ascii="Arial" w:hAnsi="Arial" w:cs="Arial"/>
          <w:sz w:val="22"/>
          <w:szCs w:val="22"/>
        </w:rPr>
      </w:pPr>
    </w:p>
    <w:p w:rsidR="00AB0B1F" w:rsidRPr="00317AFD" w:rsidRDefault="00AB0B1F" w:rsidP="0097594A">
      <w:pPr>
        <w:numPr>
          <w:ilvl w:val="0"/>
          <w:numId w:val="5"/>
        </w:numPr>
        <w:jc w:val="both"/>
        <w:rPr>
          <w:rFonts w:ascii="Arial" w:hAnsi="Arial" w:cs="Arial"/>
          <w:sz w:val="22"/>
          <w:szCs w:val="22"/>
        </w:rPr>
      </w:pPr>
      <w:r w:rsidRPr="00317AFD">
        <w:rPr>
          <w:rFonts w:ascii="Arial" w:hAnsi="Arial" w:cs="Arial"/>
          <w:sz w:val="22"/>
          <w:szCs w:val="22"/>
        </w:rPr>
        <w:t>The approval of this application does not imply or infer compliance with the Disability Discrimination Act and that the developer should investigate their liability under the Act.</w:t>
      </w:r>
    </w:p>
    <w:p w:rsidR="00AB0B1F" w:rsidRPr="00317AFD" w:rsidRDefault="00AB0B1F" w:rsidP="00AB0B1F">
      <w:pPr>
        <w:jc w:val="both"/>
        <w:rPr>
          <w:rFonts w:ascii="Arial" w:hAnsi="Arial" w:cs="Arial"/>
          <w:sz w:val="22"/>
          <w:szCs w:val="22"/>
        </w:rPr>
      </w:pPr>
    </w:p>
    <w:p w:rsidR="00AB0B1F" w:rsidRPr="009366C1" w:rsidRDefault="00AB0B1F" w:rsidP="0097594A">
      <w:pPr>
        <w:pStyle w:val="ListParagraph"/>
        <w:numPr>
          <w:ilvl w:val="0"/>
          <w:numId w:val="5"/>
        </w:numPr>
        <w:rPr>
          <w:rFonts w:ascii="Arial" w:hAnsi="Arial" w:cs="Arial"/>
          <w:sz w:val="22"/>
          <w:szCs w:val="22"/>
        </w:rPr>
      </w:pPr>
      <w:r w:rsidRPr="009366C1">
        <w:rPr>
          <w:rFonts w:ascii="Arial" w:hAnsi="Arial" w:cs="Arial"/>
          <w:sz w:val="22"/>
          <w:szCs w:val="22"/>
        </w:rPr>
        <w:t>The requirements of all authorities including the Environmental Protection Authority and the Work Cover Authority shall be met in regards to the operation of the building</w:t>
      </w:r>
    </w:p>
    <w:p w:rsidR="00AB0B1F" w:rsidRPr="00C0035D" w:rsidRDefault="00AB0B1F" w:rsidP="00AB0B1F">
      <w:pPr>
        <w:rPr>
          <w:rFonts w:ascii="Arial" w:hAnsi="Arial" w:cs="Arial"/>
          <w:sz w:val="22"/>
          <w:szCs w:val="22"/>
        </w:rPr>
      </w:pPr>
    </w:p>
    <w:p w:rsidR="00AB0B1F" w:rsidRPr="00C0035D" w:rsidRDefault="00AB0B1F" w:rsidP="0097594A">
      <w:pPr>
        <w:pStyle w:val="BodyText"/>
        <w:numPr>
          <w:ilvl w:val="0"/>
          <w:numId w:val="5"/>
        </w:numPr>
        <w:spacing w:after="0"/>
        <w:jc w:val="both"/>
        <w:rPr>
          <w:rFonts w:ascii="Arial" w:hAnsi="Arial" w:cs="Arial"/>
          <w:sz w:val="22"/>
          <w:szCs w:val="22"/>
        </w:rPr>
      </w:pPr>
      <w:r w:rsidRPr="00C0035D">
        <w:rPr>
          <w:rFonts w:ascii="Arial" w:hAnsi="Arial" w:cs="Arial"/>
          <w:sz w:val="22"/>
          <w:szCs w:val="22"/>
        </w:rPr>
        <w:t>“DIAL BEFORE YOU DIG”  DIAL 1100</w:t>
      </w:r>
    </w:p>
    <w:p w:rsidR="00AB0B1F" w:rsidRPr="00C0035D" w:rsidRDefault="00AB0B1F" w:rsidP="00AB0B1F">
      <w:pPr>
        <w:pStyle w:val="BodyText"/>
        <w:spacing w:after="0"/>
        <w:jc w:val="both"/>
        <w:rPr>
          <w:rFonts w:ascii="Arial" w:hAnsi="Arial" w:cs="Arial"/>
          <w:sz w:val="22"/>
          <w:szCs w:val="22"/>
        </w:rPr>
      </w:pPr>
    </w:p>
    <w:p w:rsidR="00AB0B1F" w:rsidRPr="00C0035D" w:rsidRDefault="00AB0B1F" w:rsidP="00AB0B1F">
      <w:pPr>
        <w:ind w:left="360"/>
        <w:jc w:val="both"/>
        <w:rPr>
          <w:rFonts w:ascii="Arial" w:hAnsi="Arial" w:cs="Arial"/>
          <w:sz w:val="22"/>
          <w:szCs w:val="22"/>
        </w:rPr>
      </w:pPr>
      <w:r w:rsidRPr="00C0035D">
        <w:rPr>
          <w:rFonts w:ascii="Arial" w:hAnsi="Arial" w:cs="Arial"/>
          <w:sz w:val="22"/>
          <w:szCs w:val="22"/>
        </w:rPr>
        <w:t xml:space="preserve">Underground assets may exist in the area that is subject to your application. In the interest of health and safety and in order to protect damage to third party assets please contact Dial before you dig at </w:t>
      </w:r>
      <w:hyperlink r:id="rId10" w:history="1">
        <w:r w:rsidRPr="00C0035D">
          <w:rPr>
            <w:rStyle w:val="Hyperlink"/>
            <w:rFonts w:ascii="Arial" w:hAnsi="Arial" w:cs="Arial"/>
            <w:sz w:val="22"/>
            <w:szCs w:val="22"/>
          </w:rPr>
          <w:t>www.1100.com.au</w:t>
        </w:r>
      </w:hyperlink>
      <w:r w:rsidRPr="00C0035D">
        <w:rPr>
          <w:rFonts w:ascii="Arial" w:hAnsi="Arial" w:cs="Arial"/>
          <w:sz w:val="22"/>
          <w:szCs w:val="22"/>
        </w:rPr>
        <w:t xml:space="preserve"> or telephone 1100 before excavating or erecting structures (This is the law in NSW). If alterations are required to the configuration, size, form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 </w:t>
      </w:r>
    </w:p>
    <w:p w:rsidR="00AB0B1F" w:rsidRPr="00C0035D" w:rsidRDefault="00AB0B1F" w:rsidP="00AB0B1F">
      <w:pPr>
        <w:pStyle w:val="BodyText"/>
        <w:spacing w:after="0"/>
        <w:jc w:val="both"/>
        <w:rPr>
          <w:rFonts w:ascii="Arial" w:hAnsi="Arial" w:cs="Arial"/>
          <w:sz w:val="22"/>
          <w:szCs w:val="22"/>
        </w:rPr>
      </w:pPr>
    </w:p>
    <w:p w:rsidR="00AB0B1F" w:rsidRPr="00C0035D" w:rsidRDefault="00AB0B1F" w:rsidP="0097594A">
      <w:pPr>
        <w:pStyle w:val="BodyText"/>
        <w:numPr>
          <w:ilvl w:val="0"/>
          <w:numId w:val="5"/>
        </w:numPr>
        <w:spacing w:after="0"/>
        <w:jc w:val="both"/>
        <w:rPr>
          <w:rFonts w:ascii="Arial" w:hAnsi="Arial" w:cs="Arial"/>
          <w:sz w:val="22"/>
          <w:szCs w:val="22"/>
        </w:rPr>
      </w:pPr>
      <w:r w:rsidRPr="00C0035D">
        <w:rPr>
          <w:rFonts w:ascii="Arial" w:hAnsi="Arial" w:cs="Arial"/>
          <w:sz w:val="22"/>
          <w:szCs w:val="22"/>
        </w:rPr>
        <w:t>TELECOMMUNICATIONS ACT 1997 (COMMONWEALTH)</w:t>
      </w:r>
    </w:p>
    <w:p w:rsidR="00AB0B1F" w:rsidRPr="00C0035D" w:rsidRDefault="00AB0B1F" w:rsidP="00AB0B1F">
      <w:pPr>
        <w:pStyle w:val="BodyText"/>
        <w:spacing w:after="0"/>
        <w:jc w:val="both"/>
        <w:rPr>
          <w:rFonts w:ascii="Arial" w:hAnsi="Arial" w:cs="Arial"/>
          <w:sz w:val="22"/>
          <w:szCs w:val="22"/>
        </w:rPr>
      </w:pPr>
    </w:p>
    <w:p w:rsidR="00AB0B1F" w:rsidRPr="00C0035D" w:rsidRDefault="00AB0B1F" w:rsidP="00AB0B1F">
      <w:pPr>
        <w:ind w:left="360"/>
        <w:jc w:val="both"/>
        <w:rPr>
          <w:rFonts w:ascii="Arial" w:hAnsi="Arial" w:cs="Arial"/>
          <w:sz w:val="22"/>
          <w:szCs w:val="22"/>
        </w:rPr>
      </w:pPr>
      <w:r w:rsidRPr="00C0035D">
        <w:rPr>
          <w:rFonts w:ascii="Arial" w:hAnsi="Arial" w:cs="Arial"/>
          <w:sz w:val="22"/>
          <w:szCs w:val="22"/>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C0035D">
        <w:rPr>
          <w:rFonts w:ascii="Arial" w:hAnsi="Arial" w:cs="Arial"/>
          <w:sz w:val="22"/>
          <w:szCs w:val="22"/>
        </w:rPr>
        <w:t>Cth</w:t>
      </w:r>
      <w:proofErr w:type="spellEnd"/>
      <w:r w:rsidRPr="00C0035D">
        <w:rPr>
          <w:rFonts w:ascii="Arial" w:hAnsi="Arial" w:cs="Arial"/>
          <w:sz w:val="22"/>
          <w:szCs w:val="22"/>
        </w:rPr>
        <w:t>)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contact: Telstra’s Network Integrity Team on Phone Number 1800 810 443.</w:t>
      </w:r>
    </w:p>
    <w:p w:rsidR="00AB0B1F" w:rsidRPr="00C0035D" w:rsidRDefault="00AB0B1F" w:rsidP="00AB0B1F">
      <w:pPr>
        <w:rPr>
          <w:rFonts w:ascii="Arial" w:hAnsi="Arial" w:cs="Arial"/>
          <w:sz w:val="22"/>
          <w:szCs w:val="22"/>
        </w:rPr>
      </w:pPr>
    </w:p>
    <w:p w:rsidR="00AB0B1F" w:rsidRPr="00C0035D" w:rsidRDefault="00AB0B1F" w:rsidP="0097594A">
      <w:pPr>
        <w:pStyle w:val="BodyText"/>
        <w:numPr>
          <w:ilvl w:val="0"/>
          <w:numId w:val="5"/>
        </w:numPr>
        <w:spacing w:after="0"/>
        <w:jc w:val="both"/>
        <w:rPr>
          <w:rFonts w:ascii="Arial" w:hAnsi="Arial" w:cs="Arial"/>
          <w:sz w:val="22"/>
          <w:szCs w:val="22"/>
        </w:rPr>
      </w:pPr>
      <w:r w:rsidRPr="00C0035D">
        <w:rPr>
          <w:rFonts w:ascii="Arial" w:hAnsi="Arial" w:cs="Arial"/>
          <w:sz w:val="22"/>
          <w:szCs w:val="22"/>
        </w:rPr>
        <w:t>The obligation to comply with the Category 1 fire safety provisions may require building work to be carried out even though none is proposed or required by other conditions of this consent.</w:t>
      </w:r>
    </w:p>
    <w:p w:rsidR="00AB0B1F" w:rsidRPr="00C0035D" w:rsidRDefault="00AB0B1F" w:rsidP="00AB0B1F">
      <w:pPr>
        <w:rPr>
          <w:rFonts w:ascii="Arial" w:hAnsi="Arial" w:cs="Arial"/>
          <w:sz w:val="22"/>
          <w:szCs w:val="22"/>
        </w:rPr>
      </w:pPr>
    </w:p>
    <w:p w:rsidR="00AB0B1F" w:rsidRPr="00C0035D" w:rsidRDefault="00AB0B1F" w:rsidP="0097594A">
      <w:pPr>
        <w:numPr>
          <w:ilvl w:val="0"/>
          <w:numId w:val="5"/>
        </w:numPr>
        <w:jc w:val="both"/>
        <w:rPr>
          <w:rFonts w:ascii="Arial" w:hAnsi="Arial" w:cs="Arial"/>
          <w:sz w:val="22"/>
          <w:szCs w:val="22"/>
        </w:rPr>
      </w:pPr>
      <w:r w:rsidRPr="00C0035D">
        <w:rPr>
          <w:rFonts w:ascii="Arial" w:hAnsi="Arial" w:cs="Arial"/>
          <w:sz w:val="22"/>
          <w:szCs w:val="22"/>
        </w:rPr>
        <w:t xml:space="preserve">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w:t>
      </w:r>
      <w:proofErr w:type="spellStart"/>
      <w:r w:rsidRPr="00C0035D">
        <w:rPr>
          <w:rFonts w:ascii="Arial" w:hAnsi="Arial" w:cs="Arial"/>
          <w:sz w:val="22"/>
          <w:szCs w:val="22"/>
        </w:rPr>
        <w:t>affect</w:t>
      </w:r>
      <w:proofErr w:type="spellEnd"/>
      <w:r w:rsidRPr="00C0035D">
        <w:rPr>
          <w:rFonts w:ascii="Arial" w:hAnsi="Arial" w:cs="Arial"/>
          <w:sz w:val="22"/>
          <w:szCs w:val="22"/>
        </w:rPr>
        <w:t xml:space="preserve"> of Salinity to ensure the ongoing structural integrity of any work undertaken.  Liverpool City Council will not accept any liability for damage occurring to any construction of any type affected by soil and or ground water Salinity.</w:t>
      </w:r>
    </w:p>
    <w:p w:rsidR="00AB0B1F" w:rsidRPr="00C0035D" w:rsidRDefault="00AB0B1F" w:rsidP="00AB0B1F">
      <w:pPr>
        <w:rPr>
          <w:rFonts w:ascii="Arial" w:hAnsi="Arial" w:cs="Arial"/>
          <w:sz w:val="22"/>
          <w:szCs w:val="22"/>
        </w:rPr>
      </w:pPr>
    </w:p>
    <w:p w:rsidR="00AB0B1F" w:rsidRDefault="00AB0B1F" w:rsidP="0097594A">
      <w:pPr>
        <w:numPr>
          <w:ilvl w:val="0"/>
          <w:numId w:val="5"/>
        </w:numPr>
        <w:jc w:val="both"/>
        <w:rPr>
          <w:rFonts w:ascii="Arial" w:hAnsi="Arial" w:cs="Arial"/>
          <w:sz w:val="22"/>
          <w:szCs w:val="22"/>
        </w:rPr>
      </w:pPr>
      <w:r w:rsidRPr="00C0035D">
        <w:rPr>
          <w:rFonts w:ascii="Arial" w:hAnsi="Arial" w:cs="Arial"/>
          <w:sz w:val="22"/>
          <w:szCs w:val="22"/>
        </w:rPr>
        <w:t>The cost of any necessary adjustments to utility mains and services shall be borne by the applicant.</w:t>
      </w:r>
    </w:p>
    <w:p w:rsidR="00AB0B1F" w:rsidRDefault="00AB0B1F" w:rsidP="00AB0B1F">
      <w:pPr>
        <w:pStyle w:val="ListParagraph"/>
        <w:rPr>
          <w:rFonts w:ascii="Arial" w:hAnsi="Arial" w:cs="Arial"/>
          <w:sz w:val="22"/>
          <w:szCs w:val="22"/>
        </w:rPr>
      </w:pPr>
    </w:p>
    <w:p w:rsidR="00684BFF" w:rsidRPr="00CF5D41" w:rsidRDefault="00AB0B1F" w:rsidP="00CF5D41">
      <w:pPr>
        <w:numPr>
          <w:ilvl w:val="0"/>
          <w:numId w:val="5"/>
        </w:numPr>
        <w:jc w:val="both"/>
        <w:rPr>
          <w:rFonts w:ascii="Arial" w:hAnsi="Arial" w:cs="Arial"/>
          <w:sz w:val="22"/>
          <w:szCs w:val="22"/>
        </w:rPr>
      </w:pPr>
      <w:r w:rsidRPr="00C0035D">
        <w:rPr>
          <w:rFonts w:ascii="Arial" w:hAnsi="Arial" w:cs="Arial"/>
          <w:sz w:val="22"/>
          <w:szCs w:val="22"/>
        </w:rPr>
        <w:t>Care shall be taken by the applicant and the applicant’s agents to prevent any damage to adjoining properties. The applicant or the applicant’s agents may be liable to pay compensation to any adjoin</w:t>
      </w:r>
      <w:r w:rsidRPr="00684BFF">
        <w:rPr>
          <w:rFonts w:ascii="Arial" w:hAnsi="Arial" w:cs="Arial"/>
          <w:sz w:val="22"/>
          <w:szCs w:val="22"/>
        </w:rPr>
        <w:t>ing owner if, due to construction works, damage is caused to such an adjoining property.</w:t>
      </w:r>
    </w:p>
    <w:p w:rsidR="00160E81" w:rsidRDefault="00160E81" w:rsidP="00947610">
      <w:pPr>
        <w:pStyle w:val="BodyText3"/>
        <w:rPr>
          <w:rFonts w:cs="Arial"/>
          <w:b/>
          <w:sz w:val="28"/>
          <w:lang w:val="en-AU"/>
        </w:rPr>
      </w:pPr>
    </w:p>
    <w:p w:rsidR="00160E81" w:rsidRDefault="00160E81">
      <w:pPr>
        <w:spacing w:after="160" w:line="259" w:lineRule="auto"/>
        <w:rPr>
          <w:rFonts w:ascii="Arial" w:hAnsi="Arial" w:cs="Arial"/>
          <w:b/>
          <w:sz w:val="28"/>
          <w:lang w:eastAsia="en-US"/>
        </w:rPr>
      </w:pPr>
      <w:r>
        <w:rPr>
          <w:rFonts w:cs="Arial"/>
          <w:b/>
          <w:sz w:val="28"/>
        </w:rPr>
        <w:br w:type="page"/>
      </w:r>
    </w:p>
    <w:p w:rsidR="00947610" w:rsidRPr="00C0035D" w:rsidRDefault="00947610" w:rsidP="00947610">
      <w:pPr>
        <w:pStyle w:val="BodyText3"/>
        <w:rPr>
          <w:rFonts w:cs="Arial"/>
          <w:b/>
          <w:szCs w:val="22"/>
          <w:lang w:val="en-AU"/>
        </w:rPr>
      </w:pPr>
      <w:r>
        <w:rPr>
          <w:rFonts w:cs="Arial"/>
          <w:b/>
          <w:sz w:val="28"/>
          <w:lang w:val="en-AU"/>
        </w:rPr>
        <w:lastRenderedPageBreak/>
        <w:t>ATTACHMENT 2: SECTION 7.11</w:t>
      </w:r>
      <w:r w:rsidRPr="00C0035D">
        <w:rPr>
          <w:rFonts w:cs="Arial"/>
          <w:b/>
          <w:sz w:val="28"/>
          <w:lang w:val="en-AU"/>
        </w:rPr>
        <w:t xml:space="preserve"> PAYMENT FORM</w:t>
      </w:r>
    </w:p>
    <w:p w:rsidR="00947610" w:rsidRPr="00C0035D" w:rsidRDefault="00947610" w:rsidP="00947610">
      <w:pPr>
        <w:rPr>
          <w:rFonts w:ascii="Arial" w:hAnsi="Arial" w:cs="Arial"/>
          <w:b/>
          <w:sz w:val="22"/>
          <w:szCs w:val="22"/>
        </w:rPr>
      </w:pPr>
    </w:p>
    <w:p w:rsidR="00947610" w:rsidRPr="00E335C3" w:rsidRDefault="00947610" w:rsidP="00947610">
      <w:pPr>
        <w:jc w:val="center"/>
        <w:rPr>
          <w:rFonts w:ascii="Arial" w:hAnsi="Arial" w:cs="Arial"/>
          <w:b/>
          <w:sz w:val="22"/>
          <w:szCs w:val="22"/>
          <w:u w:val="single"/>
        </w:rPr>
      </w:pPr>
      <w:r w:rsidRPr="00E335C3">
        <w:rPr>
          <w:rFonts w:ascii="Arial" w:hAnsi="Arial" w:cs="Arial"/>
          <w:b/>
          <w:sz w:val="22"/>
          <w:szCs w:val="22"/>
          <w:u w:val="single"/>
        </w:rPr>
        <w:t>CONTRIBUTIONS PURSUANT TO SECTION 7.11 OF THE ENVIRONMENTAL</w:t>
      </w:r>
    </w:p>
    <w:p w:rsidR="00947610" w:rsidRPr="00E335C3" w:rsidRDefault="00947610" w:rsidP="00947610">
      <w:pPr>
        <w:jc w:val="center"/>
        <w:rPr>
          <w:rFonts w:ascii="Arial" w:hAnsi="Arial" w:cs="Arial"/>
          <w:b/>
          <w:sz w:val="22"/>
          <w:szCs w:val="22"/>
          <w:u w:val="single"/>
        </w:rPr>
      </w:pPr>
      <w:r w:rsidRPr="00E335C3">
        <w:rPr>
          <w:rFonts w:ascii="Arial" w:hAnsi="Arial" w:cs="Arial"/>
          <w:b/>
          <w:sz w:val="22"/>
          <w:szCs w:val="22"/>
          <w:u w:val="single"/>
        </w:rPr>
        <w:t>PLANNING &amp; ASSESSMENT ACT, 1979</w:t>
      </w:r>
    </w:p>
    <w:p w:rsidR="00122443" w:rsidRDefault="00122443" w:rsidP="00947610">
      <w:pPr>
        <w:jc w:val="center"/>
        <w:rPr>
          <w:rFonts w:ascii="Arial" w:hAnsi="Arial" w:cs="Arial"/>
          <w:b/>
          <w:sz w:val="22"/>
          <w:szCs w:val="22"/>
          <w:u w:val="single"/>
        </w:rPr>
      </w:pPr>
    </w:p>
    <w:p w:rsidR="00947610" w:rsidRPr="00E56E04" w:rsidRDefault="00E335C3" w:rsidP="00947610">
      <w:pPr>
        <w:jc w:val="center"/>
        <w:rPr>
          <w:rFonts w:ascii="Arial" w:hAnsi="Arial" w:cs="Arial"/>
          <w:b/>
          <w:sz w:val="22"/>
          <w:szCs w:val="22"/>
          <w:highlight w:val="yellow"/>
          <w:u w:val="single"/>
        </w:rPr>
      </w:pPr>
      <w:r w:rsidRPr="007169D0">
        <w:rPr>
          <w:rFonts w:ascii="Arial" w:hAnsi="Arial" w:cs="Arial"/>
          <w:b/>
          <w:sz w:val="22"/>
          <w:szCs w:val="22"/>
        </w:rPr>
        <w:t xml:space="preserve">Liverpool Contributions Plan 2018 – Liverpool </w:t>
      </w:r>
      <w:r w:rsidR="00122443">
        <w:rPr>
          <w:rFonts w:ascii="Arial" w:hAnsi="Arial" w:cs="Arial"/>
          <w:b/>
          <w:sz w:val="22"/>
          <w:szCs w:val="22"/>
        </w:rPr>
        <w:t>City Centre</w:t>
      </w:r>
    </w:p>
    <w:p w:rsidR="00947610" w:rsidRPr="00122443" w:rsidRDefault="00947610" w:rsidP="00947610">
      <w:pPr>
        <w:jc w:val="both"/>
        <w:rPr>
          <w:rFonts w:ascii="Arial" w:hAnsi="Arial" w:cs="Arial"/>
          <w:b/>
          <w:sz w:val="22"/>
          <w:szCs w:val="22"/>
          <w:u w:val="single"/>
        </w:rPr>
      </w:pPr>
    </w:p>
    <w:p w:rsidR="00947610" w:rsidRPr="003965B6" w:rsidRDefault="00947610" w:rsidP="00947610">
      <w:pPr>
        <w:ind w:left="2880" w:hanging="2880"/>
        <w:jc w:val="both"/>
        <w:rPr>
          <w:rFonts w:ascii="Arial" w:hAnsi="Arial" w:cs="Arial"/>
          <w:sz w:val="22"/>
          <w:szCs w:val="22"/>
        </w:rPr>
      </w:pPr>
      <w:r w:rsidRPr="00122443">
        <w:rPr>
          <w:rFonts w:ascii="Arial" w:hAnsi="Arial" w:cs="Arial"/>
          <w:b/>
          <w:sz w:val="22"/>
          <w:szCs w:val="22"/>
          <w:u w:val="single"/>
        </w:rPr>
        <w:t>Note to the applicant:</w:t>
      </w:r>
      <w:r w:rsidRPr="00122443">
        <w:rPr>
          <w:rFonts w:ascii="Arial" w:hAnsi="Arial" w:cs="Arial"/>
          <w:b/>
          <w:sz w:val="22"/>
          <w:szCs w:val="22"/>
        </w:rPr>
        <w:tab/>
      </w:r>
      <w:r w:rsidRPr="00122443">
        <w:rPr>
          <w:rFonts w:ascii="Arial" w:hAnsi="Arial" w:cs="Arial"/>
          <w:sz w:val="22"/>
          <w:szCs w:val="22"/>
        </w:rPr>
        <w:t xml:space="preserve">When remitting payment as specified in the Conditions of Consent to </w:t>
      </w:r>
      <w:r w:rsidRPr="003965B6">
        <w:rPr>
          <w:rFonts w:ascii="Arial" w:hAnsi="Arial" w:cs="Arial"/>
          <w:sz w:val="22"/>
          <w:szCs w:val="22"/>
        </w:rPr>
        <w:t>the approval, this Form must be submitted with your payment.</w:t>
      </w:r>
      <w:r w:rsidRPr="003965B6">
        <w:rPr>
          <w:rFonts w:ascii="Arial" w:hAnsi="Arial" w:cs="Arial"/>
          <w:color w:val="0000FF"/>
          <w:sz w:val="22"/>
          <w:szCs w:val="22"/>
        </w:rPr>
        <w:t xml:space="preserve"> </w:t>
      </w:r>
    </w:p>
    <w:p w:rsidR="00947610" w:rsidRPr="003965B6" w:rsidRDefault="00947610" w:rsidP="00947610">
      <w:pPr>
        <w:tabs>
          <w:tab w:val="left" w:pos="2880"/>
        </w:tabs>
        <w:ind w:left="2880"/>
        <w:jc w:val="both"/>
        <w:rPr>
          <w:rFonts w:ascii="Arial" w:hAnsi="Arial" w:cs="Arial"/>
          <w:sz w:val="22"/>
          <w:szCs w:val="22"/>
          <w:u w:val="single"/>
        </w:rPr>
      </w:pPr>
    </w:p>
    <w:p w:rsidR="00947610" w:rsidRPr="003965B6" w:rsidRDefault="00947610" w:rsidP="00947610">
      <w:pPr>
        <w:pStyle w:val="BodyTextIndent2"/>
        <w:tabs>
          <w:tab w:val="left" w:pos="2880"/>
        </w:tabs>
        <w:ind w:left="2880" w:hanging="2160"/>
        <w:rPr>
          <w:rFonts w:cs="Arial"/>
          <w:b/>
          <w:sz w:val="22"/>
          <w:szCs w:val="22"/>
        </w:rPr>
      </w:pPr>
      <w:r w:rsidRPr="003965B6">
        <w:rPr>
          <w:rFonts w:cs="Arial"/>
          <w:sz w:val="22"/>
          <w:szCs w:val="22"/>
        </w:rPr>
        <w:tab/>
      </w:r>
      <w:r w:rsidRPr="003965B6">
        <w:rPr>
          <w:rFonts w:cs="Arial"/>
          <w:b/>
          <w:sz w:val="22"/>
          <w:szCs w:val="22"/>
        </w:rPr>
        <w:t xml:space="preserve">These figures have been calculated to the </w:t>
      </w:r>
      <w:r w:rsidR="00674FA4" w:rsidRPr="003965B6">
        <w:rPr>
          <w:rFonts w:cs="Arial"/>
          <w:b/>
          <w:sz w:val="22"/>
          <w:szCs w:val="22"/>
        </w:rPr>
        <w:t xml:space="preserve">CPI </w:t>
      </w:r>
      <w:r w:rsidR="003965B6" w:rsidRPr="003965B6">
        <w:rPr>
          <w:rFonts w:cs="Arial"/>
          <w:b/>
          <w:sz w:val="22"/>
          <w:szCs w:val="22"/>
        </w:rPr>
        <w:t>September</w:t>
      </w:r>
      <w:r w:rsidRPr="003965B6">
        <w:rPr>
          <w:rFonts w:cs="Arial"/>
          <w:b/>
          <w:sz w:val="22"/>
          <w:szCs w:val="22"/>
        </w:rPr>
        <w:t xml:space="preserve"> </w:t>
      </w:r>
      <w:r w:rsidR="00674FA4" w:rsidRPr="003965B6">
        <w:rPr>
          <w:rFonts w:cs="Arial"/>
          <w:b/>
          <w:sz w:val="22"/>
          <w:szCs w:val="22"/>
        </w:rPr>
        <w:t>Q</w:t>
      </w:r>
      <w:r w:rsidRPr="003965B6">
        <w:rPr>
          <w:rFonts w:cs="Arial"/>
          <w:b/>
          <w:sz w:val="22"/>
          <w:szCs w:val="22"/>
        </w:rPr>
        <w:t>uarter</w:t>
      </w:r>
      <w:r w:rsidR="003965B6" w:rsidRPr="003965B6">
        <w:rPr>
          <w:rFonts w:cs="Arial"/>
          <w:b/>
          <w:sz w:val="22"/>
          <w:szCs w:val="22"/>
        </w:rPr>
        <w:t xml:space="preserve"> 2019</w:t>
      </w:r>
      <w:r w:rsidRPr="003965B6">
        <w:rPr>
          <w:rFonts w:cs="Arial"/>
          <w:b/>
          <w:sz w:val="22"/>
          <w:szCs w:val="22"/>
        </w:rPr>
        <w:t xml:space="preserve"> and will be adjusted at the time of payment in accordance with the conditions of consent.</w:t>
      </w:r>
    </w:p>
    <w:p w:rsidR="00947610" w:rsidRPr="002B0C05" w:rsidRDefault="00947610" w:rsidP="00947610">
      <w:pPr>
        <w:tabs>
          <w:tab w:val="left" w:pos="2880"/>
        </w:tabs>
        <w:ind w:left="2880" w:hanging="2880"/>
        <w:jc w:val="both"/>
        <w:rPr>
          <w:rFonts w:ascii="Arial" w:hAnsi="Arial" w:cs="Arial"/>
          <w:b/>
          <w:sz w:val="22"/>
          <w:szCs w:val="22"/>
        </w:rPr>
      </w:pPr>
    </w:p>
    <w:p w:rsidR="00947610" w:rsidRPr="002B0C05" w:rsidRDefault="00947610" w:rsidP="00947610">
      <w:pPr>
        <w:tabs>
          <w:tab w:val="left" w:pos="2880"/>
        </w:tabs>
        <w:ind w:left="2880" w:hanging="2880"/>
        <w:jc w:val="both"/>
        <w:rPr>
          <w:rFonts w:ascii="Arial" w:hAnsi="Arial" w:cs="Arial"/>
          <w:sz w:val="22"/>
          <w:szCs w:val="22"/>
        </w:rPr>
      </w:pPr>
      <w:r w:rsidRPr="002B0C05">
        <w:rPr>
          <w:rFonts w:ascii="Arial" w:hAnsi="Arial" w:cs="Arial"/>
          <w:b/>
          <w:sz w:val="22"/>
          <w:szCs w:val="22"/>
        </w:rPr>
        <w:t>APPLICATION NO.:</w:t>
      </w:r>
      <w:r w:rsidRPr="002B0C05">
        <w:rPr>
          <w:rFonts w:ascii="Arial" w:hAnsi="Arial" w:cs="Arial"/>
          <w:b/>
          <w:sz w:val="22"/>
          <w:szCs w:val="22"/>
        </w:rPr>
        <w:tab/>
      </w:r>
      <w:r w:rsidRPr="002B0C05">
        <w:rPr>
          <w:rFonts w:ascii="Arial" w:hAnsi="Arial" w:cs="Arial"/>
          <w:sz w:val="22"/>
          <w:szCs w:val="22"/>
        </w:rPr>
        <w:t>DA-</w:t>
      </w:r>
      <w:r w:rsidR="002B0C05" w:rsidRPr="002B0C05">
        <w:rPr>
          <w:rFonts w:ascii="Arial" w:hAnsi="Arial" w:cs="Arial"/>
          <w:sz w:val="22"/>
          <w:szCs w:val="22"/>
        </w:rPr>
        <w:t>926/2018</w:t>
      </w:r>
      <w:r w:rsidRPr="002B0C05">
        <w:rPr>
          <w:rFonts w:ascii="Arial" w:hAnsi="Arial" w:cs="Arial"/>
          <w:sz w:val="22"/>
          <w:szCs w:val="22"/>
        </w:rPr>
        <w:tab/>
      </w:r>
    </w:p>
    <w:p w:rsidR="00201235" w:rsidRPr="002B0C05" w:rsidRDefault="00201235" w:rsidP="00947610">
      <w:pPr>
        <w:tabs>
          <w:tab w:val="left" w:pos="2880"/>
        </w:tabs>
        <w:ind w:left="2880" w:hanging="2880"/>
        <w:jc w:val="both"/>
        <w:rPr>
          <w:rFonts w:ascii="Arial" w:hAnsi="Arial" w:cs="Arial"/>
          <w:b/>
          <w:sz w:val="22"/>
          <w:szCs w:val="22"/>
        </w:rPr>
      </w:pPr>
    </w:p>
    <w:p w:rsidR="00201235" w:rsidRPr="002B0C05" w:rsidRDefault="00201235" w:rsidP="00947610">
      <w:pPr>
        <w:tabs>
          <w:tab w:val="left" w:pos="2880"/>
        </w:tabs>
        <w:ind w:left="2880" w:hanging="2880"/>
        <w:jc w:val="both"/>
        <w:rPr>
          <w:rFonts w:ascii="Arial" w:hAnsi="Arial" w:cs="Arial"/>
          <w:sz w:val="22"/>
          <w:szCs w:val="22"/>
        </w:rPr>
      </w:pPr>
      <w:r w:rsidRPr="002B0C05">
        <w:rPr>
          <w:rFonts w:ascii="Arial" w:hAnsi="Arial" w:cs="Arial"/>
          <w:b/>
          <w:sz w:val="22"/>
          <w:szCs w:val="22"/>
        </w:rPr>
        <w:t>APPLICANT:</w:t>
      </w:r>
      <w:r w:rsidRPr="002B0C05">
        <w:rPr>
          <w:rFonts w:ascii="Arial" w:hAnsi="Arial" w:cs="Arial"/>
          <w:b/>
          <w:sz w:val="22"/>
          <w:szCs w:val="22"/>
        </w:rPr>
        <w:tab/>
      </w:r>
      <w:r w:rsidR="002B0C05" w:rsidRPr="002B0C05">
        <w:rPr>
          <w:rFonts w:ascii="Arial" w:hAnsi="Arial" w:cs="Arial"/>
          <w:bCs/>
          <w:noProof/>
          <w:sz w:val="22"/>
          <w:szCs w:val="22"/>
        </w:rPr>
        <w:t>Scentre Group Design &amp; Construction Pty Ltd</w:t>
      </w:r>
    </w:p>
    <w:p w:rsidR="00947610" w:rsidRPr="002B0C05" w:rsidRDefault="00947610" w:rsidP="00947610">
      <w:pPr>
        <w:tabs>
          <w:tab w:val="left" w:pos="-720"/>
          <w:tab w:val="left" w:pos="720"/>
          <w:tab w:val="left" w:pos="1440"/>
          <w:tab w:val="left" w:pos="1983"/>
          <w:tab w:val="left" w:pos="2880"/>
          <w:tab w:val="left" w:pos="7524"/>
        </w:tabs>
        <w:jc w:val="both"/>
        <w:rPr>
          <w:rFonts w:ascii="Arial" w:hAnsi="Arial" w:cs="Arial"/>
          <w:b/>
          <w:sz w:val="22"/>
          <w:szCs w:val="22"/>
        </w:rPr>
      </w:pPr>
    </w:p>
    <w:p w:rsidR="00122443" w:rsidRPr="002B0C05" w:rsidRDefault="002B0C05" w:rsidP="002B0C05">
      <w:pPr>
        <w:ind w:left="2880" w:hanging="2880"/>
        <w:jc w:val="both"/>
        <w:rPr>
          <w:rFonts w:ascii="Arial" w:hAnsi="Arial" w:cs="Arial"/>
          <w:sz w:val="22"/>
          <w:szCs w:val="22"/>
        </w:rPr>
      </w:pPr>
      <w:r w:rsidRPr="002B0C05">
        <w:rPr>
          <w:rFonts w:ascii="Arial" w:hAnsi="Arial" w:cs="Arial"/>
          <w:b/>
          <w:sz w:val="22"/>
          <w:szCs w:val="22"/>
        </w:rPr>
        <w:t>PROPERTY:</w:t>
      </w:r>
      <w:r w:rsidRPr="002B0C05">
        <w:rPr>
          <w:rFonts w:ascii="Arial" w:hAnsi="Arial" w:cs="Arial"/>
          <w:b/>
          <w:sz w:val="22"/>
          <w:szCs w:val="22"/>
        </w:rPr>
        <w:tab/>
      </w:r>
      <w:r w:rsidR="00122443" w:rsidRPr="002B0C05">
        <w:rPr>
          <w:rFonts w:ascii="Arial" w:hAnsi="Arial" w:cs="Arial"/>
          <w:sz w:val="22"/>
          <w:szCs w:val="22"/>
        </w:rPr>
        <w:t>Westfield Shopping Centre, 25 George Street, Bathurst Street, Northumberland Street, 17 Secant Street, Lot 12 – 14 Northumberland Street, Lot 20 Secant Street, Lot 100 Bathurst Street, 57 Elizabeth Drive, Part Lot 1 Secant Street, Liverpool  NSW  2170</w:t>
      </w:r>
    </w:p>
    <w:p w:rsidR="00BC5E03" w:rsidRPr="002B0C05" w:rsidRDefault="00BC5E03" w:rsidP="00947610">
      <w:pPr>
        <w:tabs>
          <w:tab w:val="left" w:pos="-720"/>
          <w:tab w:val="left" w:pos="720"/>
          <w:tab w:val="left" w:pos="1440"/>
          <w:tab w:val="left" w:pos="1983"/>
          <w:tab w:val="left" w:pos="2880"/>
          <w:tab w:val="left" w:pos="7524"/>
        </w:tabs>
        <w:jc w:val="both"/>
        <w:rPr>
          <w:rFonts w:ascii="Arial" w:hAnsi="Arial" w:cs="Arial"/>
          <w:sz w:val="22"/>
          <w:szCs w:val="22"/>
        </w:rPr>
      </w:pPr>
    </w:p>
    <w:p w:rsidR="00BC5E03" w:rsidRPr="002B0C05" w:rsidRDefault="00BC5E03" w:rsidP="00674FA4">
      <w:pPr>
        <w:tabs>
          <w:tab w:val="left" w:pos="-720"/>
          <w:tab w:val="left" w:pos="720"/>
          <w:tab w:val="left" w:pos="1440"/>
          <w:tab w:val="left" w:pos="1983"/>
          <w:tab w:val="left" w:pos="2880"/>
          <w:tab w:val="left" w:pos="7524"/>
        </w:tabs>
        <w:ind w:left="2880" w:hanging="2880"/>
        <w:jc w:val="both"/>
        <w:rPr>
          <w:rFonts w:ascii="Arial" w:hAnsi="Arial" w:cs="Arial"/>
          <w:b/>
          <w:sz w:val="22"/>
          <w:szCs w:val="22"/>
        </w:rPr>
      </w:pPr>
      <w:r w:rsidRPr="002B0C05">
        <w:rPr>
          <w:rFonts w:ascii="Arial" w:hAnsi="Arial" w:cs="Arial"/>
          <w:b/>
          <w:sz w:val="22"/>
          <w:szCs w:val="22"/>
        </w:rPr>
        <w:t>PROPOSAL:</w:t>
      </w:r>
      <w:r w:rsidRPr="002B0C05">
        <w:rPr>
          <w:rFonts w:ascii="Arial" w:hAnsi="Arial" w:cs="Arial"/>
          <w:b/>
          <w:sz w:val="22"/>
          <w:szCs w:val="22"/>
        </w:rPr>
        <w:tab/>
      </w:r>
      <w:r w:rsidRPr="002B0C05">
        <w:rPr>
          <w:rFonts w:ascii="Arial" w:hAnsi="Arial" w:cs="Arial"/>
          <w:b/>
          <w:sz w:val="22"/>
          <w:szCs w:val="22"/>
        </w:rPr>
        <w:tab/>
      </w:r>
      <w:r w:rsidRPr="002B0C05">
        <w:rPr>
          <w:rFonts w:ascii="Arial" w:hAnsi="Arial" w:cs="Arial"/>
          <w:b/>
          <w:sz w:val="22"/>
          <w:szCs w:val="22"/>
        </w:rPr>
        <w:tab/>
      </w:r>
      <w:r w:rsidR="00122443" w:rsidRPr="002B0C05">
        <w:rPr>
          <w:rFonts w:ascii="Arial" w:hAnsi="Arial" w:cs="Arial"/>
          <w:sz w:val="22"/>
          <w:szCs w:val="22"/>
        </w:rPr>
        <w:t>Construction of an 8 store</w:t>
      </w:r>
      <w:r w:rsidR="003965B6">
        <w:rPr>
          <w:rFonts w:ascii="Arial" w:hAnsi="Arial" w:cs="Arial"/>
          <w:sz w:val="22"/>
          <w:szCs w:val="22"/>
        </w:rPr>
        <w:t>y commercial office tower and a</w:t>
      </w:r>
      <w:r w:rsidR="00122443" w:rsidRPr="002B0C05">
        <w:rPr>
          <w:rFonts w:ascii="Arial" w:hAnsi="Arial" w:cs="Arial"/>
          <w:sz w:val="22"/>
          <w:szCs w:val="22"/>
        </w:rPr>
        <w:t xml:space="preserve"> </w:t>
      </w:r>
      <w:r w:rsidR="002B0C05" w:rsidRPr="002B0C05">
        <w:rPr>
          <w:rFonts w:ascii="Arial" w:hAnsi="Arial" w:cs="Arial"/>
          <w:sz w:val="22"/>
          <w:szCs w:val="22"/>
        </w:rPr>
        <w:t xml:space="preserve">dining, </w:t>
      </w:r>
      <w:r w:rsidR="00122443" w:rsidRPr="002B0C05">
        <w:rPr>
          <w:rFonts w:ascii="Arial" w:hAnsi="Arial" w:cs="Arial"/>
          <w:sz w:val="22"/>
          <w:szCs w:val="22"/>
        </w:rPr>
        <w:t>entertainment and leisure prec</w:t>
      </w:r>
      <w:r w:rsidR="002B0C05" w:rsidRPr="002B0C05">
        <w:rPr>
          <w:rFonts w:ascii="Arial" w:hAnsi="Arial" w:cs="Arial"/>
          <w:sz w:val="22"/>
          <w:szCs w:val="22"/>
        </w:rPr>
        <w:t xml:space="preserve">inct </w:t>
      </w:r>
      <w:r w:rsidR="00122443" w:rsidRPr="002B0C05">
        <w:rPr>
          <w:rFonts w:ascii="Arial" w:hAnsi="Arial" w:cs="Arial"/>
          <w:sz w:val="22"/>
          <w:szCs w:val="22"/>
        </w:rPr>
        <w:t>on the rooftop carpark. The 8 storey commercial tower will provide for approximately 9,827m</w:t>
      </w:r>
      <w:r w:rsidR="00122443" w:rsidRPr="002B0C05">
        <w:rPr>
          <w:rFonts w:ascii="Arial" w:hAnsi="Arial" w:cs="Arial"/>
          <w:sz w:val="22"/>
          <w:szCs w:val="22"/>
          <w:vertAlign w:val="superscript"/>
        </w:rPr>
        <w:t>2</w:t>
      </w:r>
      <w:r w:rsidR="00122443" w:rsidRPr="002B0C05">
        <w:rPr>
          <w:rFonts w:ascii="Arial" w:hAnsi="Arial" w:cs="Arial"/>
          <w:sz w:val="22"/>
          <w:szCs w:val="22"/>
        </w:rPr>
        <w:t xml:space="preserve"> of office floor space above the existing shopping centre. The ELP will provide for 7,978m</w:t>
      </w:r>
      <w:r w:rsidR="00122443" w:rsidRPr="002B0C05">
        <w:rPr>
          <w:rFonts w:ascii="Arial" w:hAnsi="Arial" w:cs="Arial"/>
          <w:sz w:val="22"/>
          <w:szCs w:val="22"/>
          <w:vertAlign w:val="superscript"/>
        </w:rPr>
        <w:t>2</w:t>
      </w:r>
      <w:r w:rsidR="00122443" w:rsidRPr="002B0C05">
        <w:rPr>
          <w:rFonts w:ascii="Arial" w:hAnsi="Arial" w:cs="Arial"/>
          <w:sz w:val="22"/>
          <w:szCs w:val="22"/>
        </w:rPr>
        <w:t xml:space="preserve"> of commercial floor area that provides mainly for food and drink premises, entertainment facilities and indoor recreation facilities.</w:t>
      </w:r>
    </w:p>
    <w:p w:rsidR="00947610" w:rsidRPr="002B0C05" w:rsidRDefault="00947610" w:rsidP="00947610">
      <w:pPr>
        <w:tabs>
          <w:tab w:val="left" w:pos="-720"/>
          <w:tab w:val="left" w:pos="720"/>
          <w:tab w:val="left" w:pos="1440"/>
          <w:tab w:val="left" w:pos="1983"/>
          <w:tab w:val="left" w:pos="2880"/>
          <w:tab w:val="left" w:pos="3828"/>
          <w:tab w:val="left" w:pos="7524"/>
        </w:tabs>
        <w:ind w:left="2880" w:hanging="2880"/>
        <w:jc w:val="both"/>
        <w:rPr>
          <w:rFonts w:ascii="Arial" w:hAnsi="Arial" w:cs="Arial"/>
          <w:b/>
          <w:sz w:val="22"/>
          <w:szCs w:val="22"/>
        </w:rPr>
      </w:pPr>
      <w:r w:rsidRPr="002B0C05">
        <w:rPr>
          <w:rFonts w:ascii="Arial" w:hAnsi="Arial" w:cs="Arial"/>
          <w:b/>
          <w:sz w:val="22"/>
          <w:szCs w:val="22"/>
        </w:rPr>
        <w:tab/>
        <w:t xml:space="preserve">             </w:t>
      </w:r>
      <w:r w:rsidRPr="002B0C05">
        <w:rPr>
          <w:rFonts w:ascii="Arial" w:hAnsi="Arial" w:cs="Arial"/>
          <w:b/>
          <w:sz w:val="22"/>
          <w:szCs w:val="22"/>
        </w:rPr>
        <w:tab/>
      </w:r>
    </w:p>
    <w:tbl>
      <w:tblPr>
        <w:tblW w:w="7860" w:type="dxa"/>
        <w:tblInd w:w="108" w:type="dxa"/>
        <w:tblLook w:val="04A0" w:firstRow="1" w:lastRow="0" w:firstColumn="1" w:lastColumn="0" w:noHBand="0" w:noVBand="1"/>
      </w:tblPr>
      <w:tblGrid>
        <w:gridCol w:w="4040"/>
        <w:gridCol w:w="1340"/>
        <w:gridCol w:w="2480"/>
      </w:tblGrid>
      <w:tr w:rsidR="00674FA4" w:rsidRPr="002B0C05" w:rsidTr="00811760">
        <w:trPr>
          <w:trHeight w:val="255"/>
        </w:trPr>
        <w:tc>
          <w:tcPr>
            <w:tcW w:w="4040" w:type="dxa"/>
            <w:tcBorders>
              <w:top w:val="nil"/>
              <w:left w:val="nil"/>
              <w:bottom w:val="nil"/>
              <w:right w:val="nil"/>
            </w:tcBorders>
            <w:shd w:val="clear" w:color="auto" w:fill="auto"/>
            <w:noWrap/>
            <w:vAlign w:val="bottom"/>
            <w:hideMark/>
          </w:tcPr>
          <w:p w:rsidR="00674FA4" w:rsidRPr="002B0C05" w:rsidRDefault="00674FA4" w:rsidP="00674FA4">
            <w:pPr>
              <w:jc w:val="center"/>
              <w:rPr>
                <w:rFonts w:ascii="Arial" w:hAnsi="Arial" w:cs="Arial"/>
                <w:b/>
                <w:bCs/>
                <w:sz w:val="20"/>
                <w:szCs w:val="20"/>
                <w:u w:val="single"/>
              </w:rPr>
            </w:pPr>
            <w:bookmarkStart w:id="1" w:name="RANGE!A6:C27"/>
            <w:bookmarkStart w:id="2" w:name="RANGE!A6:C20"/>
            <w:bookmarkEnd w:id="1"/>
            <w:r w:rsidRPr="002B0C05">
              <w:rPr>
                <w:rFonts w:ascii="Arial" w:hAnsi="Arial" w:cs="Arial"/>
                <w:b/>
                <w:bCs/>
                <w:sz w:val="20"/>
                <w:szCs w:val="20"/>
                <w:u w:val="single"/>
              </w:rPr>
              <w:t>Facilities</w:t>
            </w:r>
            <w:bookmarkEnd w:id="2"/>
          </w:p>
        </w:tc>
        <w:tc>
          <w:tcPr>
            <w:tcW w:w="1340" w:type="dxa"/>
            <w:tcBorders>
              <w:top w:val="nil"/>
              <w:left w:val="nil"/>
              <w:bottom w:val="nil"/>
              <w:right w:val="nil"/>
            </w:tcBorders>
            <w:shd w:val="clear" w:color="auto" w:fill="auto"/>
            <w:noWrap/>
            <w:vAlign w:val="bottom"/>
            <w:hideMark/>
          </w:tcPr>
          <w:p w:rsidR="00674FA4" w:rsidRPr="002B0C05" w:rsidRDefault="00674FA4" w:rsidP="00674FA4">
            <w:pPr>
              <w:jc w:val="center"/>
              <w:rPr>
                <w:rFonts w:ascii="Arial" w:hAnsi="Arial" w:cs="Arial"/>
                <w:b/>
                <w:bCs/>
                <w:sz w:val="20"/>
                <w:szCs w:val="20"/>
                <w:u w:val="single"/>
              </w:rPr>
            </w:pPr>
            <w:r w:rsidRPr="002B0C05">
              <w:rPr>
                <w:rFonts w:ascii="Arial" w:hAnsi="Arial" w:cs="Arial"/>
                <w:b/>
                <w:bCs/>
                <w:sz w:val="20"/>
                <w:szCs w:val="20"/>
                <w:u w:val="single"/>
              </w:rPr>
              <w:t>Amount ($)</w:t>
            </w:r>
          </w:p>
        </w:tc>
        <w:tc>
          <w:tcPr>
            <w:tcW w:w="2480" w:type="dxa"/>
            <w:tcBorders>
              <w:top w:val="nil"/>
              <w:left w:val="nil"/>
              <w:bottom w:val="nil"/>
              <w:right w:val="nil"/>
            </w:tcBorders>
            <w:shd w:val="clear" w:color="auto" w:fill="auto"/>
            <w:noWrap/>
            <w:vAlign w:val="bottom"/>
            <w:hideMark/>
          </w:tcPr>
          <w:p w:rsidR="00674FA4" w:rsidRPr="002B0C05" w:rsidRDefault="00674FA4" w:rsidP="00674FA4">
            <w:pPr>
              <w:jc w:val="center"/>
              <w:rPr>
                <w:rFonts w:ascii="Arial" w:hAnsi="Arial" w:cs="Arial"/>
                <w:b/>
                <w:bCs/>
                <w:sz w:val="20"/>
                <w:szCs w:val="20"/>
                <w:u w:val="single"/>
              </w:rPr>
            </w:pPr>
            <w:r w:rsidRPr="002B0C05">
              <w:rPr>
                <w:rFonts w:ascii="Arial" w:hAnsi="Arial" w:cs="Arial"/>
                <w:b/>
                <w:bCs/>
                <w:sz w:val="20"/>
                <w:szCs w:val="20"/>
                <w:u w:val="single"/>
              </w:rPr>
              <w:t>Job No.</w:t>
            </w:r>
          </w:p>
        </w:tc>
      </w:tr>
      <w:tr w:rsidR="00674FA4" w:rsidRPr="00122443" w:rsidTr="00811760">
        <w:trPr>
          <w:trHeight w:val="255"/>
        </w:trPr>
        <w:tc>
          <w:tcPr>
            <w:tcW w:w="4040" w:type="dxa"/>
            <w:tcBorders>
              <w:top w:val="nil"/>
              <w:left w:val="nil"/>
              <w:bottom w:val="nil"/>
              <w:right w:val="nil"/>
            </w:tcBorders>
            <w:shd w:val="clear" w:color="auto" w:fill="auto"/>
            <w:noWrap/>
            <w:vAlign w:val="bottom"/>
            <w:hideMark/>
          </w:tcPr>
          <w:p w:rsidR="00674FA4" w:rsidRPr="00122443" w:rsidRDefault="00674FA4" w:rsidP="00674FA4">
            <w:pPr>
              <w:rPr>
                <w:rFonts w:ascii="Arial" w:hAnsi="Arial" w:cs="Arial"/>
                <w:b/>
                <w:bCs/>
                <w:sz w:val="20"/>
                <w:szCs w:val="20"/>
              </w:rPr>
            </w:pPr>
            <w:r w:rsidRPr="002B0C05">
              <w:rPr>
                <w:rFonts w:ascii="Arial" w:hAnsi="Arial" w:cs="Arial"/>
                <w:b/>
                <w:bCs/>
                <w:sz w:val="20"/>
                <w:szCs w:val="20"/>
              </w:rPr>
              <w:t>L</w:t>
            </w:r>
            <w:r w:rsidR="00122443" w:rsidRPr="002B0C05">
              <w:rPr>
                <w:rFonts w:ascii="Arial" w:hAnsi="Arial" w:cs="Arial"/>
                <w:b/>
                <w:bCs/>
                <w:sz w:val="20"/>
                <w:szCs w:val="20"/>
              </w:rPr>
              <w:t>iverpool Contributions Plan 2018 – Liverpool City Centre</w:t>
            </w:r>
          </w:p>
        </w:tc>
        <w:tc>
          <w:tcPr>
            <w:tcW w:w="1340" w:type="dxa"/>
            <w:tcBorders>
              <w:top w:val="nil"/>
              <w:left w:val="nil"/>
              <w:bottom w:val="nil"/>
              <w:right w:val="nil"/>
            </w:tcBorders>
            <w:shd w:val="clear" w:color="auto" w:fill="auto"/>
            <w:noWrap/>
            <w:vAlign w:val="bottom"/>
            <w:hideMark/>
          </w:tcPr>
          <w:p w:rsidR="00674FA4" w:rsidRPr="00122443" w:rsidRDefault="00674FA4" w:rsidP="00674FA4">
            <w:pPr>
              <w:rPr>
                <w:rFonts w:ascii="Arial" w:hAnsi="Arial" w:cs="Arial"/>
                <w:b/>
                <w:bCs/>
                <w:sz w:val="20"/>
                <w:szCs w:val="20"/>
              </w:rPr>
            </w:pPr>
          </w:p>
        </w:tc>
        <w:tc>
          <w:tcPr>
            <w:tcW w:w="2480" w:type="dxa"/>
            <w:tcBorders>
              <w:top w:val="nil"/>
              <w:left w:val="nil"/>
              <w:bottom w:val="nil"/>
              <w:right w:val="nil"/>
            </w:tcBorders>
            <w:shd w:val="clear" w:color="auto" w:fill="auto"/>
            <w:noWrap/>
            <w:vAlign w:val="bottom"/>
            <w:hideMark/>
          </w:tcPr>
          <w:p w:rsidR="00674FA4" w:rsidRPr="00122443" w:rsidRDefault="00674FA4" w:rsidP="00674FA4">
            <w:pPr>
              <w:jc w:val="center"/>
              <w:rPr>
                <w:sz w:val="20"/>
                <w:szCs w:val="20"/>
              </w:rPr>
            </w:pPr>
          </w:p>
        </w:tc>
      </w:tr>
      <w:tr w:rsidR="00C60273" w:rsidRPr="00122443" w:rsidTr="00122443">
        <w:trPr>
          <w:trHeight w:val="255"/>
        </w:trPr>
        <w:tc>
          <w:tcPr>
            <w:tcW w:w="4040" w:type="dxa"/>
            <w:tcBorders>
              <w:top w:val="nil"/>
              <w:left w:val="nil"/>
              <w:bottom w:val="nil"/>
              <w:right w:val="nil"/>
            </w:tcBorders>
            <w:shd w:val="clear" w:color="auto" w:fill="auto"/>
            <w:noWrap/>
            <w:vAlign w:val="bottom"/>
          </w:tcPr>
          <w:p w:rsidR="00C60273" w:rsidRPr="00122443" w:rsidRDefault="00C60273" w:rsidP="00C60273">
            <w:pPr>
              <w:rPr>
                <w:rFonts w:ascii="Arial" w:hAnsi="Arial" w:cs="Arial"/>
                <w:sz w:val="20"/>
                <w:szCs w:val="20"/>
              </w:rPr>
            </w:pPr>
          </w:p>
        </w:tc>
        <w:tc>
          <w:tcPr>
            <w:tcW w:w="1340" w:type="dxa"/>
            <w:tcBorders>
              <w:top w:val="nil"/>
              <w:left w:val="nil"/>
              <w:bottom w:val="nil"/>
              <w:right w:val="nil"/>
            </w:tcBorders>
            <w:shd w:val="clear" w:color="auto" w:fill="auto"/>
            <w:noWrap/>
            <w:vAlign w:val="bottom"/>
          </w:tcPr>
          <w:p w:rsidR="00C60273" w:rsidRPr="00122443" w:rsidRDefault="00C60273" w:rsidP="00C60273">
            <w:pPr>
              <w:jc w:val="right"/>
              <w:rPr>
                <w:rFonts w:ascii="Arial" w:hAnsi="Arial" w:cs="Arial"/>
                <w:sz w:val="20"/>
                <w:szCs w:val="20"/>
              </w:rPr>
            </w:pPr>
          </w:p>
        </w:tc>
        <w:tc>
          <w:tcPr>
            <w:tcW w:w="2480" w:type="dxa"/>
            <w:tcBorders>
              <w:top w:val="nil"/>
              <w:left w:val="nil"/>
              <w:bottom w:val="nil"/>
              <w:right w:val="nil"/>
            </w:tcBorders>
            <w:shd w:val="clear" w:color="auto" w:fill="auto"/>
            <w:noWrap/>
            <w:vAlign w:val="bottom"/>
          </w:tcPr>
          <w:p w:rsidR="00C60273" w:rsidRPr="00122443" w:rsidRDefault="00C60273" w:rsidP="00C60273">
            <w:pPr>
              <w:rPr>
                <w:rFonts w:ascii="Arial" w:hAnsi="Arial" w:cs="Arial"/>
                <w:sz w:val="20"/>
                <w:szCs w:val="20"/>
              </w:rPr>
            </w:pP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 xml:space="preserve">Georges River Foreshore </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$531,485</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GL.10000001869.10105</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Pioneer Park</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$75,926</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GL.10000001869.10105</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Apex Reserve</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$37,963</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GL.10000001869.10217</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Georges River Pedestrian Crossing</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$94,908</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GL.10000001869.10218</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Discovery Park</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$94,908</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GL.10000001869.10219</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 xml:space="preserve">Community Facility Upgrade </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$227,779</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GL.10000001870.10099</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Car parking</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$759,264</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GL.10000001868.10108</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 xml:space="preserve">Access, bike facilities and bus priority </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$569,448</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GL.10000001865.10220</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Peripheral Streetscape works</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$379,632</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GL.10000001865.10221</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Footpath widening in City Centre</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color w:val="000000"/>
                <w:sz w:val="20"/>
                <w:szCs w:val="20"/>
              </w:rPr>
            </w:pPr>
            <w:r>
              <w:rPr>
                <w:rFonts w:ascii="Arial" w:hAnsi="Arial" w:cs="Arial"/>
                <w:color w:val="000000"/>
                <w:sz w:val="20"/>
                <w:szCs w:val="20"/>
              </w:rPr>
              <w:t>$75,926</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r>
              <w:rPr>
                <w:rFonts w:ascii="Arial" w:hAnsi="Arial" w:cs="Arial"/>
                <w:color w:val="000000"/>
                <w:sz w:val="20"/>
                <w:szCs w:val="20"/>
              </w:rPr>
              <w:t>GL.10000001865.10222</w:t>
            </w: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hAnsi="Arial" w:cs="Arial"/>
                <w:color w:val="000000"/>
                <w:sz w:val="20"/>
                <w:szCs w:val="20"/>
              </w:rPr>
            </w:pPr>
          </w:p>
        </w:tc>
        <w:tc>
          <w:tcPr>
            <w:tcW w:w="1340" w:type="dxa"/>
            <w:tcBorders>
              <w:top w:val="nil"/>
              <w:left w:val="nil"/>
              <w:bottom w:val="nil"/>
              <w:right w:val="nil"/>
            </w:tcBorders>
            <w:shd w:val="clear" w:color="auto" w:fill="auto"/>
            <w:noWrap/>
            <w:vAlign w:val="bottom"/>
          </w:tcPr>
          <w:p w:rsidR="003965B6" w:rsidRDefault="003965B6" w:rsidP="003965B6">
            <w:pPr>
              <w:rPr>
                <w:sz w:val="20"/>
                <w:szCs w:val="20"/>
              </w:rPr>
            </w:pPr>
          </w:p>
        </w:tc>
        <w:tc>
          <w:tcPr>
            <w:tcW w:w="2480" w:type="dxa"/>
            <w:tcBorders>
              <w:top w:val="nil"/>
              <w:left w:val="nil"/>
              <w:bottom w:val="nil"/>
              <w:right w:val="nil"/>
            </w:tcBorders>
            <w:shd w:val="clear" w:color="auto" w:fill="auto"/>
            <w:noWrap/>
            <w:vAlign w:val="bottom"/>
          </w:tcPr>
          <w:p w:rsidR="003965B6" w:rsidRDefault="003965B6" w:rsidP="003965B6">
            <w:pPr>
              <w:rPr>
                <w:sz w:val="20"/>
                <w:szCs w:val="20"/>
              </w:rPr>
            </w:pPr>
          </w:p>
        </w:tc>
      </w:tr>
      <w:tr w:rsidR="003965B6" w:rsidRPr="00122443" w:rsidTr="00122443">
        <w:trPr>
          <w:trHeight w:val="255"/>
        </w:trPr>
        <w:tc>
          <w:tcPr>
            <w:tcW w:w="4040" w:type="dxa"/>
            <w:tcBorders>
              <w:top w:val="nil"/>
              <w:left w:val="nil"/>
              <w:bottom w:val="nil"/>
              <w:right w:val="nil"/>
            </w:tcBorders>
            <w:shd w:val="clear" w:color="auto" w:fill="auto"/>
            <w:noWrap/>
            <w:vAlign w:val="bottom"/>
          </w:tcPr>
          <w:p w:rsidR="003965B6" w:rsidRDefault="003965B6" w:rsidP="003965B6">
            <w:pPr>
              <w:rPr>
                <w:rFonts w:ascii="Arial" w:eastAsiaTheme="minorHAnsi" w:hAnsi="Arial" w:cs="Arial"/>
                <w:b/>
                <w:bCs/>
                <w:color w:val="000000"/>
                <w:sz w:val="20"/>
                <w:szCs w:val="20"/>
                <w:u w:val="single"/>
              </w:rPr>
            </w:pPr>
            <w:r>
              <w:rPr>
                <w:rFonts w:ascii="Arial" w:hAnsi="Arial" w:cs="Arial"/>
                <w:b/>
                <w:bCs/>
                <w:color w:val="000000"/>
                <w:sz w:val="20"/>
                <w:szCs w:val="20"/>
                <w:u w:val="single"/>
              </w:rPr>
              <w:t>TOTAL</w:t>
            </w:r>
          </w:p>
        </w:tc>
        <w:tc>
          <w:tcPr>
            <w:tcW w:w="1340" w:type="dxa"/>
            <w:tcBorders>
              <w:top w:val="nil"/>
              <w:left w:val="nil"/>
              <w:bottom w:val="nil"/>
              <w:right w:val="nil"/>
            </w:tcBorders>
            <w:shd w:val="clear" w:color="auto" w:fill="auto"/>
            <w:noWrap/>
            <w:vAlign w:val="bottom"/>
          </w:tcPr>
          <w:p w:rsidR="003965B6" w:rsidRDefault="003965B6" w:rsidP="003965B6">
            <w:pPr>
              <w:jc w:val="right"/>
              <w:rPr>
                <w:rFonts w:ascii="Arial" w:hAnsi="Arial" w:cs="Arial"/>
                <w:b/>
                <w:bCs/>
                <w:color w:val="000000"/>
                <w:sz w:val="20"/>
                <w:szCs w:val="20"/>
                <w:u w:val="single"/>
              </w:rPr>
            </w:pPr>
            <w:r>
              <w:rPr>
                <w:rFonts w:ascii="Arial" w:hAnsi="Arial" w:cs="Arial"/>
                <w:b/>
                <w:bCs/>
                <w:color w:val="000000"/>
                <w:sz w:val="20"/>
                <w:szCs w:val="20"/>
                <w:u w:val="single"/>
              </w:rPr>
              <w:t>$2,847,241</w:t>
            </w:r>
          </w:p>
        </w:tc>
        <w:tc>
          <w:tcPr>
            <w:tcW w:w="2480" w:type="dxa"/>
            <w:tcBorders>
              <w:top w:val="nil"/>
              <w:left w:val="nil"/>
              <w:bottom w:val="nil"/>
              <w:right w:val="nil"/>
            </w:tcBorders>
            <w:shd w:val="clear" w:color="auto" w:fill="auto"/>
            <w:noWrap/>
            <w:vAlign w:val="bottom"/>
          </w:tcPr>
          <w:p w:rsidR="003965B6" w:rsidRDefault="003965B6" w:rsidP="003965B6">
            <w:pPr>
              <w:rPr>
                <w:rFonts w:ascii="Arial" w:hAnsi="Arial" w:cs="Arial"/>
                <w:b/>
                <w:bCs/>
                <w:color w:val="000000"/>
                <w:sz w:val="20"/>
                <w:szCs w:val="20"/>
                <w:u w:val="single"/>
              </w:rPr>
            </w:pPr>
          </w:p>
        </w:tc>
      </w:tr>
    </w:tbl>
    <w:p w:rsidR="00947610" w:rsidRPr="00122443" w:rsidRDefault="00947610" w:rsidP="00947610">
      <w:pPr>
        <w:ind w:right="-1509"/>
        <w:rPr>
          <w:rFonts w:ascii="Arial" w:hAnsi="Arial" w:cs="Arial"/>
          <w:b/>
          <w:sz w:val="22"/>
          <w:szCs w:val="22"/>
        </w:rPr>
      </w:pPr>
    </w:p>
    <w:p w:rsidR="00947610" w:rsidRPr="00122443" w:rsidRDefault="00947610" w:rsidP="00947610">
      <w:pPr>
        <w:ind w:right="-1509"/>
        <w:rPr>
          <w:rFonts w:ascii="Arial" w:hAnsi="Arial" w:cs="Arial"/>
          <w:b/>
          <w:sz w:val="22"/>
          <w:szCs w:val="22"/>
        </w:rPr>
      </w:pPr>
    </w:p>
    <w:p w:rsidR="00947610" w:rsidRPr="00122443" w:rsidRDefault="00947610" w:rsidP="00947610">
      <w:pPr>
        <w:ind w:right="-1509"/>
        <w:rPr>
          <w:rFonts w:ascii="Arial" w:hAnsi="Arial" w:cs="Arial"/>
          <w:b/>
          <w:sz w:val="22"/>
          <w:szCs w:val="22"/>
        </w:rPr>
      </w:pPr>
      <w:r w:rsidRPr="00122443">
        <w:rPr>
          <w:rFonts w:ascii="Arial" w:hAnsi="Arial" w:cs="Arial"/>
          <w:b/>
          <w:sz w:val="22"/>
          <w:szCs w:val="22"/>
        </w:rPr>
        <w:t>---------------------------------------------- OFFICE USE ONLY -------------------------------------------</w:t>
      </w:r>
    </w:p>
    <w:p w:rsidR="00947610" w:rsidRPr="00122443" w:rsidRDefault="00947610" w:rsidP="00947610">
      <w:pPr>
        <w:ind w:right="-1509"/>
        <w:rPr>
          <w:rFonts w:ascii="Arial" w:hAnsi="Arial" w:cs="Arial"/>
          <w:b/>
          <w:sz w:val="22"/>
          <w:szCs w:val="22"/>
        </w:rPr>
      </w:pPr>
    </w:p>
    <w:p w:rsidR="00947610" w:rsidRPr="00122443" w:rsidRDefault="00947610" w:rsidP="00947610">
      <w:pPr>
        <w:ind w:right="-1509"/>
        <w:rPr>
          <w:rFonts w:ascii="Arial" w:hAnsi="Arial" w:cs="Arial"/>
          <w:b/>
          <w:sz w:val="22"/>
          <w:szCs w:val="22"/>
        </w:rPr>
      </w:pPr>
      <w:r w:rsidRPr="00122443">
        <w:rPr>
          <w:rFonts w:ascii="Arial" w:hAnsi="Arial" w:cs="Arial"/>
          <w:b/>
          <w:sz w:val="22"/>
          <w:szCs w:val="22"/>
        </w:rPr>
        <w:t>RECORD OF PAYMENT</w:t>
      </w:r>
    </w:p>
    <w:p w:rsidR="00947610" w:rsidRPr="00122443" w:rsidRDefault="00947610" w:rsidP="00947610">
      <w:pPr>
        <w:ind w:right="-1509"/>
        <w:rPr>
          <w:rFonts w:ascii="Arial" w:hAnsi="Arial" w:cs="Arial"/>
          <w:b/>
          <w:sz w:val="22"/>
          <w:szCs w:val="22"/>
        </w:rPr>
      </w:pPr>
    </w:p>
    <w:p w:rsidR="00947610" w:rsidRPr="00122443" w:rsidRDefault="00947610" w:rsidP="00947610">
      <w:pPr>
        <w:pStyle w:val="Heading1"/>
        <w:ind w:right="-1509"/>
        <w:rPr>
          <w:rFonts w:cs="Arial"/>
          <w:sz w:val="22"/>
          <w:szCs w:val="22"/>
        </w:rPr>
      </w:pPr>
      <w:r w:rsidRPr="00122443">
        <w:rPr>
          <w:rFonts w:cs="Arial"/>
          <w:sz w:val="22"/>
          <w:szCs w:val="22"/>
        </w:rPr>
        <w:t>Total Amount paid: ______________________________</w:t>
      </w:r>
    </w:p>
    <w:p w:rsidR="00947610" w:rsidRPr="00122443" w:rsidRDefault="00947610" w:rsidP="00947610">
      <w:pPr>
        <w:pStyle w:val="Heading1"/>
        <w:ind w:right="-1509"/>
        <w:rPr>
          <w:rFonts w:cs="Arial"/>
          <w:sz w:val="22"/>
          <w:szCs w:val="22"/>
        </w:rPr>
      </w:pPr>
      <w:r w:rsidRPr="00122443">
        <w:rPr>
          <w:rFonts w:cs="Arial"/>
          <w:sz w:val="22"/>
          <w:szCs w:val="22"/>
        </w:rPr>
        <w:t>Date</w:t>
      </w:r>
      <w:proofErr w:type="gramStart"/>
      <w:r w:rsidRPr="00122443">
        <w:rPr>
          <w:rFonts w:cs="Arial"/>
          <w:sz w:val="22"/>
          <w:szCs w:val="22"/>
        </w:rPr>
        <w:t>:_</w:t>
      </w:r>
      <w:proofErr w:type="gramEnd"/>
      <w:r w:rsidRPr="00122443">
        <w:rPr>
          <w:rFonts w:cs="Arial"/>
          <w:sz w:val="22"/>
          <w:szCs w:val="22"/>
        </w:rPr>
        <w:t>_______________________</w:t>
      </w:r>
    </w:p>
    <w:p w:rsidR="00947610" w:rsidRPr="00122443" w:rsidRDefault="00947610" w:rsidP="00947610">
      <w:pPr>
        <w:rPr>
          <w:rFonts w:ascii="Arial" w:hAnsi="Arial" w:cs="Arial"/>
          <w:b/>
          <w:sz w:val="22"/>
          <w:szCs w:val="22"/>
        </w:rPr>
      </w:pPr>
    </w:p>
    <w:p w:rsidR="006A2D2F" w:rsidRDefault="00947610">
      <w:pPr>
        <w:rPr>
          <w:rFonts w:ascii="Arial" w:hAnsi="Arial" w:cs="Arial"/>
          <w:b/>
          <w:color w:val="000000"/>
          <w:sz w:val="22"/>
          <w:szCs w:val="22"/>
        </w:rPr>
      </w:pPr>
      <w:r w:rsidRPr="00122443">
        <w:rPr>
          <w:rFonts w:ascii="Arial" w:hAnsi="Arial" w:cs="Arial"/>
          <w:b/>
          <w:sz w:val="22"/>
          <w:szCs w:val="22"/>
        </w:rPr>
        <w:t xml:space="preserve">Receipt </w:t>
      </w:r>
      <w:proofErr w:type="spellStart"/>
      <w:r w:rsidRPr="00122443">
        <w:rPr>
          <w:rFonts w:ascii="Arial" w:hAnsi="Arial" w:cs="Arial"/>
          <w:b/>
          <w:sz w:val="22"/>
          <w:szCs w:val="22"/>
        </w:rPr>
        <w:t>No.:_____________________________</w:t>
      </w:r>
      <w:r w:rsidRPr="00122443">
        <w:rPr>
          <w:rFonts w:ascii="Arial" w:hAnsi="Arial" w:cs="Arial"/>
          <w:b/>
          <w:color w:val="000000"/>
          <w:sz w:val="22"/>
          <w:szCs w:val="22"/>
        </w:rPr>
        <w:t>Cashier</w:t>
      </w:r>
      <w:proofErr w:type="spellEnd"/>
      <w:r w:rsidRPr="00122443">
        <w:rPr>
          <w:rFonts w:ascii="Arial" w:hAnsi="Arial" w:cs="Arial"/>
          <w:b/>
          <w:color w:val="000000"/>
          <w:sz w:val="22"/>
          <w:szCs w:val="22"/>
        </w:rPr>
        <w:t>:_____________________</w:t>
      </w:r>
    </w:p>
    <w:p w:rsidR="001B3793" w:rsidRDefault="001B3793">
      <w:pPr>
        <w:spacing w:after="160" w:line="259" w:lineRule="auto"/>
        <w:rPr>
          <w:rFonts w:ascii="Arial" w:hAnsi="Arial" w:cs="Arial"/>
          <w:b/>
          <w:color w:val="000000"/>
          <w:sz w:val="22"/>
          <w:szCs w:val="22"/>
        </w:rPr>
      </w:pPr>
      <w:r>
        <w:rPr>
          <w:rFonts w:ascii="Arial" w:hAnsi="Arial" w:cs="Arial"/>
          <w:b/>
          <w:color w:val="000000"/>
          <w:sz w:val="22"/>
          <w:szCs w:val="22"/>
        </w:rPr>
        <w:br w:type="page"/>
      </w:r>
    </w:p>
    <w:p w:rsidR="001B3793" w:rsidRPr="00C0035D" w:rsidRDefault="001B3793" w:rsidP="001B3793">
      <w:pPr>
        <w:pStyle w:val="BodyText3"/>
        <w:rPr>
          <w:rFonts w:cs="Arial"/>
          <w:b/>
          <w:szCs w:val="22"/>
          <w:lang w:val="en-AU"/>
        </w:rPr>
      </w:pPr>
      <w:r>
        <w:rPr>
          <w:rFonts w:cs="Arial"/>
          <w:b/>
          <w:sz w:val="28"/>
          <w:lang w:val="en-AU"/>
        </w:rPr>
        <w:lastRenderedPageBreak/>
        <w:t>ATTACHMENT 3: ENDEAVOUR ENERGY</w:t>
      </w:r>
    </w:p>
    <w:p w:rsidR="001B3793" w:rsidRPr="00C0035D" w:rsidRDefault="001B3793" w:rsidP="001B3793">
      <w:pPr>
        <w:rPr>
          <w:rFonts w:ascii="Arial" w:hAnsi="Arial" w:cs="Arial"/>
          <w:b/>
          <w:sz w:val="22"/>
          <w:szCs w:val="22"/>
        </w:rPr>
      </w:pPr>
    </w:p>
    <w:p w:rsidR="00297D19" w:rsidRDefault="00FD6C6F">
      <w:pPr>
        <w:rPr>
          <w:rFonts w:ascii="Arial" w:hAnsi="Arial" w:cs="Arial"/>
          <w:b/>
          <w:sz w:val="22"/>
          <w:szCs w:val="22"/>
        </w:rPr>
      </w:pPr>
      <w:r>
        <w:rPr>
          <w:noProof/>
        </w:rPr>
        <w:drawing>
          <wp:inline distT="0" distB="0" distL="0" distR="0" wp14:anchorId="6438E7D3" wp14:editId="259C6D68">
            <wp:extent cx="5010150" cy="748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0150" cy="7486650"/>
                    </a:xfrm>
                    <a:prstGeom prst="rect">
                      <a:avLst/>
                    </a:prstGeom>
                  </pic:spPr>
                </pic:pic>
              </a:graphicData>
            </a:graphic>
          </wp:inline>
        </w:drawing>
      </w:r>
    </w:p>
    <w:p w:rsidR="0001361B" w:rsidRDefault="0001361B">
      <w:pPr>
        <w:rPr>
          <w:rFonts w:ascii="Arial" w:hAnsi="Arial" w:cs="Arial"/>
          <w:b/>
          <w:sz w:val="22"/>
          <w:szCs w:val="22"/>
        </w:rPr>
      </w:pPr>
    </w:p>
    <w:p w:rsidR="00FD6C6F" w:rsidRDefault="00FD6C6F">
      <w:pPr>
        <w:rPr>
          <w:rFonts w:ascii="Arial" w:hAnsi="Arial" w:cs="Arial"/>
          <w:b/>
          <w:sz w:val="22"/>
          <w:szCs w:val="22"/>
        </w:rPr>
      </w:pPr>
    </w:p>
    <w:p w:rsidR="00FD6C6F" w:rsidRDefault="00FD6C6F">
      <w:pPr>
        <w:rPr>
          <w:rFonts w:ascii="Arial" w:hAnsi="Arial" w:cs="Arial"/>
          <w:b/>
          <w:sz w:val="22"/>
          <w:szCs w:val="22"/>
        </w:rPr>
      </w:pPr>
    </w:p>
    <w:p w:rsidR="00FD6C6F" w:rsidRDefault="00FD6C6F">
      <w:pPr>
        <w:rPr>
          <w:rFonts w:ascii="Arial" w:hAnsi="Arial" w:cs="Arial"/>
          <w:b/>
          <w:sz w:val="22"/>
          <w:szCs w:val="22"/>
        </w:rPr>
      </w:pPr>
      <w:r>
        <w:rPr>
          <w:noProof/>
        </w:rPr>
        <w:lastRenderedPageBreak/>
        <w:drawing>
          <wp:inline distT="0" distB="0" distL="0" distR="0" wp14:anchorId="1D1054A5" wp14:editId="39EDF14C">
            <wp:extent cx="4981575" cy="736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575" cy="7362825"/>
                    </a:xfrm>
                    <a:prstGeom prst="rect">
                      <a:avLst/>
                    </a:prstGeom>
                  </pic:spPr>
                </pic:pic>
              </a:graphicData>
            </a:graphic>
          </wp:inline>
        </w:drawing>
      </w:r>
    </w:p>
    <w:p w:rsidR="0001361B" w:rsidRDefault="0001361B">
      <w:pPr>
        <w:rPr>
          <w:rFonts w:ascii="Arial" w:hAnsi="Arial" w:cs="Arial"/>
          <w:b/>
          <w:sz w:val="22"/>
          <w:szCs w:val="22"/>
        </w:rPr>
      </w:pPr>
    </w:p>
    <w:p w:rsidR="006F208E" w:rsidRDefault="00FD6C6F">
      <w:pPr>
        <w:rPr>
          <w:rFonts w:ascii="Arial" w:hAnsi="Arial" w:cs="Arial"/>
          <w:b/>
          <w:sz w:val="22"/>
          <w:szCs w:val="22"/>
        </w:rPr>
      </w:pPr>
      <w:r>
        <w:rPr>
          <w:noProof/>
        </w:rPr>
        <w:lastRenderedPageBreak/>
        <w:drawing>
          <wp:inline distT="0" distB="0" distL="0" distR="0" wp14:anchorId="3AD5FBF1" wp14:editId="1F16AAB2">
            <wp:extent cx="5019675" cy="7400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9675" cy="7400925"/>
                    </a:xfrm>
                    <a:prstGeom prst="rect">
                      <a:avLst/>
                    </a:prstGeom>
                  </pic:spPr>
                </pic:pic>
              </a:graphicData>
            </a:graphic>
          </wp:inline>
        </w:drawing>
      </w:r>
    </w:p>
    <w:p w:rsidR="00FD6C6F" w:rsidRDefault="00FD6C6F">
      <w:pPr>
        <w:rPr>
          <w:rFonts w:ascii="Arial" w:hAnsi="Arial" w:cs="Arial"/>
          <w:b/>
          <w:sz w:val="22"/>
          <w:szCs w:val="22"/>
        </w:rPr>
      </w:pPr>
    </w:p>
    <w:p w:rsidR="00FD6C6F" w:rsidRDefault="00FD6C6F">
      <w:pPr>
        <w:rPr>
          <w:rFonts w:ascii="Arial" w:hAnsi="Arial" w:cs="Arial"/>
          <w:b/>
          <w:sz w:val="22"/>
          <w:szCs w:val="22"/>
        </w:rPr>
      </w:pPr>
      <w:r>
        <w:rPr>
          <w:noProof/>
        </w:rPr>
        <w:lastRenderedPageBreak/>
        <w:drawing>
          <wp:inline distT="0" distB="0" distL="0" distR="0" wp14:anchorId="55D9DE9E" wp14:editId="35216418">
            <wp:extent cx="5076825" cy="725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6825" cy="7258050"/>
                    </a:xfrm>
                    <a:prstGeom prst="rect">
                      <a:avLst/>
                    </a:prstGeom>
                  </pic:spPr>
                </pic:pic>
              </a:graphicData>
            </a:graphic>
          </wp:inline>
        </w:drawing>
      </w:r>
    </w:p>
    <w:p w:rsidR="0001361B" w:rsidRDefault="0001361B" w:rsidP="006F208E">
      <w:pPr>
        <w:spacing w:after="160" w:line="259" w:lineRule="auto"/>
        <w:rPr>
          <w:rFonts w:ascii="Arial" w:hAnsi="Arial" w:cs="Arial"/>
          <w:b/>
          <w:sz w:val="22"/>
          <w:szCs w:val="22"/>
        </w:rPr>
      </w:pPr>
    </w:p>
    <w:p w:rsidR="00FD6C6F" w:rsidRDefault="00FD6C6F" w:rsidP="006F208E">
      <w:pPr>
        <w:spacing w:after="160" w:line="259" w:lineRule="auto"/>
        <w:rPr>
          <w:rFonts w:ascii="Arial" w:hAnsi="Arial" w:cs="Arial"/>
          <w:b/>
          <w:sz w:val="22"/>
          <w:szCs w:val="22"/>
        </w:rPr>
      </w:pPr>
      <w:r>
        <w:rPr>
          <w:noProof/>
        </w:rPr>
        <w:lastRenderedPageBreak/>
        <w:drawing>
          <wp:inline distT="0" distB="0" distL="0" distR="0" wp14:anchorId="2A358B69" wp14:editId="24B85C1D">
            <wp:extent cx="5267325" cy="6572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7325" cy="6572250"/>
                    </a:xfrm>
                    <a:prstGeom prst="rect">
                      <a:avLst/>
                    </a:prstGeom>
                  </pic:spPr>
                </pic:pic>
              </a:graphicData>
            </a:graphic>
          </wp:inline>
        </w:drawing>
      </w:r>
    </w:p>
    <w:p w:rsidR="00FD6C6F" w:rsidRDefault="00FD6C6F" w:rsidP="006F208E">
      <w:pPr>
        <w:spacing w:after="160" w:line="259" w:lineRule="auto"/>
        <w:rPr>
          <w:rFonts w:ascii="Arial" w:hAnsi="Arial" w:cs="Arial"/>
          <w:b/>
          <w:sz w:val="22"/>
          <w:szCs w:val="22"/>
        </w:rPr>
      </w:pPr>
    </w:p>
    <w:p w:rsidR="00FD6C6F" w:rsidRPr="00674FA4" w:rsidRDefault="00FD6C6F" w:rsidP="006F208E">
      <w:pPr>
        <w:spacing w:after="160" w:line="259" w:lineRule="auto"/>
        <w:rPr>
          <w:rFonts w:ascii="Arial" w:hAnsi="Arial" w:cs="Arial"/>
          <w:b/>
          <w:sz w:val="22"/>
          <w:szCs w:val="22"/>
        </w:rPr>
      </w:pPr>
      <w:r>
        <w:rPr>
          <w:noProof/>
        </w:rPr>
        <w:lastRenderedPageBreak/>
        <w:drawing>
          <wp:inline distT="0" distB="0" distL="0" distR="0" wp14:anchorId="476C6887" wp14:editId="11B4F6EF">
            <wp:extent cx="5067300" cy="725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7300" cy="7258050"/>
                    </a:xfrm>
                    <a:prstGeom prst="rect">
                      <a:avLst/>
                    </a:prstGeom>
                  </pic:spPr>
                </pic:pic>
              </a:graphicData>
            </a:graphic>
          </wp:inline>
        </w:drawing>
      </w:r>
      <w:r w:rsidRPr="00FD6C6F">
        <w:rPr>
          <w:noProof/>
        </w:rPr>
        <w:t xml:space="preserve"> </w:t>
      </w:r>
      <w:r>
        <w:rPr>
          <w:noProof/>
        </w:rPr>
        <w:lastRenderedPageBreak/>
        <w:drawing>
          <wp:inline distT="0" distB="0" distL="0" distR="0" wp14:anchorId="0C2187E2" wp14:editId="642A3017">
            <wp:extent cx="4895850" cy="712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850" cy="7124700"/>
                    </a:xfrm>
                    <a:prstGeom prst="rect">
                      <a:avLst/>
                    </a:prstGeom>
                  </pic:spPr>
                </pic:pic>
              </a:graphicData>
            </a:graphic>
          </wp:inline>
        </w:drawing>
      </w:r>
    </w:p>
    <w:sectPr w:rsidR="00FD6C6F" w:rsidRPr="00674FA4" w:rsidSect="006A2D2F">
      <w:headerReference w:type="default" r:id="rId18"/>
      <w:footerReference w:type="first" r:id="rId19"/>
      <w:pgSz w:w="11907" w:h="16840" w:code="9"/>
      <w:pgMar w:top="1134" w:right="1134" w:bottom="1985" w:left="1134" w:header="709" w:footer="709" w:gutter="0"/>
      <w:paperSrc w:first="3" w:other="1"/>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CE1" w:rsidRDefault="00D06CE1" w:rsidP="00AB0B1F">
      <w:r>
        <w:separator/>
      </w:r>
    </w:p>
  </w:endnote>
  <w:endnote w:type="continuationSeparator" w:id="0">
    <w:p w:rsidR="00D06CE1" w:rsidRDefault="00D06CE1" w:rsidP="00AB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5BC" w:rsidRPr="00E47303" w:rsidRDefault="003245BC" w:rsidP="006A2D2F">
    <w:pPr>
      <w:pStyle w:val="Footer"/>
    </w:pPr>
  </w:p>
  <w:p w:rsidR="003245BC" w:rsidRDefault="00324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CE1" w:rsidRDefault="00D06CE1" w:rsidP="00AB0B1F">
      <w:r>
        <w:separator/>
      </w:r>
    </w:p>
  </w:footnote>
  <w:footnote w:type="continuationSeparator" w:id="0">
    <w:p w:rsidR="00D06CE1" w:rsidRDefault="00D06CE1" w:rsidP="00AB0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5BC" w:rsidRPr="007F73EE" w:rsidRDefault="003245BC" w:rsidP="006A2D2F">
    <w:pPr>
      <w:pStyle w:val="Header"/>
      <w:jc w:val="right"/>
      <w:rPr>
        <w:rFonts w:ascii="Arial" w:hAnsi="Arial" w:cs="Arial"/>
        <w:sz w:val="20"/>
        <w:szCs w:val="20"/>
      </w:rPr>
    </w:pPr>
    <w:r w:rsidRPr="007F73EE">
      <w:rPr>
        <w:rFonts w:ascii="Arial" w:hAnsi="Arial" w:cs="Arial"/>
        <w:sz w:val="20"/>
        <w:szCs w:val="20"/>
      </w:rPr>
      <w:t>DA-</w:t>
    </w:r>
    <w:r>
      <w:rPr>
        <w:rFonts w:ascii="Arial" w:hAnsi="Arial" w:cs="Arial"/>
        <w:sz w:val="20"/>
        <w:szCs w:val="20"/>
      </w:rPr>
      <w:t>926/2018</w:t>
    </w:r>
  </w:p>
  <w:p w:rsidR="003245BC" w:rsidRPr="007F73EE" w:rsidRDefault="003245BC" w:rsidP="006A2D2F">
    <w:pPr>
      <w:pStyle w:val="Header"/>
      <w:jc w:val="right"/>
      <w:rPr>
        <w:rFonts w:ascii="Arial" w:hAnsi="Arial" w:cs="Arial"/>
        <w:sz w:val="20"/>
        <w:szCs w:val="20"/>
      </w:rPr>
    </w:pPr>
    <w:r w:rsidRPr="007F73EE">
      <w:rPr>
        <w:rFonts w:ascii="Arial" w:hAnsi="Arial" w:cs="Arial"/>
        <w:sz w:val="20"/>
        <w:szCs w:val="20"/>
      </w:rPr>
      <w:t xml:space="preserve">Page </w:t>
    </w:r>
    <w:r w:rsidRPr="007F73EE">
      <w:rPr>
        <w:rFonts w:ascii="Arial" w:hAnsi="Arial" w:cs="Arial"/>
        <w:bCs/>
        <w:sz w:val="20"/>
        <w:szCs w:val="20"/>
      </w:rPr>
      <w:fldChar w:fldCharType="begin"/>
    </w:r>
    <w:r w:rsidRPr="007F73EE">
      <w:rPr>
        <w:rFonts w:ascii="Arial" w:hAnsi="Arial" w:cs="Arial"/>
        <w:bCs/>
        <w:sz w:val="20"/>
        <w:szCs w:val="20"/>
      </w:rPr>
      <w:instrText xml:space="preserve"> PAGE </w:instrText>
    </w:r>
    <w:r w:rsidRPr="007F73EE">
      <w:rPr>
        <w:rFonts w:ascii="Arial" w:hAnsi="Arial" w:cs="Arial"/>
        <w:bCs/>
        <w:sz w:val="20"/>
        <w:szCs w:val="20"/>
      </w:rPr>
      <w:fldChar w:fldCharType="separate"/>
    </w:r>
    <w:r w:rsidR="001147CD">
      <w:rPr>
        <w:rFonts w:ascii="Arial" w:hAnsi="Arial" w:cs="Arial"/>
        <w:bCs/>
        <w:noProof/>
        <w:sz w:val="20"/>
        <w:szCs w:val="20"/>
      </w:rPr>
      <w:t>45</w:t>
    </w:r>
    <w:r w:rsidRPr="007F73EE">
      <w:rPr>
        <w:rFonts w:ascii="Arial" w:hAnsi="Arial" w:cs="Arial"/>
        <w:bCs/>
        <w:sz w:val="20"/>
        <w:szCs w:val="20"/>
      </w:rPr>
      <w:fldChar w:fldCharType="end"/>
    </w:r>
    <w:r w:rsidRPr="007F73EE">
      <w:rPr>
        <w:rFonts w:ascii="Arial" w:hAnsi="Arial" w:cs="Arial"/>
        <w:sz w:val="20"/>
        <w:szCs w:val="20"/>
      </w:rPr>
      <w:t xml:space="preserve"> of </w:t>
    </w:r>
    <w:r w:rsidRPr="007F73EE">
      <w:rPr>
        <w:rFonts w:ascii="Arial" w:hAnsi="Arial" w:cs="Arial"/>
        <w:bCs/>
        <w:sz w:val="20"/>
        <w:szCs w:val="20"/>
      </w:rPr>
      <w:fldChar w:fldCharType="begin"/>
    </w:r>
    <w:r w:rsidRPr="007F73EE">
      <w:rPr>
        <w:rFonts w:ascii="Arial" w:hAnsi="Arial" w:cs="Arial"/>
        <w:bCs/>
        <w:sz w:val="20"/>
        <w:szCs w:val="20"/>
      </w:rPr>
      <w:instrText xml:space="preserve"> NUMPAGES  </w:instrText>
    </w:r>
    <w:r w:rsidRPr="007F73EE">
      <w:rPr>
        <w:rFonts w:ascii="Arial" w:hAnsi="Arial" w:cs="Arial"/>
        <w:bCs/>
        <w:sz w:val="20"/>
        <w:szCs w:val="20"/>
      </w:rPr>
      <w:fldChar w:fldCharType="separate"/>
    </w:r>
    <w:r w:rsidR="001147CD">
      <w:rPr>
        <w:rFonts w:ascii="Arial" w:hAnsi="Arial" w:cs="Arial"/>
        <w:bCs/>
        <w:noProof/>
        <w:sz w:val="20"/>
        <w:szCs w:val="20"/>
      </w:rPr>
      <w:t>45</w:t>
    </w:r>
    <w:r w:rsidRPr="007F73EE">
      <w:rPr>
        <w:rFonts w:ascii="Arial" w:hAnsi="Arial" w:cs="Arial"/>
        <w:bCs/>
        <w:sz w:val="20"/>
        <w:szCs w:val="20"/>
      </w:rPr>
      <w:fldChar w:fldCharType="end"/>
    </w:r>
  </w:p>
  <w:p w:rsidR="003245BC" w:rsidRDefault="003245BC">
    <w:pPr>
      <w:pStyle w:val="Header"/>
    </w:pPr>
  </w:p>
  <w:p w:rsidR="003245BC" w:rsidRDefault="003245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7546"/>
    <w:multiLevelType w:val="multilevel"/>
    <w:tmpl w:val="C0FAF072"/>
    <w:lvl w:ilvl="0">
      <w:start w:val="1"/>
      <w:numFmt w:val="lowerLetter"/>
      <w:lvlText w:val="(%1)"/>
      <w:lvlJc w:val="left"/>
      <w:pPr>
        <w:ind w:left="1077" w:firstLine="567"/>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 w15:restartNumberingAfterBreak="0">
    <w:nsid w:val="09FA6F36"/>
    <w:multiLevelType w:val="hybridMultilevel"/>
    <w:tmpl w:val="80AE0932"/>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 w15:restartNumberingAfterBreak="0">
    <w:nsid w:val="0A96430B"/>
    <w:multiLevelType w:val="hybridMultilevel"/>
    <w:tmpl w:val="70D05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20945"/>
    <w:multiLevelType w:val="hybridMultilevel"/>
    <w:tmpl w:val="BAF4B4E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5E680C"/>
    <w:multiLevelType w:val="hybridMultilevel"/>
    <w:tmpl w:val="2CB21CFC"/>
    <w:lvl w:ilvl="0" w:tplc="124A0384">
      <w:start w:val="1"/>
      <w:numFmt w:val="lowerLetter"/>
      <w:lvlText w:val="%1)"/>
      <w:lvlJc w:val="left"/>
      <w:pPr>
        <w:tabs>
          <w:tab w:val="num" w:pos="360"/>
        </w:tabs>
        <w:ind w:left="360" w:hanging="360"/>
      </w:pPr>
      <w:rPr>
        <w:rFonts w:ascii="Arial" w:hAnsi="Arial" w:cs="Times New Roman" w:hint="default"/>
        <w:b w:val="0"/>
        <w:i w:val="0"/>
        <w:sz w:val="22"/>
      </w:rPr>
    </w:lvl>
    <w:lvl w:ilvl="1" w:tplc="5C2C76A4">
      <w:start w:val="716"/>
      <w:numFmt w:val="decimal"/>
      <w:lvlText w:val="%2."/>
      <w:lvlJc w:val="left"/>
      <w:pPr>
        <w:tabs>
          <w:tab w:val="num" w:pos="1287"/>
        </w:tabs>
        <w:ind w:left="1287" w:hanging="567"/>
      </w:pPr>
      <w:rPr>
        <w:rFonts w:ascii="Arial" w:hAnsi="Arial" w:cs="Times New Roman" w:hint="default"/>
        <w:b w:val="0"/>
        <w:i w:val="0"/>
        <w:sz w:val="22"/>
        <w:u w:val="none"/>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5752E9"/>
    <w:multiLevelType w:val="hybridMultilevel"/>
    <w:tmpl w:val="657A5A62"/>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59827EA"/>
    <w:multiLevelType w:val="hybridMultilevel"/>
    <w:tmpl w:val="1A661072"/>
    <w:lvl w:ilvl="0" w:tplc="03D2CDA4">
      <w:start w:val="1"/>
      <w:numFmt w:val="lowerLetter"/>
      <w:lvlText w:val="(%1)"/>
      <w:lvlJc w:val="left"/>
      <w:pPr>
        <w:ind w:left="1332" w:hanging="360"/>
      </w:pPr>
      <w:rPr>
        <w:rFonts w:ascii="Arial" w:eastAsia="Times New Roman" w:hAnsi="Arial" w:cs="Arial"/>
        <w:b w:val="0"/>
      </w:rPr>
    </w:lvl>
    <w:lvl w:ilvl="1" w:tplc="04090003">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7" w15:restartNumberingAfterBreak="0">
    <w:nsid w:val="1D9E7808"/>
    <w:multiLevelType w:val="hybridMultilevel"/>
    <w:tmpl w:val="89FC27FE"/>
    <w:lvl w:ilvl="0" w:tplc="0C09000F">
      <w:start w:val="1"/>
      <w:numFmt w:val="decimal"/>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8" w15:restartNumberingAfterBreak="0">
    <w:nsid w:val="1E2B0141"/>
    <w:multiLevelType w:val="hybridMultilevel"/>
    <w:tmpl w:val="53F8EADC"/>
    <w:lvl w:ilvl="0" w:tplc="CFE4FF78">
      <w:start w:val="1"/>
      <w:numFmt w:val="upperLetter"/>
      <w:lvlText w:val="%1."/>
      <w:lvlJc w:val="left"/>
      <w:pPr>
        <w:ind w:left="560" w:hanging="5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5E2C1A"/>
    <w:multiLevelType w:val="hybridMultilevel"/>
    <w:tmpl w:val="4F3AB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1F8328A3"/>
    <w:multiLevelType w:val="hybridMultilevel"/>
    <w:tmpl w:val="3E92D884"/>
    <w:lvl w:ilvl="0" w:tplc="BD9224F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4395940"/>
    <w:multiLevelType w:val="hybridMultilevel"/>
    <w:tmpl w:val="329C0510"/>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7">
      <w:start w:val="1"/>
      <w:numFmt w:val="lowerLetter"/>
      <w:lvlText w:val="%3)"/>
      <w:lvlJc w:val="left"/>
      <w:pPr>
        <w:tabs>
          <w:tab w:val="num" w:pos="2160"/>
        </w:tabs>
        <w:ind w:left="2160" w:hanging="360"/>
      </w:pPr>
    </w:lvl>
    <w:lvl w:ilvl="3" w:tplc="0C09001B">
      <w:start w:val="1"/>
      <w:numFmt w:val="lowerRoman"/>
      <w:lvlText w:val="%4."/>
      <w:lvlJc w:val="right"/>
      <w:pPr>
        <w:tabs>
          <w:tab w:val="num" w:pos="2880"/>
        </w:tabs>
        <w:ind w:left="2880" w:hanging="360"/>
      </w:p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2" w15:restartNumberingAfterBreak="0">
    <w:nsid w:val="2F4E0DC2"/>
    <w:multiLevelType w:val="hybridMultilevel"/>
    <w:tmpl w:val="ED1AA41C"/>
    <w:lvl w:ilvl="0" w:tplc="FFCE4D82">
      <w:start w:val="1"/>
      <w:numFmt w:val="decimal"/>
      <w:lvlText w:val="%1."/>
      <w:lvlJc w:val="left"/>
      <w:pPr>
        <w:tabs>
          <w:tab w:val="num" w:pos="567"/>
        </w:tabs>
        <w:ind w:left="567" w:hanging="567"/>
      </w:pPr>
      <w:rPr>
        <w:rFonts w:ascii="Arial" w:hAnsi="Arial" w:cs="Times New Roman" w:hint="default"/>
        <w:b w:val="0"/>
        <w:i w:val="0"/>
        <w:color w:val="auto"/>
        <w:sz w:val="22"/>
      </w:rPr>
    </w:lvl>
    <w:lvl w:ilvl="1" w:tplc="DEB43252">
      <w:start w:val="1"/>
      <w:numFmt w:val="lowerLetter"/>
      <w:lvlText w:val="(%2)"/>
      <w:lvlJc w:val="left"/>
      <w:pPr>
        <w:tabs>
          <w:tab w:val="num" w:pos="1440"/>
        </w:tabs>
        <w:ind w:left="1440" w:hanging="360"/>
      </w:pPr>
      <w:rPr>
        <w:rFonts w:ascii="Arial" w:eastAsia="Times New Roman" w:hAnsi="Arial" w:cs="Times New Roman"/>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1B109C1"/>
    <w:multiLevelType w:val="hybridMultilevel"/>
    <w:tmpl w:val="80AE0932"/>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4" w15:restartNumberingAfterBreak="0">
    <w:nsid w:val="34E44545"/>
    <w:multiLevelType w:val="hybridMultilevel"/>
    <w:tmpl w:val="657A5A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C2072B"/>
    <w:multiLevelType w:val="hybridMultilevel"/>
    <w:tmpl w:val="329C0510"/>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7">
      <w:start w:val="1"/>
      <w:numFmt w:val="lowerLetter"/>
      <w:lvlText w:val="%3)"/>
      <w:lvlJc w:val="left"/>
      <w:pPr>
        <w:tabs>
          <w:tab w:val="num" w:pos="2160"/>
        </w:tabs>
        <w:ind w:left="2160" w:hanging="360"/>
      </w:pPr>
    </w:lvl>
    <w:lvl w:ilvl="3" w:tplc="0C09001B">
      <w:start w:val="1"/>
      <w:numFmt w:val="lowerRoman"/>
      <w:lvlText w:val="%4."/>
      <w:lvlJc w:val="right"/>
      <w:pPr>
        <w:tabs>
          <w:tab w:val="num" w:pos="2880"/>
        </w:tabs>
        <w:ind w:left="2880" w:hanging="360"/>
      </w:p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6" w15:restartNumberingAfterBreak="0">
    <w:nsid w:val="3A3E1F75"/>
    <w:multiLevelType w:val="hybridMultilevel"/>
    <w:tmpl w:val="3148E308"/>
    <w:lvl w:ilvl="0" w:tplc="0C090017">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A6A2548"/>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8" w15:restartNumberingAfterBreak="0">
    <w:nsid w:val="45DE08D7"/>
    <w:multiLevelType w:val="hybridMultilevel"/>
    <w:tmpl w:val="59048784"/>
    <w:lvl w:ilvl="0" w:tplc="6BA89C6A">
      <w:start w:val="1"/>
      <w:numFmt w:val="lowerLetter"/>
      <w:pStyle w:val="ConAlf"/>
      <w:lvlText w:val="(%1)"/>
      <w:lvlJc w:val="left"/>
      <w:pPr>
        <w:tabs>
          <w:tab w:val="num" w:pos="1800"/>
        </w:tabs>
        <w:ind w:left="1800" w:hanging="360"/>
      </w:pPr>
      <w:rPr>
        <w:rFonts w:ascii="Arial" w:eastAsia="Calibri" w:hAnsi="Arial" w:cs="Arial"/>
        <w:b w:val="0"/>
        <w:i/>
        <w:strike w:val="0"/>
        <w:dstrike w:val="0"/>
        <w:sz w:val="22"/>
        <w:u w:val="none"/>
        <w:effect w:val="none"/>
      </w:rPr>
    </w:lvl>
    <w:lvl w:ilvl="1" w:tplc="0C09001B">
      <w:start w:val="1"/>
      <w:numFmt w:val="lowerRoman"/>
      <w:lvlText w:val="%2."/>
      <w:lvlJc w:val="right"/>
      <w:pPr>
        <w:tabs>
          <w:tab w:val="num" w:pos="2880"/>
        </w:tabs>
        <w:ind w:left="2880" w:hanging="360"/>
      </w:pPr>
    </w:lvl>
    <w:lvl w:ilvl="2" w:tplc="0C09001B">
      <w:start w:val="1"/>
      <w:numFmt w:val="lowerRoman"/>
      <w:lvlText w:val="%3."/>
      <w:lvlJc w:val="right"/>
      <w:pPr>
        <w:tabs>
          <w:tab w:val="num" w:pos="3600"/>
        </w:tabs>
        <w:ind w:left="3600" w:hanging="180"/>
      </w:pPr>
      <w:rPr>
        <w:rFonts w:cs="Times New Roman"/>
      </w:rPr>
    </w:lvl>
    <w:lvl w:ilvl="3" w:tplc="0C09000F">
      <w:start w:val="1"/>
      <w:numFmt w:val="decimal"/>
      <w:lvlText w:val="%4."/>
      <w:lvlJc w:val="left"/>
      <w:pPr>
        <w:tabs>
          <w:tab w:val="num" w:pos="4320"/>
        </w:tabs>
        <w:ind w:left="4320" w:hanging="360"/>
      </w:pPr>
      <w:rPr>
        <w:rFonts w:cs="Times New Roman"/>
      </w:rPr>
    </w:lvl>
    <w:lvl w:ilvl="4" w:tplc="0C090019">
      <w:start w:val="1"/>
      <w:numFmt w:val="lowerLetter"/>
      <w:lvlText w:val="%5."/>
      <w:lvlJc w:val="left"/>
      <w:pPr>
        <w:tabs>
          <w:tab w:val="num" w:pos="5040"/>
        </w:tabs>
        <w:ind w:left="5040" w:hanging="360"/>
      </w:pPr>
      <w:rPr>
        <w:rFonts w:cs="Times New Roman"/>
      </w:rPr>
    </w:lvl>
    <w:lvl w:ilvl="5" w:tplc="0C09001B">
      <w:start w:val="1"/>
      <w:numFmt w:val="lowerRoman"/>
      <w:lvlText w:val="%6."/>
      <w:lvlJc w:val="right"/>
      <w:pPr>
        <w:tabs>
          <w:tab w:val="num" w:pos="5760"/>
        </w:tabs>
        <w:ind w:left="5760" w:hanging="180"/>
      </w:pPr>
      <w:rPr>
        <w:rFonts w:cs="Times New Roman"/>
      </w:rPr>
    </w:lvl>
    <w:lvl w:ilvl="6" w:tplc="0C09000F">
      <w:start w:val="1"/>
      <w:numFmt w:val="decimal"/>
      <w:lvlText w:val="%7."/>
      <w:lvlJc w:val="left"/>
      <w:pPr>
        <w:tabs>
          <w:tab w:val="num" w:pos="6480"/>
        </w:tabs>
        <w:ind w:left="6480" w:hanging="360"/>
      </w:pPr>
      <w:rPr>
        <w:rFonts w:cs="Times New Roman"/>
      </w:rPr>
    </w:lvl>
    <w:lvl w:ilvl="7" w:tplc="0C090019">
      <w:start w:val="1"/>
      <w:numFmt w:val="lowerLetter"/>
      <w:lvlText w:val="%8."/>
      <w:lvlJc w:val="left"/>
      <w:pPr>
        <w:tabs>
          <w:tab w:val="num" w:pos="7200"/>
        </w:tabs>
        <w:ind w:left="7200" w:hanging="360"/>
      </w:pPr>
      <w:rPr>
        <w:rFonts w:cs="Times New Roman"/>
      </w:rPr>
    </w:lvl>
    <w:lvl w:ilvl="8" w:tplc="0C09001B">
      <w:start w:val="1"/>
      <w:numFmt w:val="lowerRoman"/>
      <w:lvlText w:val="%9."/>
      <w:lvlJc w:val="right"/>
      <w:pPr>
        <w:tabs>
          <w:tab w:val="num" w:pos="7920"/>
        </w:tabs>
        <w:ind w:left="7920" w:hanging="180"/>
      </w:pPr>
      <w:rPr>
        <w:rFonts w:cs="Times New Roman"/>
      </w:rPr>
    </w:lvl>
  </w:abstractNum>
  <w:abstractNum w:abstractNumId="19" w15:restartNumberingAfterBreak="0">
    <w:nsid w:val="464227E3"/>
    <w:multiLevelType w:val="hybridMultilevel"/>
    <w:tmpl w:val="657A5A62"/>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469348EF"/>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1" w15:restartNumberingAfterBreak="0">
    <w:nsid w:val="480C4556"/>
    <w:multiLevelType w:val="hybridMultilevel"/>
    <w:tmpl w:val="3148E308"/>
    <w:lvl w:ilvl="0" w:tplc="0C090017">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51421283"/>
    <w:multiLevelType w:val="hybridMultilevel"/>
    <w:tmpl w:val="05107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9A1275"/>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4" w15:restartNumberingAfterBreak="0">
    <w:nsid w:val="57854148"/>
    <w:multiLevelType w:val="hybridMultilevel"/>
    <w:tmpl w:val="58D2EB2E"/>
    <w:lvl w:ilvl="0" w:tplc="C99E5C1A">
      <w:start w:val="1"/>
      <w:numFmt w:val="lowerLetter"/>
      <w:lvlText w:val="(%1)"/>
      <w:lvlJc w:val="left"/>
      <w:pPr>
        <w:tabs>
          <w:tab w:val="num" w:pos="1440"/>
        </w:tabs>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5A3835"/>
    <w:multiLevelType w:val="hybridMultilevel"/>
    <w:tmpl w:val="7F100B1C"/>
    <w:lvl w:ilvl="0" w:tplc="7814F1FE">
      <w:start w:val="1"/>
      <w:numFmt w:val="decimal"/>
      <w:pStyle w:val="ConNum"/>
      <w:lvlText w:val="%1."/>
      <w:lvlJc w:val="left"/>
      <w:pPr>
        <w:tabs>
          <w:tab w:val="num" w:pos="567"/>
        </w:tabs>
        <w:ind w:left="567" w:hanging="567"/>
      </w:pPr>
      <w:rPr>
        <w:rFonts w:ascii="Arial" w:hAnsi="Arial" w:cs="Times New Roman" w:hint="default"/>
        <w:b w:val="0"/>
        <w:i w:val="0"/>
        <w:sz w:val="22"/>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59986708"/>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7" w15:restartNumberingAfterBreak="0">
    <w:nsid w:val="5B8D7A71"/>
    <w:multiLevelType w:val="multilevel"/>
    <w:tmpl w:val="8670EF12"/>
    <w:lvl w:ilvl="0">
      <w:start w:val="88"/>
      <w:numFmt w:val="decimal"/>
      <w:lvlText w:val="%1."/>
      <w:lvlJc w:val="left"/>
      <w:pPr>
        <w:tabs>
          <w:tab w:val="num" w:pos="567"/>
        </w:tabs>
        <w:ind w:left="567" w:hanging="567"/>
      </w:pPr>
      <w:rPr>
        <w:rFonts w:ascii="Arial" w:hAnsi="Arial" w:cs="Times New Roman" w:hint="default"/>
        <w:b w:val="0"/>
        <w:i w:val="0"/>
        <w:sz w:val="22"/>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15:restartNumberingAfterBreak="0">
    <w:nsid w:val="5CCF2D81"/>
    <w:multiLevelType w:val="hybridMultilevel"/>
    <w:tmpl w:val="3148E308"/>
    <w:lvl w:ilvl="0" w:tplc="0C090017">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1">
    <w:nsid w:val="5DC77194"/>
    <w:multiLevelType w:val="hybridMultilevel"/>
    <w:tmpl w:val="56508D5C"/>
    <w:lvl w:ilvl="0" w:tplc="4170D02E">
      <w:start w:val="1"/>
      <w:numFmt w:val="decimal"/>
      <w:lvlText w:val="%1."/>
      <w:lvlJc w:val="left"/>
      <w:pPr>
        <w:tabs>
          <w:tab w:val="num" w:pos="567"/>
        </w:tabs>
        <w:ind w:left="567" w:hanging="567"/>
      </w:pPr>
      <w:rPr>
        <w:rFonts w:ascii="Arial" w:hAnsi="Arial" w:cs="Times New Roman" w:hint="default"/>
        <w:b w:val="0"/>
        <w:i w:val="0"/>
        <w:sz w:val="22"/>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0" w15:restartNumberingAfterBreak="0">
    <w:nsid w:val="67C82D51"/>
    <w:multiLevelType w:val="multilevel"/>
    <w:tmpl w:val="77324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BD478B9"/>
    <w:multiLevelType w:val="hybridMultilevel"/>
    <w:tmpl w:val="BA283266"/>
    <w:lvl w:ilvl="0" w:tplc="DEE6A23E">
      <w:start w:val="1"/>
      <w:numFmt w:val="lowerLetter"/>
      <w:lvlText w:val="(%1)"/>
      <w:lvlJc w:val="left"/>
      <w:pPr>
        <w:ind w:left="1332" w:hanging="360"/>
      </w:pPr>
      <w:rPr>
        <w:rFonts w:ascii="Arial" w:eastAsia="Times New Roman" w:hAnsi="Arial" w:cs="Arial"/>
        <w:b w:val="0"/>
      </w:rPr>
    </w:lvl>
    <w:lvl w:ilvl="1" w:tplc="04090003">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2" w15:restartNumberingAfterBreak="0">
    <w:nsid w:val="6FF43A7E"/>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3" w15:restartNumberingAfterBreak="0">
    <w:nsid w:val="6FFB4CCD"/>
    <w:multiLevelType w:val="hybridMultilevel"/>
    <w:tmpl w:val="51FEFD58"/>
    <w:lvl w:ilvl="0" w:tplc="0C090017">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5714BBF"/>
    <w:multiLevelType w:val="multilevel"/>
    <w:tmpl w:val="5FB415BE"/>
    <w:lvl w:ilvl="0">
      <w:start w:val="1"/>
      <w:numFmt w:val="lowerLetter"/>
      <w:lvlText w:val="%1)"/>
      <w:lvlJc w:val="left"/>
      <w:pPr>
        <w:ind w:left="927" w:firstLine="567"/>
      </w:pPr>
      <w:rPr>
        <w:vertAlign w:val="baseline"/>
      </w:rPr>
    </w:lvl>
    <w:lvl w:ilvl="1">
      <w:start w:val="1"/>
      <w:numFmt w:val="lowerLetter"/>
      <w:lvlText w:val="%2."/>
      <w:lvlJc w:val="left"/>
      <w:pPr>
        <w:ind w:left="1647" w:firstLine="1287"/>
      </w:pPr>
      <w:rPr>
        <w:vertAlign w:val="baseline"/>
      </w:rPr>
    </w:lvl>
    <w:lvl w:ilvl="2">
      <w:start w:val="1"/>
      <w:numFmt w:val="lowerRoman"/>
      <w:lvlText w:val="%3."/>
      <w:lvlJc w:val="right"/>
      <w:pPr>
        <w:ind w:left="2367" w:firstLine="2187"/>
      </w:pPr>
      <w:rPr>
        <w:vertAlign w:val="baseline"/>
      </w:rPr>
    </w:lvl>
    <w:lvl w:ilvl="3">
      <w:start w:val="1"/>
      <w:numFmt w:val="decimal"/>
      <w:lvlText w:val="%4."/>
      <w:lvlJc w:val="left"/>
      <w:pPr>
        <w:ind w:left="3087" w:firstLine="2727"/>
      </w:pPr>
      <w:rPr>
        <w:vertAlign w:val="baseline"/>
      </w:rPr>
    </w:lvl>
    <w:lvl w:ilvl="4">
      <w:start w:val="1"/>
      <w:numFmt w:val="lowerLetter"/>
      <w:lvlText w:val="%5."/>
      <w:lvlJc w:val="left"/>
      <w:pPr>
        <w:ind w:left="3807" w:firstLine="3447"/>
      </w:pPr>
      <w:rPr>
        <w:vertAlign w:val="baseline"/>
      </w:rPr>
    </w:lvl>
    <w:lvl w:ilvl="5">
      <w:start w:val="1"/>
      <w:numFmt w:val="lowerRoman"/>
      <w:lvlText w:val="%6."/>
      <w:lvlJc w:val="right"/>
      <w:pPr>
        <w:ind w:left="4527" w:firstLine="4347"/>
      </w:pPr>
      <w:rPr>
        <w:vertAlign w:val="baseline"/>
      </w:rPr>
    </w:lvl>
    <w:lvl w:ilvl="6">
      <w:start w:val="1"/>
      <w:numFmt w:val="decimal"/>
      <w:lvlText w:val="%7."/>
      <w:lvlJc w:val="left"/>
      <w:pPr>
        <w:ind w:left="5247" w:firstLine="4887"/>
      </w:pPr>
      <w:rPr>
        <w:vertAlign w:val="baseline"/>
      </w:rPr>
    </w:lvl>
    <w:lvl w:ilvl="7">
      <w:start w:val="1"/>
      <w:numFmt w:val="lowerLetter"/>
      <w:lvlText w:val="%8."/>
      <w:lvlJc w:val="left"/>
      <w:pPr>
        <w:ind w:left="5967" w:firstLine="5607"/>
      </w:pPr>
      <w:rPr>
        <w:vertAlign w:val="baseline"/>
      </w:rPr>
    </w:lvl>
    <w:lvl w:ilvl="8">
      <w:start w:val="1"/>
      <w:numFmt w:val="lowerRoman"/>
      <w:lvlText w:val="%9."/>
      <w:lvlJc w:val="right"/>
      <w:pPr>
        <w:ind w:left="6687" w:firstLine="6507"/>
      </w:pPr>
      <w:rPr>
        <w:vertAlign w:val="baseline"/>
      </w:rPr>
    </w:lvl>
  </w:abstractNum>
  <w:abstractNum w:abstractNumId="35" w15:restartNumberingAfterBreak="0">
    <w:nsid w:val="775244D8"/>
    <w:multiLevelType w:val="multilevel"/>
    <w:tmpl w:val="164E0CA2"/>
    <w:lvl w:ilvl="0">
      <w:start w:val="1"/>
      <w:numFmt w:val="lowerLetter"/>
      <w:lvlText w:val="(%1)"/>
      <w:lvlJc w:val="left"/>
      <w:pPr>
        <w:ind w:left="1077" w:firstLine="567"/>
      </w:pPr>
      <w:rPr>
        <w:vertAlign w:val="baseline"/>
      </w:rPr>
    </w:lvl>
    <w:lvl w:ilvl="1">
      <w:start w:val="1"/>
      <w:numFmt w:val="lowerRoman"/>
      <w:lvlText w:val="%2."/>
      <w:lvlJc w:val="righ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6" w15:restartNumberingAfterBreak="0">
    <w:nsid w:val="77D8791E"/>
    <w:multiLevelType w:val="hybridMultilevel"/>
    <w:tmpl w:val="7B56FCAC"/>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781054C0"/>
    <w:multiLevelType w:val="hybridMultilevel"/>
    <w:tmpl w:val="2C0424E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DF61E37"/>
    <w:multiLevelType w:val="hybridMultilevel"/>
    <w:tmpl w:val="64767B2E"/>
    <w:lvl w:ilvl="0" w:tplc="3EEEB3CE">
      <w:start w:val="1"/>
      <w:numFmt w:val="lowerLetter"/>
      <w:lvlText w:val="(%1)"/>
      <w:lvlJc w:val="left"/>
      <w:pPr>
        <w:ind w:left="984" w:hanging="360"/>
      </w:pPr>
      <w:rPr>
        <w:rFonts w:hint="default"/>
        <w:b w:val="0"/>
        <w:i w:val="0"/>
        <w:sz w:val="22"/>
      </w:rPr>
    </w:lvl>
    <w:lvl w:ilvl="1" w:tplc="3EEEB3CE">
      <w:start w:val="1"/>
      <w:numFmt w:val="lowerLetter"/>
      <w:lvlText w:val="(%2)"/>
      <w:lvlJc w:val="left"/>
      <w:pPr>
        <w:ind w:left="2064" w:hanging="360"/>
      </w:pPr>
      <w:rPr>
        <w:rFonts w:hint="default"/>
        <w:sz w:val="22"/>
      </w:rPr>
    </w:lvl>
    <w:lvl w:ilvl="2" w:tplc="7CD68F06">
      <w:numFmt w:val="bullet"/>
      <w:lvlText w:val="•"/>
      <w:lvlJc w:val="left"/>
      <w:pPr>
        <w:ind w:left="2964" w:hanging="360"/>
      </w:pPr>
      <w:rPr>
        <w:rFonts w:ascii="Arial" w:eastAsia="Calibri" w:hAnsi="Arial" w:cs="Arial" w:hint="default"/>
      </w:rPr>
    </w:lvl>
    <w:lvl w:ilvl="3" w:tplc="FFFFFFFF">
      <w:start w:val="1"/>
      <w:numFmt w:val="decimal"/>
      <w:lvlText w:val="%4."/>
      <w:lvlJc w:val="left"/>
      <w:pPr>
        <w:tabs>
          <w:tab w:val="num" w:pos="3504"/>
        </w:tabs>
        <w:ind w:left="3504" w:hanging="360"/>
      </w:pPr>
    </w:lvl>
    <w:lvl w:ilvl="4" w:tplc="FFFFFFFF" w:tentative="1">
      <w:start w:val="1"/>
      <w:numFmt w:val="lowerLetter"/>
      <w:lvlText w:val="%5."/>
      <w:lvlJc w:val="left"/>
      <w:pPr>
        <w:tabs>
          <w:tab w:val="num" w:pos="4224"/>
        </w:tabs>
        <w:ind w:left="4224" w:hanging="360"/>
      </w:pPr>
    </w:lvl>
    <w:lvl w:ilvl="5" w:tplc="FFFFFFFF" w:tentative="1">
      <w:start w:val="1"/>
      <w:numFmt w:val="lowerRoman"/>
      <w:lvlText w:val="%6."/>
      <w:lvlJc w:val="right"/>
      <w:pPr>
        <w:tabs>
          <w:tab w:val="num" w:pos="4944"/>
        </w:tabs>
        <w:ind w:left="4944" w:hanging="180"/>
      </w:pPr>
    </w:lvl>
    <w:lvl w:ilvl="6" w:tplc="FFFFFFFF" w:tentative="1">
      <w:start w:val="1"/>
      <w:numFmt w:val="decimal"/>
      <w:lvlText w:val="%7."/>
      <w:lvlJc w:val="left"/>
      <w:pPr>
        <w:tabs>
          <w:tab w:val="num" w:pos="5664"/>
        </w:tabs>
        <w:ind w:left="5664" w:hanging="360"/>
      </w:pPr>
    </w:lvl>
    <w:lvl w:ilvl="7" w:tplc="FFFFFFFF" w:tentative="1">
      <w:start w:val="1"/>
      <w:numFmt w:val="lowerLetter"/>
      <w:lvlText w:val="%8."/>
      <w:lvlJc w:val="left"/>
      <w:pPr>
        <w:tabs>
          <w:tab w:val="num" w:pos="6384"/>
        </w:tabs>
        <w:ind w:left="6384" w:hanging="360"/>
      </w:pPr>
    </w:lvl>
    <w:lvl w:ilvl="8" w:tplc="FFFFFFFF" w:tentative="1">
      <w:start w:val="1"/>
      <w:numFmt w:val="lowerRoman"/>
      <w:lvlText w:val="%9."/>
      <w:lvlJc w:val="right"/>
      <w:pPr>
        <w:tabs>
          <w:tab w:val="num" w:pos="7104"/>
        </w:tabs>
        <w:ind w:left="7104" w:hanging="180"/>
      </w:pPr>
    </w:lvl>
  </w:abstractNum>
  <w:abstractNum w:abstractNumId="39" w15:restartNumberingAfterBreak="0">
    <w:nsid w:val="7E310103"/>
    <w:multiLevelType w:val="hybridMultilevel"/>
    <w:tmpl w:val="3148E308"/>
    <w:lvl w:ilvl="0" w:tplc="0C090017">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31"/>
  </w:num>
  <w:num w:numId="2">
    <w:abstractNumId w:val="6"/>
  </w:num>
  <w:num w:numId="3">
    <w:abstractNumId w:val="3"/>
  </w:num>
  <w:num w:numId="4">
    <w:abstractNumId w:val="12"/>
  </w:num>
  <w:num w:numId="5">
    <w:abstractNumId w:val="4"/>
  </w:num>
  <w:num w:numId="6">
    <w:abstractNumId w:val="2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36"/>
  </w:num>
  <w:num w:numId="15">
    <w:abstractNumId w:val="38"/>
  </w:num>
  <w:num w:numId="16">
    <w:abstractNumId w:val="33"/>
  </w:num>
  <w:num w:numId="17">
    <w:abstractNumId w:val="26"/>
  </w:num>
  <w:num w:numId="18">
    <w:abstractNumId w:val="13"/>
  </w:num>
  <w:num w:numId="19">
    <w:abstractNumId w:val="39"/>
  </w:num>
  <w:num w:numId="20">
    <w:abstractNumId w:val="7"/>
  </w:num>
  <w:num w:numId="21">
    <w:abstractNumId w:val="19"/>
  </w:num>
  <w:num w:numId="22">
    <w:abstractNumId w:val="5"/>
  </w:num>
  <w:num w:numId="23">
    <w:abstractNumId w:val="0"/>
  </w:num>
  <w:num w:numId="24">
    <w:abstractNumId w:val="32"/>
  </w:num>
  <w:num w:numId="25">
    <w:abstractNumId w:val="1"/>
  </w:num>
  <w:num w:numId="26">
    <w:abstractNumId w:val="27"/>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3"/>
  </w:num>
  <w:num w:numId="31">
    <w:abstractNumId w:val="35"/>
  </w:num>
  <w:num w:numId="32">
    <w:abstractNumId w:val="20"/>
  </w:num>
  <w:num w:numId="33">
    <w:abstractNumId w:val="10"/>
  </w:num>
  <w:num w:numId="34">
    <w:abstractNumId w:val="22"/>
  </w:num>
  <w:num w:numId="35">
    <w:abstractNumId w:val="16"/>
  </w:num>
  <w:num w:numId="36">
    <w:abstractNumId w:val="11"/>
  </w:num>
  <w:num w:numId="37">
    <w:abstractNumId w:val="15"/>
  </w:num>
  <w:num w:numId="38">
    <w:abstractNumId w:val="29"/>
  </w:num>
  <w:num w:numId="39">
    <w:abstractNumId w:val="28"/>
  </w:num>
  <w:num w:numId="40">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B1F"/>
    <w:rsid w:val="000011EF"/>
    <w:rsid w:val="0000299C"/>
    <w:rsid w:val="00002EAB"/>
    <w:rsid w:val="00003CBB"/>
    <w:rsid w:val="00012850"/>
    <w:rsid w:val="0001361B"/>
    <w:rsid w:val="00014856"/>
    <w:rsid w:val="0002054C"/>
    <w:rsid w:val="0002208F"/>
    <w:rsid w:val="000257C9"/>
    <w:rsid w:val="000271C5"/>
    <w:rsid w:val="00033665"/>
    <w:rsid w:val="00054640"/>
    <w:rsid w:val="00055ECF"/>
    <w:rsid w:val="000568EF"/>
    <w:rsid w:val="000639A6"/>
    <w:rsid w:val="000670AF"/>
    <w:rsid w:val="00074784"/>
    <w:rsid w:val="0007556F"/>
    <w:rsid w:val="00076FA9"/>
    <w:rsid w:val="00077062"/>
    <w:rsid w:val="0008522F"/>
    <w:rsid w:val="00090333"/>
    <w:rsid w:val="000A4885"/>
    <w:rsid w:val="000A4D87"/>
    <w:rsid w:val="000A5422"/>
    <w:rsid w:val="000B0A0D"/>
    <w:rsid w:val="000B3867"/>
    <w:rsid w:val="000B39D7"/>
    <w:rsid w:val="000B3D1F"/>
    <w:rsid w:val="000C6AA1"/>
    <w:rsid w:val="000C7611"/>
    <w:rsid w:val="000D2709"/>
    <w:rsid w:val="000E172B"/>
    <w:rsid w:val="000E67EF"/>
    <w:rsid w:val="000F1C57"/>
    <w:rsid w:val="0010610D"/>
    <w:rsid w:val="00112128"/>
    <w:rsid w:val="00113CE5"/>
    <w:rsid w:val="001147CD"/>
    <w:rsid w:val="00122443"/>
    <w:rsid w:val="0013095B"/>
    <w:rsid w:val="00132389"/>
    <w:rsid w:val="00133B48"/>
    <w:rsid w:val="001422E2"/>
    <w:rsid w:val="00144910"/>
    <w:rsid w:val="00147092"/>
    <w:rsid w:val="001602D1"/>
    <w:rsid w:val="00160E81"/>
    <w:rsid w:val="00176D26"/>
    <w:rsid w:val="0018495C"/>
    <w:rsid w:val="00187A44"/>
    <w:rsid w:val="00193A51"/>
    <w:rsid w:val="001960DD"/>
    <w:rsid w:val="001A0361"/>
    <w:rsid w:val="001A39EC"/>
    <w:rsid w:val="001A4728"/>
    <w:rsid w:val="001B021F"/>
    <w:rsid w:val="001B19AB"/>
    <w:rsid w:val="001B3793"/>
    <w:rsid w:val="001C21C5"/>
    <w:rsid w:val="001C2B6C"/>
    <w:rsid w:val="001C5387"/>
    <w:rsid w:val="001C59E8"/>
    <w:rsid w:val="001C5ABD"/>
    <w:rsid w:val="001D4915"/>
    <w:rsid w:val="001F2EF1"/>
    <w:rsid w:val="001F3401"/>
    <w:rsid w:val="001F4EE9"/>
    <w:rsid w:val="001F52E1"/>
    <w:rsid w:val="001F6F29"/>
    <w:rsid w:val="00201235"/>
    <w:rsid w:val="00204453"/>
    <w:rsid w:val="002058AD"/>
    <w:rsid w:val="0020609C"/>
    <w:rsid w:val="00214001"/>
    <w:rsid w:val="002200BF"/>
    <w:rsid w:val="00220C4A"/>
    <w:rsid w:val="0023122C"/>
    <w:rsid w:val="00236113"/>
    <w:rsid w:val="00237AA3"/>
    <w:rsid w:val="00241DF7"/>
    <w:rsid w:val="0028117D"/>
    <w:rsid w:val="00283D53"/>
    <w:rsid w:val="002845F2"/>
    <w:rsid w:val="00285C7D"/>
    <w:rsid w:val="0029019A"/>
    <w:rsid w:val="00290899"/>
    <w:rsid w:val="00293FC9"/>
    <w:rsid w:val="00294BAC"/>
    <w:rsid w:val="00297D19"/>
    <w:rsid w:val="002A763A"/>
    <w:rsid w:val="002B0C05"/>
    <w:rsid w:val="002C2F52"/>
    <w:rsid w:val="002D0988"/>
    <w:rsid w:val="002D3F3D"/>
    <w:rsid w:val="002E1B71"/>
    <w:rsid w:val="002E36F7"/>
    <w:rsid w:val="002E5E6D"/>
    <w:rsid w:val="002F404B"/>
    <w:rsid w:val="002F43EB"/>
    <w:rsid w:val="003004A7"/>
    <w:rsid w:val="00304545"/>
    <w:rsid w:val="00305F94"/>
    <w:rsid w:val="003063DD"/>
    <w:rsid w:val="00313787"/>
    <w:rsid w:val="003200D2"/>
    <w:rsid w:val="003245BC"/>
    <w:rsid w:val="00324DAA"/>
    <w:rsid w:val="00326B05"/>
    <w:rsid w:val="00330EDB"/>
    <w:rsid w:val="00334990"/>
    <w:rsid w:val="00336DAC"/>
    <w:rsid w:val="003402D2"/>
    <w:rsid w:val="00341EE0"/>
    <w:rsid w:val="003454BF"/>
    <w:rsid w:val="00345DAF"/>
    <w:rsid w:val="00350407"/>
    <w:rsid w:val="00352185"/>
    <w:rsid w:val="00354F48"/>
    <w:rsid w:val="00363E8C"/>
    <w:rsid w:val="00371EDD"/>
    <w:rsid w:val="0037277B"/>
    <w:rsid w:val="00375E4F"/>
    <w:rsid w:val="00381D2E"/>
    <w:rsid w:val="003965B6"/>
    <w:rsid w:val="003A4130"/>
    <w:rsid w:val="003B2045"/>
    <w:rsid w:val="003B651C"/>
    <w:rsid w:val="003D2336"/>
    <w:rsid w:val="003D5108"/>
    <w:rsid w:val="003D54BD"/>
    <w:rsid w:val="003D6139"/>
    <w:rsid w:val="003D7FD7"/>
    <w:rsid w:val="003E2391"/>
    <w:rsid w:val="003E3016"/>
    <w:rsid w:val="003E7002"/>
    <w:rsid w:val="003F0CF0"/>
    <w:rsid w:val="004003C9"/>
    <w:rsid w:val="0041079D"/>
    <w:rsid w:val="00411CA9"/>
    <w:rsid w:val="0041523C"/>
    <w:rsid w:val="00417536"/>
    <w:rsid w:val="00424201"/>
    <w:rsid w:val="004254A1"/>
    <w:rsid w:val="00425AEA"/>
    <w:rsid w:val="00425D10"/>
    <w:rsid w:val="00435007"/>
    <w:rsid w:val="00436596"/>
    <w:rsid w:val="00437C36"/>
    <w:rsid w:val="00440D1F"/>
    <w:rsid w:val="00444CCF"/>
    <w:rsid w:val="00450F34"/>
    <w:rsid w:val="00453037"/>
    <w:rsid w:val="0046686A"/>
    <w:rsid w:val="00472099"/>
    <w:rsid w:val="0048581F"/>
    <w:rsid w:val="004912CD"/>
    <w:rsid w:val="00491EEF"/>
    <w:rsid w:val="0049465E"/>
    <w:rsid w:val="00496BED"/>
    <w:rsid w:val="00497521"/>
    <w:rsid w:val="004B1228"/>
    <w:rsid w:val="004B67C2"/>
    <w:rsid w:val="004B7B1C"/>
    <w:rsid w:val="004C12B0"/>
    <w:rsid w:val="004C38AE"/>
    <w:rsid w:val="004C7DD3"/>
    <w:rsid w:val="004D0636"/>
    <w:rsid w:val="004D1961"/>
    <w:rsid w:val="004D5AD4"/>
    <w:rsid w:val="004D6D37"/>
    <w:rsid w:val="004E0386"/>
    <w:rsid w:val="004E7E1F"/>
    <w:rsid w:val="004F15BD"/>
    <w:rsid w:val="004F1E51"/>
    <w:rsid w:val="004F7AA8"/>
    <w:rsid w:val="0051157C"/>
    <w:rsid w:val="0051568A"/>
    <w:rsid w:val="00515ADB"/>
    <w:rsid w:val="00522672"/>
    <w:rsid w:val="00532E48"/>
    <w:rsid w:val="00533A9B"/>
    <w:rsid w:val="0053647C"/>
    <w:rsid w:val="005468DC"/>
    <w:rsid w:val="00552709"/>
    <w:rsid w:val="00553648"/>
    <w:rsid w:val="0056207B"/>
    <w:rsid w:val="005633E5"/>
    <w:rsid w:val="00567C58"/>
    <w:rsid w:val="0057366A"/>
    <w:rsid w:val="00574C9A"/>
    <w:rsid w:val="00582570"/>
    <w:rsid w:val="00596409"/>
    <w:rsid w:val="005A1CA1"/>
    <w:rsid w:val="005A52D1"/>
    <w:rsid w:val="005B178F"/>
    <w:rsid w:val="005B418A"/>
    <w:rsid w:val="005B41DC"/>
    <w:rsid w:val="005B5872"/>
    <w:rsid w:val="005C01C9"/>
    <w:rsid w:val="005D538E"/>
    <w:rsid w:val="005E0181"/>
    <w:rsid w:val="005E085B"/>
    <w:rsid w:val="005E5694"/>
    <w:rsid w:val="005F2414"/>
    <w:rsid w:val="005F458D"/>
    <w:rsid w:val="00601884"/>
    <w:rsid w:val="00615012"/>
    <w:rsid w:val="00615821"/>
    <w:rsid w:val="00616D99"/>
    <w:rsid w:val="00621A39"/>
    <w:rsid w:val="00626F3D"/>
    <w:rsid w:val="006328A9"/>
    <w:rsid w:val="0063453C"/>
    <w:rsid w:val="006350CE"/>
    <w:rsid w:val="00640F2D"/>
    <w:rsid w:val="00641500"/>
    <w:rsid w:val="00642222"/>
    <w:rsid w:val="00644151"/>
    <w:rsid w:val="00661117"/>
    <w:rsid w:val="00667673"/>
    <w:rsid w:val="00672F0C"/>
    <w:rsid w:val="00674E8D"/>
    <w:rsid w:val="00674FA4"/>
    <w:rsid w:val="0067507A"/>
    <w:rsid w:val="00675FBA"/>
    <w:rsid w:val="00677BC2"/>
    <w:rsid w:val="00684BFF"/>
    <w:rsid w:val="00696E92"/>
    <w:rsid w:val="006A2D2F"/>
    <w:rsid w:val="006A4BE4"/>
    <w:rsid w:val="006A5ACC"/>
    <w:rsid w:val="006A6FC8"/>
    <w:rsid w:val="006B1A14"/>
    <w:rsid w:val="006D0B04"/>
    <w:rsid w:val="006D3430"/>
    <w:rsid w:val="006D3931"/>
    <w:rsid w:val="006D7A13"/>
    <w:rsid w:val="006E1085"/>
    <w:rsid w:val="006E2161"/>
    <w:rsid w:val="006E34F9"/>
    <w:rsid w:val="006E6701"/>
    <w:rsid w:val="006E7C2A"/>
    <w:rsid w:val="006F208E"/>
    <w:rsid w:val="006F3524"/>
    <w:rsid w:val="007054FE"/>
    <w:rsid w:val="007059FD"/>
    <w:rsid w:val="00707FAA"/>
    <w:rsid w:val="007169D0"/>
    <w:rsid w:val="00724245"/>
    <w:rsid w:val="00724A3A"/>
    <w:rsid w:val="00731D62"/>
    <w:rsid w:val="00734856"/>
    <w:rsid w:val="007564FB"/>
    <w:rsid w:val="007609CC"/>
    <w:rsid w:val="00771B20"/>
    <w:rsid w:val="00774CC8"/>
    <w:rsid w:val="007779C0"/>
    <w:rsid w:val="00781C3C"/>
    <w:rsid w:val="00783065"/>
    <w:rsid w:val="0078451A"/>
    <w:rsid w:val="00785A75"/>
    <w:rsid w:val="007908B8"/>
    <w:rsid w:val="00793520"/>
    <w:rsid w:val="00794D7E"/>
    <w:rsid w:val="007A16F2"/>
    <w:rsid w:val="007A3198"/>
    <w:rsid w:val="007A422C"/>
    <w:rsid w:val="007A6574"/>
    <w:rsid w:val="007B45CC"/>
    <w:rsid w:val="007B6775"/>
    <w:rsid w:val="007C32DF"/>
    <w:rsid w:val="007C40F8"/>
    <w:rsid w:val="007C51DE"/>
    <w:rsid w:val="007D491C"/>
    <w:rsid w:val="007F54E5"/>
    <w:rsid w:val="007F5EAB"/>
    <w:rsid w:val="007F724E"/>
    <w:rsid w:val="007F7C11"/>
    <w:rsid w:val="00802F42"/>
    <w:rsid w:val="008053CF"/>
    <w:rsid w:val="00811760"/>
    <w:rsid w:val="00821C2E"/>
    <w:rsid w:val="0082338C"/>
    <w:rsid w:val="00837AC7"/>
    <w:rsid w:val="00846CBE"/>
    <w:rsid w:val="00853820"/>
    <w:rsid w:val="00855FB3"/>
    <w:rsid w:val="00857003"/>
    <w:rsid w:val="0086206F"/>
    <w:rsid w:val="00867692"/>
    <w:rsid w:val="008704DD"/>
    <w:rsid w:val="00873BE5"/>
    <w:rsid w:val="0087420F"/>
    <w:rsid w:val="008816AE"/>
    <w:rsid w:val="00882065"/>
    <w:rsid w:val="00885AEC"/>
    <w:rsid w:val="008A12C6"/>
    <w:rsid w:val="008A3F72"/>
    <w:rsid w:val="008A61CE"/>
    <w:rsid w:val="008A6E23"/>
    <w:rsid w:val="008B24EE"/>
    <w:rsid w:val="008C2F82"/>
    <w:rsid w:val="008D1C5B"/>
    <w:rsid w:val="008D42A8"/>
    <w:rsid w:val="008D7FD1"/>
    <w:rsid w:val="008E2B9B"/>
    <w:rsid w:val="008F29A4"/>
    <w:rsid w:val="008F763C"/>
    <w:rsid w:val="00903B93"/>
    <w:rsid w:val="00915053"/>
    <w:rsid w:val="00931F03"/>
    <w:rsid w:val="0093325D"/>
    <w:rsid w:val="0093425E"/>
    <w:rsid w:val="00943A6F"/>
    <w:rsid w:val="00947610"/>
    <w:rsid w:val="00957505"/>
    <w:rsid w:val="0096213F"/>
    <w:rsid w:val="009704DF"/>
    <w:rsid w:val="00971146"/>
    <w:rsid w:val="00974254"/>
    <w:rsid w:val="0097594A"/>
    <w:rsid w:val="00975D3B"/>
    <w:rsid w:val="00984245"/>
    <w:rsid w:val="009A3F83"/>
    <w:rsid w:val="009A4938"/>
    <w:rsid w:val="009A4F65"/>
    <w:rsid w:val="009A5E81"/>
    <w:rsid w:val="009B73B2"/>
    <w:rsid w:val="009C0A81"/>
    <w:rsid w:val="009C37C6"/>
    <w:rsid w:val="009C4A8A"/>
    <w:rsid w:val="009D2B9C"/>
    <w:rsid w:val="009D2FFB"/>
    <w:rsid w:val="009D3488"/>
    <w:rsid w:val="009E0278"/>
    <w:rsid w:val="009E1E99"/>
    <w:rsid w:val="009E5E25"/>
    <w:rsid w:val="009E6BE5"/>
    <w:rsid w:val="009F1184"/>
    <w:rsid w:val="009F48B3"/>
    <w:rsid w:val="009F684F"/>
    <w:rsid w:val="00A1425B"/>
    <w:rsid w:val="00A23E6E"/>
    <w:rsid w:val="00A3260E"/>
    <w:rsid w:val="00A36EA3"/>
    <w:rsid w:val="00A442EC"/>
    <w:rsid w:val="00A4438F"/>
    <w:rsid w:val="00A477E6"/>
    <w:rsid w:val="00A51B71"/>
    <w:rsid w:val="00A5405A"/>
    <w:rsid w:val="00A629DC"/>
    <w:rsid w:val="00A647DD"/>
    <w:rsid w:val="00A67DED"/>
    <w:rsid w:val="00A75F1E"/>
    <w:rsid w:val="00A8139E"/>
    <w:rsid w:val="00A81B43"/>
    <w:rsid w:val="00A82015"/>
    <w:rsid w:val="00AA3801"/>
    <w:rsid w:val="00AA6622"/>
    <w:rsid w:val="00AB0B1F"/>
    <w:rsid w:val="00AB1339"/>
    <w:rsid w:val="00AB538B"/>
    <w:rsid w:val="00AB6EDF"/>
    <w:rsid w:val="00AB6F1A"/>
    <w:rsid w:val="00AC0C41"/>
    <w:rsid w:val="00AC22C0"/>
    <w:rsid w:val="00AC3ABB"/>
    <w:rsid w:val="00AC54B2"/>
    <w:rsid w:val="00AD14B0"/>
    <w:rsid w:val="00AD381A"/>
    <w:rsid w:val="00AD44BC"/>
    <w:rsid w:val="00AD777A"/>
    <w:rsid w:val="00AE2E6B"/>
    <w:rsid w:val="00AF0AAE"/>
    <w:rsid w:val="00AF0DFF"/>
    <w:rsid w:val="00AF1C7D"/>
    <w:rsid w:val="00B00655"/>
    <w:rsid w:val="00B0319D"/>
    <w:rsid w:val="00B10D26"/>
    <w:rsid w:val="00B31067"/>
    <w:rsid w:val="00B312B0"/>
    <w:rsid w:val="00B36528"/>
    <w:rsid w:val="00B37519"/>
    <w:rsid w:val="00B445CF"/>
    <w:rsid w:val="00B4665B"/>
    <w:rsid w:val="00B51814"/>
    <w:rsid w:val="00B575B6"/>
    <w:rsid w:val="00B57B87"/>
    <w:rsid w:val="00B648E9"/>
    <w:rsid w:val="00B73A10"/>
    <w:rsid w:val="00B73AB4"/>
    <w:rsid w:val="00B740BE"/>
    <w:rsid w:val="00B77B30"/>
    <w:rsid w:val="00B77D9A"/>
    <w:rsid w:val="00B80D96"/>
    <w:rsid w:val="00B829D9"/>
    <w:rsid w:val="00B84160"/>
    <w:rsid w:val="00B905BE"/>
    <w:rsid w:val="00B91B1F"/>
    <w:rsid w:val="00B928E5"/>
    <w:rsid w:val="00B936E0"/>
    <w:rsid w:val="00BA4158"/>
    <w:rsid w:val="00BA561A"/>
    <w:rsid w:val="00BA5678"/>
    <w:rsid w:val="00BC5E03"/>
    <w:rsid w:val="00BC6164"/>
    <w:rsid w:val="00BD493A"/>
    <w:rsid w:val="00BE395C"/>
    <w:rsid w:val="00BE51D1"/>
    <w:rsid w:val="00BF5771"/>
    <w:rsid w:val="00C0263A"/>
    <w:rsid w:val="00C075BB"/>
    <w:rsid w:val="00C117AE"/>
    <w:rsid w:val="00C11900"/>
    <w:rsid w:val="00C13D60"/>
    <w:rsid w:val="00C17553"/>
    <w:rsid w:val="00C224A2"/>
    <w:rsid w:val="00C224B2"/>
    <w:rsid w:val="00C27C61"/>
    <w:rsid w:val="00C30AC0"/>
    <w:rsid w:val="00C37716"/>
    <w:rsid w:val="00C42473"/>
    <w:rsid w:val="00C4265C"/>
    <w:rsid w:val="00C43E59"/>
    <w:rsid w:val="00C54B13"/>
    <w:rsid w:val="00C60273"/>
    <w:rsid w:val="00C63249"/>
    <w:rsid w:val="00C63ECA"/>
    <w:rsid w:val="00C646B1"/>
    <w:rsid w:val="00C6643A"/>
    <w:rsid w:val="00C66B5F"/>
    <w:rsid w:val="00C73B0C"/>
    <w:rsid w:val="00C83B02"/>
    <w:rsid w:val="00C8490C"/>
    <w:rsid w:val="00C851DD"/>
    <w:rsid w:val="00C92057"/>
    <w:rsid w:val="00C931BF"/>
    <w:rsid w:val="00CA19F7"/>
    <w:rsid w:val="00CB08DE"/>
    <w:rsid w:val="00CB4AB9"/>
    <w:rsid w:val="00CC1795"/>
    <w:rsid w:val="00CD1DCB"/>
    <w:rsid w:val="00CD2A72"/>
    <w:rsid w:val="00CD566C"/>
    <w:rsid w:val="00CE127C"/>
    <w:rsid w:val="00CE4793"/>
    <w:rsid w:val="00CE4F38"/>
    <w:rsid w:val="00CF0E29"/>
    <w:rsid w:val="00CF5D41"/>
    <w:rsid w:val="00D01B8B"/>
    <w:rsid w:val="00D0376E"/>
    <w:rsid w:val="00D0671A"/>
    <w:rsid w:val="00D06CE1"/>
    <w:rsid w:val="00D07E83"/>
    <w:rsid w:val="00D139E1"/>
    <w:rsid w:val="00D141F1"/>
    <w:rsid w:val="00D17520"/>
    <w:rsid w:val="00D227F6"/>
    <w:rsid w:val="00D25A7A"/>
    <w:rsid w:val="00D3431E"/>
    <w:rsid w:val="00D34A9C"/>
    <w:rsid w:val="00D36792"/>
    <w:rsid w:val="00D51404"/>
    <w:rsid w:val="00D53198"/>
    <w:rsid w:val="00D64705"/>
    <w:rsid w:val="00D657F7"/>
    <w:rsid w:val="00D73194"/>
    <w:rsid w:val="00D73E61"/>
    <w:rsid w:val="00D74DDE"/>
    <w:rsid w:val="00D81B72"/>
    <w:rsid w:val="00D847CD"/>
    <w:rsid w:val="00D96FE5"/>
    <w:rsid w:val="00DA5EF1"/>
    <w:rsid w:val="00DA665E"/>
    <w:rsid w:val="00DB07EA"/>
    <w:rsid w:val="00DB306E"/>
    <w:rsid w:val="00DB3349"/>
    <w:rsid w:val="00DC0C9A"/>
    <w:rsid w:val="00DC2E59"/>
    <w:rsid w:val="00DC7E99"/>
    <w:rsid w:val="00DD1007"/>
    <w:rsid w:val="00DD4F19"/>
    <w:rsid w:val="00DE20DA"/>
    <w:rsid w:val="00DE6B4D"/>
    <w:rsid w:val="00DF67B8"/>
    <w:rsid w:val="00E04B4B"/>
    <w:rsid w:val="00E24CFA"/>
    <w:rsid w:val="00E315D3"/>
    <w:rsid w:val="00E32F30"/>
    <w:rsid w:val="00E33207"/>
    <w:rsid w:val="00E335C3"/>
    <w:rsid w:val="00E341DA"/>
    <w:rsid w:val="00E37691"/>
    <w:rsid w:val="00E4120D"/>
    <w:rsid w:val="00E43E09"/>
    <w:rsid w:val="00E457C6"/>
    <w:rsid w:val="00E50BEC"/>
    <w:rsid w:val="00E56837"/>
    <w:rsid w:val="00E56E04"/>
    <w:rsid w:val="00E60641"/>
    <w:rsid w:val="00E707D0"/>
    <w:rsid w:val="00E73561"/>
    <w:rsid w:val="00E737FA"/>
    <w:rsid w:val="00E77E92"/>
    <w:rsid w:val="00E83574"/>
    <w:rsid w:val="00E8411B"/>
    <w:rsid w:val="00E96C09"/>
    <w:rsid w:val="00EA4D23"/>
    <w:rsid w:val="00EB33FF"/>
    <w:rsid w:val="00EE149E"/>
    <w:rsid w:val="00EE1B0D"/>
    <w:rsid w:val="00EE7ED1"/>
    <w:rsid w:val="00EF2B63"/>
    <w:rsid w:val="00EF2D17"/>
    <w:rsid w:val="00EF6FF4"/>
    <w:rsid w:val="00F05B60"/>
    <w:rsid w:val="00F05E78"/>
    <w:rsid w:val="00F064AD"/>
    <w:rsid w:val="00F1394F"/>
    <w:rsid w:val="00F16BAA"/>
    <w:rsid w:val="00F20EA7"/>
    <w:rsid w:val="00F227F0"/>
    <w:rsid w:val="00F22F4D"/>
    <w:rsid w:val="00F23623"/>
    <w:rsid w:val="00F31323"/>
    <w:rsid w:val="00F3253F"/>
    <w:rsid w:val="00F33159"/>
    <w:rsid w:val="00F44B77"/>
    <w:rsid w:val="00F44B9A"/>
    <w:rsid w:val="00F46691"/>
    <w:rsid w:val="00F475ED"/>
    <w:rsid w:val="00F51D06"/>
    <w:rsid w:val="00F51EE0"/>
    <w:rsid w:val="00F537F3"/>
    <w:rsid w:val="00F557F1"/>
    <w:rsid w:val="00F5639D"/>
    <w:rsid w:val="00F567E2"/>
    <w:rsid w:val="00F57CB4"/>
    <w:rsid w:val="00F60237"/>
    <w:rsid w:val="00F617DF"/>
    <w:rsid w:val="00F667B6"/>
    <w:rsid w:val="00F712DA"/>
    <w:rsid w:val="00F74C06"/>
    <w:rsid w:val="00FA5571"/>
    <w:rsid w:val="00FB0963"/>
    <w:rsid w:val="00FB0E52"/>
    <w:rsid w:val="00FB7B34"/>
    <w:rsid w:val="00FC1102"/>
    <w:rsid w:val="00FD32DA"/>
    <w:rsid w:val="00FD3BE0"/>
    <w:rsid w:val="00FD6C6F"/>
    <w:rsid w:val="00FE4312"/>
    <w:rsid w:val="00FE5C93"/>
    <w:rsid w:val="00FF7E44"/>
    <w:rsid w:val="00FF7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54B60C-AC5C-4BBE-B6C0-D28FA1F62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B1F"/>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AB0B1F"/>
    <w:pPr>
      <w:keepNext/>
      <w:widowControl w:val="0"/>
      <w:jc w:val="both"/>
      <w:outlineLvl w:val="0"/>
    </w:pPr>
    <w:rPr>
      <w:rFonts w:ascii="Arial" w:hAnsi="Arial"/>
      <w:b/>
      <w:szCs w:val="20"/>
      <w:lang w:eastAsia="en-US"/>
    </w:rPr>
  </w:style>
  <w:style w:type="paragraph" w:styleId="Heading4">
    <w:name w:val="heading 4"/>
    <w:basedOn w:val="Normal"/>
    <w:next w:val="Normal"/>
    <w:link w:val="Heading4Char"/>
    <w:uiPriority w:val="9"/>
    <w:semiHidden/>
    <w:unhideWhenUsed/>
    <w:qFormat/>
    <w:rsid w:val="00D1752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0B1F"/>
    <w:rPr>
      <w:rFonts w:ascii="Arial" w:eastAsia="Times New Roman" w:hAnsi="Arial" w:cs="Times New Roman"/>
      <w:b/>
      <w:sz w:val="24"/>
      <w:szCs w:val="20"/>
    </w:rPr>
  </w:style>
  <w:style w:type="paragraph" w:styleId="BodyText2">
    <w:name w:val="Body Text 2"/>
    <w:basedOn w:val="Normal"/>
    <w:link w:val="BodyText2Char"/>
    <w:rsid w:val="00AB0B1F"/>
    <w:pPr>
      <w:jc w:val="both"/>
    </w:pPr>
    <w:rPr>
      <w:rFonts w:ascii="Arial" w:hAnsi="Arial"/>
      <w:b/>
      <w:szCs w:val="20"/>
      <w:lang w:eastAsia="en-US"/>
    </w:rPr>
  </w:style>
  <w:style w:type="character" w:customStyle="1" w:styleId="BodyText2Char">
    <w:name w:val="Body Text 2 Char"/>
    <w:basedOn w:val="DefaultParagraphFont"/>
    <w:link w:val="BodyText2"/>
    <w:rsid w:val="00AB0B1F"/>
    <w:rPr>
      <w:rFonts w:ascii="Arial" w:eastAsia="Times New Roman" w:hAnsi="Arial" w:cs="Times New Roman"/>
      <w:b/>
      <w:sz w:val="24"/>
      <w:szCs w:val="20"/>
    </w:rPr>
  </w:style>
  <w:style w:type="paragraph" w:styleId="BodyText3">
    <w:name w:val="Body Text 3"/>
    <w:basedOn w:val="Normal"/>
    <w:link w:val="BodyText3Char"/>
    <w:rsid w:val="00AB0B1F"/>
    <w:pPr>
      <w:tabs>
        <w:tab w:val="left" w:pos="-720"/>
        <w:tab w:val="left" w:pos="0"/>
        <w:tab w:val="left" w:pos="720"/>
        <w:tab w:val="left" w:pos="1440"/>
        <w:tab w:val="left" w:pos="1983"/>
        <w:tab w:val="left" w:pos="3652"/>
        <w:tab w:val="left" w:pos="7524"/>
      </w:tabs>
      <w:jc w:val="both"/>
    </w:pPr>
    <w:rPr>
      <w:rFonts w:ascii="Arial" w:hAnsi="Arial"/>
      <w:sz w:val="22"/>
      <w:lang w:val="en-GB" w:eastAsia="en-US"/>
    </w:rPr>
  </w:style>
  <w:style w:type="character" w:customStyle="1" w:styleId="BodyText3Char">
    <w:name w:val="Body Text 3 Char"/>
    <w:basedOn w:val="DefaultParagraphFont"/>
    <w:link w:val="BodyText3"/>
    <w:rsid w:val="00AB0B1F"/>
    <w:rPr>
      <w:rFonts w:ascii="Arial" w:eastAsia="Times New Roman" w:hAnsi="Arial" w:cs="Times New Roman"/>
      <w:szCs w:val="24"/>
      <w:lang w:val="en-GB"/>
    </w:rPr>
  </w:style>
  <w:style w:type="paragraph" w:customStyle="1" w:styleId="BodyTextStd">
    <w:name w:val="Body Text Std"/>
    <w:basedOn w:val="Normal"/>
    <w:rsid w:val="00AB0B1F"/>
    <w:pPr>
      <w:spacing w:before="120" w:after="120" w:line="264" w:lineRule="auto"/>
      <w:jc w:val="both"/>
    </w:pPr>
    <w:rPr>
      <w:rFonts w:ascii="Arial" w:hAnsi="Arial"/>
      <w:sz w:val="22"/>
      <w:szCs w:val="20"/>
      <w:lang w:eastAsia="en-US"/>
    </w:rPr>
  </w:style>
  <w:style w:type="paragraph" w:styleId="Header">
    <w:name w:val="header"/>
    <w:basedOn w:val="Normal"/>
    <w:link w:val="HeaderChar"/>
    <w:uiPriority w:val="99"/>
    <w:rsid w:val="00AB0B1F"/>
    <w:pPr>
      <w:tabs>
        <w:tab w:val="center" w:pos="4153"/>
        <w:tab w:val="right" w:pos="8306"/>
      </w:tabs>
    </w:pPr>
  </w:style>
  <w:style w:type="character" w:customStyle="1" w:styleId="HeaderChar">
    <w:name w:val="Header Char"/>
    <w:basedOn w:val="DefaultParagraphFont"/>
    <w:link w:val="Header"/>
    <w:uiPriority w:val="99"/>
    <w:rsid w:val="00AB0B1F"/>
    <w:rPr>
      <w:rFonts w:ascii="Times New Roman" w:eastAsia="Times New Roman" w:hAnsi="Times New Roman" w:cs="Times New Roman"/>
      <w:sz w:val="24"/>
      <w:szCs w:val="24"/>
      <w:lang w:eastAsia="en-AU"/>
    </w:rPr>
  </w:style>
  <w:style w:type="paragraph" w:styleId="Footer">
    <w:name w:val="footer"/>
    <w:basedOn w:val="Normal"/>
    <w:link w:val="FooterChar"/>
    <w:rsid w:val="00AB0B1F"/>
    <w:pPr>
      <w:tabs>
        <w:tab w:val="center" w:pos="4153"/>
        <w:tab w:val="right" w:pos="8306"/>
      </w:tabs>
    </w:pPr>
  </w:style>
  <w:style w:type="character" w:customStyle="1" w:styleId="FooterChar">
    <w:name w:val="Footer Char"/>
    <w:basedOn w:val="DefaultParagraphFont"/>
    <w:link w:val="Footer"/>
    <w:rsid w:val="00AB0B1F"/>
    <w:rPr>
      <w:rFonts w:ascii="Times New Roman" w:eastAsia="Times New Roman" w:hAnsi="Times New Roman" w:cs="Times New Roman"/>
      <w:sz w:val="24"/>
      <w:szCs w:val="24"/>
      <w:lang w:eastAsia="en-AU"/>
    </w:rPr>
  </w:style>
  <w:style w:type="character" w:styleId="Hyperlink">
    <w:name w:val="Hyperlink"/>
    <w:rsid w:val="00AB0B1F"/>
    <w:rPr>
      <w:color w:val="0000FF"/>
      <w:u w:val="single"/>
    </w:rPr>
  </w:style>
  <w:style w:type="paragraph" w:styleId="BodyText">
    <w:name w:val="Body Text"/>
    <w:basedOn w:val="Normal"/>
    <w:link w:val="BodyTextChar"/>
    <w:rsid w:val="00AB0B1F"/>
    <w:pPr>
      <w:spacing w:after="120"/>
    </w:pPr>
  </w:style>
  <w:style w:type="character" w:customStyle="1" w:styleId="BodyTextChar">
    <w:name w:val="Body Text Char"/>
    <w:basedOn w:val="DefaultParagraphFont"/>
    <w:link w:val="BodyText"/>
    <w:rsid w:val="00AB0B1F"/>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rsid w:val="00AB0B1F"/>
    <w:pPr>
      <w:spacing w:after="120"/>
      <w:ind w:left="283"/>
    </w:pPr>
    <w:rPr>
      <w:sz w:val="16"/>
      <w:szCs w:val="16"/>
    </w:rPr>
  </w:style>
  <w:style w:type="character" w:customStyle="1" w:styleId="BodyTextIndent3Char">
    <w:name w:val="Body Text Indent 3 Char"/>
    <w:basedOn w:val="DefaultParagraphFont"/>
    <w:link w:val="BodyTextIndent3"/>
    <w:rsid w:val="00AB0B1F"/>
    <w:rPr>
      <w:rFonts w:ascii="Times New Roman" w:eastAsia="Times New Roman" w:hAnsi="Times New Roman" w:cs="Times New Roman"/>
      <w:sz w:val="16"/>
      <w:szCs w:val="16"/>
      <w:lang w:eastAsia="en-AU"/>
    </w:rPr>
  </w:style>
  <w:style w:type="paragraph" w:styleId="ListParagraph">
    <w:name w:val="List Paragraph"/>
    <w:basedOn w:val="Normal"/>
    <w:uiPriority w:val="34"/>
    <w:qFormat/>
    <w:rsid w:val="00AB0B1F"/>
    <w:pPr>
      <w:ind w:left="720"/>
    </w:pPr>
  </w:style>
  <w:style w:type="paragraph" w:styleId="PlainText">
    <w:name w:val="Plain Text"/>
    <w:basedOn w:val="Normal"/>
    <w:link w:val="PlainTextChar"/>
    <w:rsid w:val="00AB0B1F"/>
    <w:rPr>
      <w:rFonts w:ascii="Courier New" w:hAnsi="Courier New"/>
      <w:sz w:val="20"/>
      <w:szCs w:val="20"/>
      <w:lang w:eastAsia="en-US"/>
    </w:rPr>
  </w:style>
  <w:style w:type="character" w:customStyle="1" w:styleId="PlainTextChar">
    <w:name w:val="Plain Text Char"/>
    <w:basedOn w:val="DefaultParagraphFont"/>
    <w:link w:val="PlainText"/>
    <w:rsid w:val="00AB0B1F"/>
    <w:rPr>
      <w:rFonts w:ascii="Courier New" w:eastAsia="Times New Roman" w:hAnsi="Courier New" w:cs="Times New Roman"/>
      <w:sz w:val="20"/>
      <w:szCs w:val="20"/>
    </w:rPr>
  </w:style>
  <w:style w:type="paragraph" w:customStyle="1" w:styleId="Default">
    <w:name w:val="Default"/>
    <w:rsid w:val="00AB0B1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odyTextIndent2">
    <w:name w:val="Body Text Indent 2"/>
    <w:basedOn w:val="Normal"/>
    <w:link w:val="BodyTextIndent2Char"/>
    <w:rsid w:val="00AB0B1F"/>
    <w:pPr>
      <w:widowControl w:val="0"/>
      <w:tabs>
        <w:tab w:val="left" w:pos="-1440"/>
      </w:tabs>
      <w:ind w:left="709"/>
      <w:jc w:val="both"/>
    </w:pPr>
    <w:rPr>
      <w:rFonts w:ascii="Arial" w:hAnsi="Arial"/>
      <w:szCs w:val="20"/>
      <w:lang w:eastAsia="en-US"/>
    </w:rPr>
  </w:style>
  <w:style w:type="character" w:customStyle="1" w:styleId="BodyTextIndent2Char">
    <w:name w:val="Body Text Indent 2 Char"/>
    <w:basedOn w:val="DefaultParagraphFont"/>
    <w:link w:val="BodyTextIndent2"/>
    <w:rsid w:val="00AB0B1F"/>
    <w:rPr>
      <w:rFonts w:ascii="Arial" w:eastAsia="Times New Roman" w:hAnsi="Arial" w:cs="Times New Roman"/>
      <w:sz w:val="24"/>
      <w:szCs w:val="20"/>
    </w:rPr>
  </w:style>
  <w:style w:type="paragraph" w:customStyle="1" w:styleId="ConHeading">
    <w:name w:val="Con_Heading"/>
    <w:basedOn w:val="Normal"/>
    <w:rsid w:val="00AB0B1F"/>
    <w:pPr>
      <w:spacing w:before="240"/>
      <w:ind w:left="-357"/>
      <w:jc w:val="both"/>
    </w:pPr>
    <w:rPr>
      <w:rFonts w:ascii="Arial" w:eastAsia="Calibri" w:hAnsi="Arial" w:cs="Arial"/>
      <w:b/>
      <w:bCs/>
      <w:sz w:val="22"/>
      <w:szCs w:val="22"/>
    </w:rPr>
  </w:style>
  <w:style w:type="paragraph" w:customStyle="1" w:styleId="ConNum">
    <w:name w:val="Con_Num"/>
    <w:basedOn w:val="Normal"/>
    <w:rsid w:val="00AB0B1F"/>
    <w:pPr>
      <w:numPr>
        <w:numId w:val="7"/>
      </w:numPr>
      <w:tabs>
        <w:tab w:val="clear" w:pos="567"/>
        <w:tab w:val="num" w:pos="1440"/>
      </w:tabs>
      <w:spacing w:before="120" w:after="120"/>
      <w:ind w:left="1440" w:hanging="360"/>
    </w:pPr>
    <w:rPr>
      <w:rFonts w:ascii="Arial" w:eastAsia="Calibri" w:hAnsi="Arial" w:cs="Arial"/>
      <w:sz w:val="22"/>
      <w:szCs w:val="22"/>
    </w:rPr>
  </w:style>
  <w:style w:type="paragraph" w:customStyle="1" w:styleId="ConAlf">
    <w:name w:val="Con_Alf"/>
    <w:basedOn w:val="Normal"/>
    <w:rsid w:val="00AB0B1F"/>
    <w:pPr>
      <w:numPr>
        <w:numId w:val="8"/>
      </w:numPr>
      <w:tabs>
        <w:tab w:val="clear" w:pos="1800"/>
        <w:tab w:val="num" w:pos="1134"/>
      </w:tabs>
      <w:spacing w:before="60" w:after="60"/>
      <w:ind w:left="1134" w:hanging="567"/>
      <w:jc w:val="both"/>
    </w:pPr>
    <w:rPr>
      <w:rFonts w:ascii="Arial" w:eastAsia="Calibri" w:hAnsi="Arial" w:cs="Arial"/>
      <w:sz w:val="22"/>
      <w:szCs w:val="22"/>
    </w:rPr>
  </w:style>
  <w:style w:type="table" w:styleId="TableGrid">
    <w:name w:val="Table Grid"/>
    <w:basedOn w:val="TableNormal"/>
    <w:rsid w:val="00DE20D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17520"/>
    <w:rPr>
      <w:rFonts w:asciiTheme="majorHAnsi" w:eastAsiaTheme="majorEastAsia" w:hAnsiTheme="majorHAnsi" w:cstheme="majorBidi"/>
      <w:i/>
      <w:iCs/>
      <w:color w:val="2E74B5" w:themeColor="accent1" w:themeShade="BF"/>
      <w:sz w:val="24"/>
      <w:szCs w:val="24"/>
      <w:lang w:eastAsia="en-AU"/>
    </w:rPr>
  </w:style>
  <w:style w:type="character" w:styleId="Emphasis">
    <w:name w:val="Emphasis"/>
    <w:basedOn w:val="DefaultParagraphFont"/>
    <w:uiPriority w:val="20"/>
    <w:qFormat/>
    <w:rsid w:val="00AB6EDF"/>
    <w:rPr>
      <w:b w:val="0"/>
      <w:bCs w:val="0"/>
      <w:i w:val="0"/>
      <w:iCs w:val="0"/>
    </w:rPr>
  </w:style>
  <w:style w:type="paragraph" w:styleId="BalloonText">
    <w:name w:val="Balloon Text"/>
    <w:basedOn w:val="Normal"/>
    <w:link w:val="BalloonTextChar"/>
    <w:uiPriority w:val="99"/>
    <w:semiHidden/>
    <w:unhideWhenUsed/>
    <w:rsid w:val="00113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CE5"/>
    <w:rPr>
      <w:rFonts w:ascii="Segoe UI" w:eastAsia="Times New Roman" w:hAnsi="Segoe UI" w:cs="Segoe UI"/>
      <w:sz w:val="18"/>
      <w:szCs w:val="18"/>
      <w:lang w:eastAsia="en-AU"/>
    </w:rPr>
  </w:style>
  <w:style w:type="character" w:customStyle="1" w:styleId="highlight1">
    <w:name w:val="highlight1"/>
    <w:rsid w:val="000B3867"/>
    <w:rPr>
      <w:rFonts w:ascii="Arial" w:hAnsi="Arial" w:cs="Arial" w:hint="default"/>
      <w:sz w:val="20"/>
      <w:szCs w:val="20"/>
      <w:shd w:val="clear" w:color="auto" w:fill="FFFF99"/>
    </w:rPr>
  </w:style>
  <w:style w:type="paragraph" w:styleId="NormalWeb">
    <w:name w:val="Normal (Web)"/>
    <w:basedOn w:val="Normal"/>
    <w:uiPriority w:val="99"/>
    <w:unhideWhenUsed/>
    <w:rsid w:val="000B38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1846">
      <w:bodyDiv w:val="1"/>
      <w:marLeft w:val="0"/>
      <w:marRight w:val="0"/>
      <w:marTop w:val="0"/>
      <w:marBottom w:val="0"/>
      <w:divBdr>
        <w:top w:val="none" w:sz="0" w:space="0" w:color="auto"/>
        <w:left w:val="none" w:sz="0" w:space="0" w:color="auto"/>
        <w:bottom w:val="none" w:sz="0" w:space="0" w:color="auto"/>
        <w:right w:val="none" w:sz="0" w:space="0" w:color="auto"/>
      </w:divBdr>
    </w:div>
    <w:div w:id="56782889">
      <w:bodyDiv w:val="1"/>
      <w:marLeft w:val="0"/>
      <w:marRight w:val="0"/>
      <w:marTop w:val="0"/>
      <w:marBottom w:val="0"/>
      <w:divBdr>
        <w:top w:val="none" w:sz="0" w:space="0" w:color="auto"/>
        <w:left w:val="none" w:sz="0" w:space="0" w:color="auto"/>
        <w:bottom w:val="none" w:sz="0" w:space="0" w:color="auto"/>
        <w:right w:val="none" w:sz="0" w:space="0" w:color="auto"/>
      </w:divBdr>
    </w:div>
    <w:div w:id="172496160">
      <w:bodyDiv w:val="1"/>
      <w:marLeft w:val="0"/>
      <w:marRight w:val="0"/>
      <w:marTop w:val="0"/>
      <w:marBottom w:val="0"/>
      <w:divBdr>
        <w:top w:val="none" w:sz="0" w:space="0" w:color="auto"/>
        <w:left w:val="none" w:sz="0" w:space="0" w:color="auto"/>
        <w:bottom w:val="none" w:sz="0" w:space="0" w:color="auto"/>
        <w:right w:val="none" w:sz="0" w:space="0" w:color="auto"/>
      </w:divBdr>
    </w:div>
    <w:div w:id="234780891">
      <w:bodyDiv w:val="1"/>
      <w:marLeft w:val="0"/>
      <w:marRight w:val="0"/>
      <w:marTop w:val="0"/>
      <w:marBottom w:val="0"/>
      <w:divBdr>
        <w:top w:val="none" w:sz="0" w:space="0" w:color="auto"/>
        <w:left w:val="none" w:sz="0" w:space="0" w:color="auto"/>
        <w:bottom w:val="none" w:sz="0" w:space="0" w:color="auto"/>
        <w:right w:val="none" w:sz="0" w:space="0" w:color="auto"/>
      </w:divBdr>
    </w:div>
    <w:div w:id="253982387">
      <w:bodyDiv w:val="1"/>
      <w:marLeft w:val="0"/>
      <w:marRight w:val="0"/>
      <w:marTop w:val="0"/>
      <w:marBottom w:val="0"/>
      <w:divBdr>
        <w:top w:val="none" w:sz="0" w:space="0" w:color="auto"/>
        <w:left w:val="none" w:sz="0" w:space="0" w:color="auto"/>
        <w:bottom w:val="none" w:sz="0" w:space="0" w:color="auto"/>
        <w:right w:val="none" w:sz="0" w:space="0" w:color="auto"/>
      </w:divBdr>
    </w:div>
    <w:div w:id="540092517">
      <w:bodyDiv w:val="1"/>
      <w:marLeft w:val="0"/>
      <w:marRight w:val="0"/>
      <w:marTop w:val="0"/>
      <w:marBottom w:val="0"/>
      <w:divBdr>
        <w:top w:val="none" w:sz="0" w:space="0" w:color="auto"/>
        <w:left w:val="none" w:sz="0" w:space="0" w:color="auto"/>
        <w:bottom w:val="none" w:sz="0" w:space="0" w:color="auto"/>
        <w:right w:val="none" w:sz="0" w:space="0" w:color="auto"/>
      </w:divBdr>
      <w:divsChild>
        <w:div w:id="1935553697">
          <w:marLeft w:val="0"/>
          <w:marRight w:val="0"/>
          <w:marTop w:val="0"/>
          <w:marBottom w:val="0"/>
          <w:divBdr>
            <w:top w:val="none" w:sz="0" w:space="0" w:color="auto"/>
            <w:left w:val="none" w:sz="0" w:space="0" w:color="auto"/>
            <w:bottom w:val="none" w:sz="0" w:space="0" w:color="auto"/>
            <w:right w:val="none" w:sz="0" w:space="0" w:color="auto"/>
          </w:divBdr>
          <w:divsChild>
            <w:div w:id="2020546611">
              <w:marLeft w:val="0"/>
              <w:marRight w:val="0"/>
              <w:marTop w:val="0"/>
              <w:marBottom w:val="0"/>
              <w:divBdr>
                <w:top w:val="none" w:sz="0" w:space="0" w:color="auto"/>
                <w:left w:val="none" w:sz="0" w:space="0" w:color="auto"/>
                <w:bottom w:val="none" w:sz="0" w:space="0" w:color="auto"/>
                <w:right w:val="none" w:sz="0" w:space="0" w:color="auto"/>
              </w:divBdr>
              <w:divsChild>
                <w:div w:id="906496304">
                  <w:marLeft w:val="0"/>
                  <w:marRight w:val="0"/>
                  <w:marTop w:val="0"/>
                  <w:marBottom w:val="0"/>
                  <w:divBdr>
                    <w:top w:val="none" w:sz="0" w:space="0" w:color="auto"/>
                    <w:left w:val="none" w:sz="0" w:space="0" w:color="auto"/>
                    <w:bottom w:val="none" w:sz="0" w:space="0" w:color="auto"/>
                    <w:right w:val="none" w:sz="0" w:space="0" w:color="auto"/>
                  </w:divBdr>
                  <w:divsChild>
                    <w:div w:id="1589726308">
                      <w:marLeft w:val="0"/>
                      <w:marRight w:val="0"/>
                      <w:marTop w:val="0"/>
                      <w:marBottom w:val="0"/>
                      <w:divBdr>
                        <w:top w:val="none" w:sz="0" w:space="0" w:color="auto"/>
                        <w:left w:val="none" w:sz="0" w:space="0" w:color="auto"/>
                        <w:bottom w:val="none" w:sz="0" w:space="0" w:color="auto"/>
                        <w:right w:val="none" w:sz="0" w:space="0" w:color="auto"/>
                      </w:divBdr>
                      <w:divsChild>
                        <w:div w:id="1338775853">
                          <w:marLeft w:val="0"/>
                          <w:marRight w:val="0"/>
                          <w:marTop w:val="0"/>
                          <w:marBottom w:val="0"/>
                          <w:divBdr>
                            <w:top w:val="none" w:sz="0" w:space="0" w:color="auto"/>
                            <w:left w:val="none" w:sz="0" w:space="0" w:color="auto"/>
                            <w:bottom w:val="none" w:sz="0" w:space="0" w:color="auto"/>
                            <w:right w:val="none" w:sz="0" w:space="0" w:color="auto"/>
                          </w:divBdr>
                          <w:divsChild>
                            <w:div w:id="1795758013">
                              <w:marLeft w:val="0"/>
                              <w:marRight w:val="0"/>
                              <w:marTop w:val="0"/>
                              <w:marBottom w:val="0"/>
                              <w:divBdr>
                                <w:top w:val="none" w:sz="0" w:space="0" w:color="auto"/>
                                <w:left w:val="none" w:sz="0" w:space="0" w:color="auto"/>
                                <w:bottom w:val="none" w:sz="0" w:space="0" w:color="auto"/>
                                <w:right w:val="none" w:sz="0" w:space="0" w:color="auto"/>
                              </w:divBdr>
                              <w:divsChild>
                                <w:div w:id="746074268">
                                  <w:marLeft w:val="0"/>
                                  <w:marRight w:val="0"/>
                                  <w:marTop w:val="0"/>
                                  <w:marBottom w:val="0"/>
                                  <w:divBdr>
                                    <w:top w:val="none" w:sz="0" w:space="0" w:color="auto"/>
                                    <w:left w:val="none" w:sz="0" w:space="0" w:color="auto"/>
                                    <w:bottom w:val="none" w:sz="0" w:space="0" w:color="auto"/>
                                    <w:right w:val="none" w:sz="0" w:space="0" w:color="auto"/>
                                  </w:divBdr>
                                  <w:divsChild>
                                    <w:div w:id="630868791">
                                      <w:marLeft w:val="0"/>
                                      <w:marRight w:val="0"/>
                                      <w:marTop w:val="0"/>
                                      <w:marBottom w:val="0"/>
                                      <w:divBdr>
                                        <w:top w:val="none" w:sz="0" w:space="0" w:color="auto"/>
                                        <w:left w:val="none" w:sz="0" w:space="0" w:color="auto"/>
                                        <w:bottom w:val="none" w:sz="0" w:space="0" w:color="auto"/>
                                        <w:right w:val="none" w:sz="0" w:space="0" w:color="auto"/>
                                      </w:divBdr>
                                      <w:divsChild>
                                        <w:div w:id="1339120250">
                                          <w:marLeft w:val="0"/>
                                          <w:marRight w:val="0"/>
                                          <w:marTop w:val="0"/>
                                          <w:marBottom w:val="0"/>
                                          <w:divBdr>
                                            <w:top w:val="none" w:sz="0" w:space="0" w:color="auto"/>
                                            <w:left w:val="none" w:sz="0" w:space="0" w:color="auto"/>
                                            <w:bottom w:val="none" w:sz="0" w:space="0" w:color="auto"/>
                                            <w:right w:val="none" w:sz="0" w:space="0" w:color="auto"/>
                                          </w:divBdr>
                                          <w:divsChild>
                                            <w:div w:id="924143827">
                                              <w:marLeft w:val="0"/>
                                              <w:marRight w:val="0"/>
                                              <w:marTop w:val="0"/>
                                              <w:marBottom w:val="0"/>
                                              <w:divBdr>
                                                <w:top w:val="none" w:sz="0" w:space="0" w:color="auto"/>
                                                <w:left w:val="none" w:sz="0" w:space="0" w:color="auto"/>
                                                <w:bottom w:val="none" w:sz="0" w:space="0" w:color="auto"/>
                                                <w:right w:val="none" w:sz="0" w:space="0" w:color="auto"/>
                                              </w:divBdr>
                                              <w:divsChild>
                                                <w:div w:id="1739748818">
                                                  <w:marLeft w:val="300"/>
                                                  <w:marRight w:val="750"/>
                                                  <w:marTop w:val="0"/>
                                                  <w:marBottom w:val="0"/>
                                                  <w:divBdr>
                                                    <w:top w:val="none" w:sz="0" w:space="0" w:color="auto"/>
                                                    <w:left w:val="none" w:sz="0" w:space="0" w:color="auto"/>
                                                    <w:bottom w:val="none" w:sz="0" w:space="0" w:color="auto"/>
                                                    <w:right w:val="none" w:sz="0" w:space="0" w:color="auto"/>
                                                  </w:divBdr>
                                                  <w:divsChild>
                                                    <w:div w:id="1133865380">
                                                      <w:marLeft w:val="0"/>
                                                      <w:marRight w:val="0"/>
                                                      <w:marTop w:val="0"/>
                                                      <w:marBottom w:val="0"/>
                                                      <w:divBdr>
                                                        <w:top w:val="none" w:sz="0" w:space="0" w:color="auto"/>
                                                        <w:left w:val="none" w:sz="0" w:space="0" w:color="auto"/>
                                                        <w:bottom w:val="none" w:sz="0" w:space="0" w:color="auto"/>
                                                        <w:right w:val="none" w:sz="0" w:space="0" w:color="auto"/>
                                                      </w:divBdr>
                                                      <w:divsChild>
                                                        <w:div w:id="6564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4849908">
      <w:bodyDiv w:val="1"/>
      <w:marLeft w:val="0"/>
      <w:marRight w:val="0"/>
      <w:marTop w:val="0"/>
      <w:marBottom w:val="0"/>
      <w:divBdr>
        <w:top w:val="none" w:sz="0" w:space="0" w:color="auto"/>
        <w:left w:val="none" w:sz="0" w:space="0" w:color="auto"/>
        <w:bottom w:val="none" w:sz="0" w:space="0" w:color="auto"/>
        <w:right w:val="none" w:sz="0" w:space="0" w:color="auto"/>
      </w:divBdr>
    </w:div>
    <w:div w:id="695665970">
      <w:bodyDiv w:val="1"/>
      <w:marLeft w:val="0"/>
      <w:marRight w:val="0"/>
      <w:marTop w:val="0"/>
      <w:marBottom w:val="0"/>
      <w:divBdr>
        <w:top w:val="none" w:sz="0" w:space="0" w:color="auto"/>
        <w:left w:val="none" w:sz="0" w:space="0" w:color="auto"/>
        <w:bottom w:val="none" w:sz="0" w:space="0" w:color="auto"/>
        <w:right w:val="none" w:sz="0" w:space="0" w:color="auto"/>
      </w:divBdr>
    </w:div>
    <w:div w:id="948052817">
      <w:bodyDiv w:val="1"/>
      <w:marLeft w:val="0"/>
      <w:marRight w:val="0"/>
      <w:marTop w:val="0"/>
      <w:marBottom w:val="0"/>
      <w:divBdr>
        <w:top w:val="none" w:sz="0" w:space="0" w:color="auto"/>
        <w:left w:val="none" w:sz="0" w:space="0" w:color="auto"/>
        <w:bottom w:val="none" w:sz="0" w:space="0" w:color="auto"/>
        <w:right w:val="none" w:sz="0" w:space="0" w:color="auto"/>
      </w:divBdr>
      <w:divsChild>
        <w:div w:id="456410502">
          <w:marLeft w:val="0"/>
          <w:marRight w:val="0"/>
          <w:marTop w:val="0"/>
          <w:marBottom w:val="0"/>
          <w:divBdr>
            <w:top w:val="none" w:sz="0" w:space="0" w:color="auto"/>
            <w:left w:val="none" w:sz="0" w:space="0" w:color="auto"/>
            <w:bottom w:val="none" w:sz="0" w:space="0" w:color="auto"/>
            <w:right w:val="none" w:sz="0" w:space="0" w:color="auto"/>
          </w:divBdr>
          <w:divsChild>
            <w:div w:id="481890779">
              <w:marLeft w:val="0"/>
              <w:marRight w:val="0"/>
              <w:marTop w:val="0"/>
              <w:marBottom w:val="0"/>
              <w:divBdr>
                <w:top w:val="none" w:sz="0" w:space="0" w:color="auto"/>
                <w:left w:val="none" w:sz="0" w:space="0" w:color="auto"/>
                <w:bottom w:val="none" w:sz="0" w:space="0" w:color="auto"/>
                <w:right w:val="none" w:sz="0" w:space="0" w:color="auto"/>
              </w:divBdr>
              <w:divsChild>
                <w:div w:id="979457908">
                  <w:marLeft w:val="0"/>
                  <w:marRight w:val="0"/>
                  <w:marTop w:val="0"/>
                  <w:marBottom w:val="0"/>
                  <w:divBdr>
                    <w:top w:val="none" w:sz="0" w:space="0" w:color="auto"/>
                    <w:left w:val="none" w:sz="0" w:space="0" w:color="auto"/>
                    <w:bottom w:val="none" w:sz="0" w:space="0" w:color="auto"/>
                    <w:right w:val="none" w:sz="0" w:space="0" w:color="auto"/>
                  </w:divBdr>
                  <w:divsChild>
                    <w:div w:id="463894731">
                      <w:marLeft w:val="0"/>
                      <w:marRight w:val="0"/>
                      <w:marTop w:val="0"/>
                      <w:marBottom w:val="0"/>
                      <w:divBdr>
                        <w:top w:val="none" w:sz="0" w:space="0" w:color="auto"/>
                        <w:left w:val="none" w:sz="0" w:space="0" w:color="auto"/>
                        <w:bottom w:val="none" w:sz="0" w:space="0" w:color="auto"/>
                        <w:right w:val="none" w:sz="0" w:space="0" w:color="auto"/>
                      </w:divBdr>
                      <w:divsChild>
                        <w:div w:id="1921788838">
                          <w:marLeft w:val="0"/>
                          <w:marRight w:val="0"/>
                          <w:marTop w:val="0"/>
                          <w:marBottom w:val="0"/>
                          <w:divBdr>
                            <w:top w:val="none" w:sz="0" w:space="0" w:color="auto"/>
                            <w:left w:val="none" w:sz="0" w:space="0" w:color="auto"/>
                            <w:bottom w:val="none" w:sz="0" w:space="0" w:color="auto"/>
                            <w:right w:val="none" w:sz="0" w:space="0" w:color="auto"/>
                          </w:divBdr>
                          <w:divsChild>
                            <w:div w:id="1545411736">
                              <w:marLeft w:val="0"/>
                              <w:marRight w:val="0"/>
                              <w:marTop w:val="0"/>
                              <w:marBottom w:val="0"/>
                              <w:divBdr>
                                <w:top w:val="none" w:sz="0" w:space="0" w:color="auto"/>
                                <w:left w:val="none" w:sz="0" w:space="0" w:color="auto"/>
                                <w:bottom w:val="none" w:sz="0" w:space="0" w:color="auto"/>
                                <w:right w:val="none" w:sz="0" w:space="0" w:color="auto"/>
                              </w:divBdr>
                              <w:divsChild>
                                <w:div w:id="1183515927">
                                  <w:marLeft w:val="0"/>
                                  <w:marRight w:val="0"/>
                                  <w:marTop w:val="0"/>
                                  <w:marBottom w:val="0"/>
                                  <w:divBdr>
                                    <w:top w:val="none" w:sz="0" w:space="0" w:color="auto"/>
                                    <w:left w:val="none" w:sz="0" w:space="0" w:color="auto"/>
                                    <w:bottom w:val="none" w:sz="0" w:space="0" w:color="auto"/>
                                    <w:right w:val="none" w:sz="0" w:space="0" w:color="auto"/>
                                  </w:divBdr>
                                  <w:divsChild>
                                    <w:div w:id="973028932">
                                      <w:marLeft w:val="0"/>
                                      <w:marRight w:val="0"/>
                                      <w:marTop w:val="0"/>
                                      <w:marBottom w:val="0"/>
                                      <w:divBdr>
                                        <w:top w:val="none" w:sz="0" w:space="0" w:color="auto"/>
                                        <w:left w:val="none" w:sz="0" w:space="0" w:color="auto"/>
                                        <w:bottom w:val="none" w:sz="0" w:space="0" w:color="auto"/>
                                        <w:right w:val="none" w:sz="0" w:space="0" w:color="auto"/>
                                      </w:divBdr>
                                      <w:divsChild>
                                        <w:div w:id="1124083726">
                                          <w:marLeft w:val="0"/>
                                          <w:marRight w:val="0"/>
                                          <w:marTop w:val="0"/>
                                          <w:marBottom w:val="0"/>
                                          <w:divBdr>
                                            <w:top w:val="none" w:sz="0" w:space="0" w:color="auto"/>
                                            <w:left w:val="none" w:sz="0" w:space="0" w:color="auto"/>
                                            <w:bottom w:val="none" w:sz="0" w:space="0" w:color="auto"/>
                                            <w:right w:val="none" w:sz="0" w:space="0" w:color="auto"/>
                                          </w:divBdr>
                                          <w:divsChild>
                                            <w:div w:id="1768965610">
                                              <w:marLeft w:val="0"/>
                                              <w:marRight w:val="0"/>
                                              <w:marTop w:val="0"/>
                                              <w:marBottom w:val="0"/>
                                              <w:divBdr>
                                                <w:top w:val="none" w:sz="0" w:space="0" w:color="auto"/>
                                                <w:left w:val="none" w:sz="0" w:space="0" w:color="auto"/>
                                                <w:bottom w:val="none" w:sz="0" w:space="0" w:color="auto"/>
                                                <w:right w:val="none" w:sz="0" w:space="0" w:color="auto"/>
                                              </w:divBdr>
                                              <w:divsChild>
                                                <w:div w:id="1828398335">
                                                  <w:marLeft w:val="300"/>
                                                  <w:marRight w:val="750"/>
                                                  <w:marTop w:val="0"/>
                                                  <w:marBottom w:val="0"/>
                                                  <w:divBdr>
                                                    <w:top w:val="none" w:sz="0" w:space="0" w:color="auto"/>
                                                    <w:left w:val="none" w:sz="0" w:space="0" w:color="auto"/>
                                                    <w:bottom w:val="none" w:sz="0" w:space="0" w:color="auto"/>
                                                    <w:right w:val="none" w:sz="0" w:space="0" w:color="auto"/>
                                                  </w:divBdr>
                                                  <w:divsChild>
                                                    <w:div w:id="546065376">
                                                      <w:marLeft w:val="0"/>
                                                      <w:marRight w:val="0"/>
                                                      <w:marTop w:val="0"/>
                                                      <w:marBottom w:val="0"/>
                                                      <w:divBdr>
                                                        <w:top w:val="none" w:sz="0" w:space="0" w:color="auto"/>
                                                        <w:left w:val="none" w:sz="0" w:space="0" w:color="auto"/>
                                                        <w:bottom w:val="none" w:sz="0" w:space="0" w:color="auto"/>
                                                        <w:right w:val="none" w:sz="0" w:space="0" w:color="auto"/>
                                                      </w:divBdr>
                                                      <w:divsChild>
                                                        <w:div w:id="3600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5006212">
      <w:bodyDiv w:val="1"/>
      <w:marLeft w:val="0"/>
      <w:marRight w:val="0"/>
      <w:marTop w:val="0"/>
      <w:marBottom w:val="0"/>
      <w:divBdr>
        <w:top w:val="none" w:sz="0" w:space="0" w:color="auto"/>
        <w:left w:val="none" w:sz="0" w:space="0" w:color="auto"/>
        <w:bottom w:val="none" w:sz="0" w:space="0" w:color="auto"/>
        <w:right w:val="none" w:sz="0" w:space="0" w:color="auto"/>
      </w:divBdr>
    </w:div>
    <w:div w:id="1100687841">
      <w:bodyDiv w:val="1"/>
      <w:marLeft w:val="0"/>
      <w:marRight w:val="0"/>
      <w:marTop w:val="0"/>
      <w:marBottom w:val="0"/>
      <w:divBdr>
        <w:top w:val="none" w:sz="0" w:space="0" w:color="auto"/>
        <w:left w:val="none" w:sz="0" w:space="0" w:color="auto"/>
        <w:bottom w:val="none" w:sz="0" w:space="0" w:color="auto"/>
        <w:right w:val="none" w:sz="0" w:space="0" w:color="auto"/>
      </w:divBdr>
    </w:div>
    <w:div w:id="1142194159">
      <w:bodyDiv w:val="1"/>
      <w:marLeft w:val="0"/>
      <w:marRight w:val="0"/>
      <w:marTop w:val="0"/>
      <w:marBottom w:val="0"/>
      <w:divBdr>
        <w:top w:val="none" w:sz="0" w:space="0" w:color="auto"/>
        <w:left w:val="none" w:sz="0" w:space="0" w:color="auto"/>
        <w:bottom w:val="none" w:sz="0" w:space="0" w:color="auto"/>
        <w:right w:val="none" w:sz="0" w:space="0" w:color="auto"/>
      </w:divBdr>
    </w:div>
    <w:div w:id="1187139475">
      <w:bodyDiv w:val="1"/>
      <w:marLeft w:val="0"/>
      <w:marRight w:val="0"/>
      <w:marTop w:val="0"/>
      <w:marBottom w:val="0"/>
      <w:divBdr>
        <w:top w:val="none" w:sz="0" w:space="0" w:color="auto"/>
        <w:left w:val="none" w:sz="0" w:space="0" w:color="auto"/>
        <w:bottom w:val="none" w:sz="0" w:space="0" w:color="auto"/>
        <w:right w:val="none" w:sz="0" w:space="0" w:color="auto"/>
      </w:divBdr>
    </w:div>
    <w:div w:id="1587686126">
      <w:bodyDiv w:val="1"/>
      <w:marLeft w:val="0"/>
      <w:marRight w:val="0"/>
      <w:marTop w:val="0"/>
      <w:marBottom w:val="0"/>
      <w:divBdr>
        <w:top w:val="none" w:sz="0" w:space="0" w:color="auto"/>
        <w:left w:val="none" w:sz="0" w:space="0" w:color="auto"/>
        <w:bottom w:val="none" w:sz="0" w:space="0" w:color="auto"/>
        <w:right w:val="none" w:sz="0" w:space="0" w:color="auto"/>
      </w:divBdr>
    </w:div>
    <w:div w:id="1610966424">
      <w:bodyDiv w:val="1"/>
      <w:marLeft w:val="0"/>
      <w:marRight w:val="0"/>
      <w:marTop w:val="0"/>
      <w:marBottom w:val="0"/>
      <w:divBdr>
        <w:top w:val="none" w:sz="0" w:space="0" w:color="auto"/>
        <w:left w:val="none" w:sz="0" w:space="0" w:color="auto"/>
        <w:bottom w:val="none" w:sz="0" w:space="0" w:color="auto"/>
        <w:right w:val="none" w:sz="0" w:space="0" w:color="auto"/>
      </w:divBdr>
      <w:divsChild>
        <w:div w:id="875241256">
          <w:marLeft w:val="0"/>
          <w:marRight w:val="0"/>
          <w:marTop w:val="0"/>
          <w:marBottom w:val="0"/>
          <w:divBdr>
            <w:top w:val="none" w:sz="0" w:space="0" w:color="auto"/>
            <w:left w:val="none" w:sz="0" w:space="0" w:color="auto"/>
            <w:bottom w:val="none" w:sz="0" w:space="0" w:color="auto"/>
            <w:right w:val="none" w:sz="0" w:space="0" w:color="auto"/>
          </w:divBdr>
          <w:divsChild>
            <w:div w:id="121385899">
              <w:marLeft w:val="0"/>
              <w:marRight w:val="0"/>
              <w:marTop w:val="0"/>
              <w:marBottom w:val="0"/>
              <w:divBdr>
                <w:top w:val="none" w:sz="0" w:space="0" w:color="auto"/>
                <w:left w:val="none" w:sz="0" w:space="0" w:color="auto"/>
                <w:bottom w:val="none" w:sz="0" w:space="0" w:color="auto"/>
                <w:right w:val="none" w:sz="0" w:space="0" w:color="auto"/>
              </w:divBdr>
              <w:divsChild>
                <w:div w:id="936061388">
                  <w:marLeft w:val="0"/>
                  <w:marRight w:val="0"/>
                  <w:marTop w:val="0"/>
                  <w:marBottom w:val="0"/>
                  <w:divBdr>
                    <w:top w:val="none" w:sz="0" w:space="0" w:color="auto"/>
                    <w:left w:val="none" w:sz="0" w:space="0" w:color="auto"/>
                    <w:bottom w:val="none" w:sz="0" w:space="0" w:color="auto"/>
                    <w:right w:val="none" w:sz="0" w:space="0" w:color="auto"/>
                  </w:divBdr>
                  <w:divsChild>
                    <w:div w:id="147475533">
                      <w:marLeft w:val="0"/>
                      <w:marRight w:val="0"/>
                      <w:marTop w:val="0"/>
                      <w:marBottom w:val="0"/>
                      <w:divBdr>
                        <w:top w:val="none" w:sz="0" w:space="0" w:color="auto"/>
                        <w:left w:val="none" w:sz="0" w:space="0" w:color="auto"/>
                        <w:bottom w:val="none" w:sz="0" w:space="0" w:color="auto"/>
                        <w:right w:val="none" w:sz="0" w:space="0" w:color="auto"/>
                      </w:divBdr>
                      <w:divsChild>
                        <w:div w:id="1075319222">
                          <w:marLeft w:val="0"/>
                          <w:marRight w:val="0"/>
                          <w:marTop w:val="0"/>
                          <w:marBottom w:val="0"/>
                          <w:divBdr>
                            <w:top w:val="none" w:sz="0" w:space="0" w:color="auto"/>
                            <w:left w:val="none" w:sz="0" w:space="0" w:color="auto"/>
                            <w:bottom w:val="none" w:sz="0" w:space="0" w:color="auto"/>
                            <w:right w:val="none" w:sz="0" w:space="0" w:color="auto"/>
                          </w:divBdr>
                          <w:divsChild>
                            <w:div w:id="363949642">
                              <w:marLeft w:val="0"/>
                              <w:marRight w:val="0"/>
                              <w:marTop w:val="0"/>
                              <w:marBottom w:val="0"/>
                              <w:divBdr>
                                <w:top w:val="none" w:sz="0" w:space="0" w:color="auto"/>
                                <w:left w:val="none" w:sz="0" w:space="0" w:color="auto"/>
                                <w:bottom w:val="none" w:sz="0" w:space="0" w:color="auto"/>
                                <w:right w:val="none" w:sz="0" w:space="0" w:color="auto"/>
                              </w:divBdr>
                              <w:divsChild>
                                <w:div w:id="1695494632">
                                  <w:marLeft w:val="0"/>
                                  <w:marRight w:val="0"/>
                                  <w:marTop w:val="0"/>
                                  <w:marBottom w:val="0"/>
                                  <w:divBdr>
                                    <w:top w:val="none" w:sz="0" w:space="0" w:color="auto"/>
                                    <w:left w:val="none" w:sz="0" w:space="0" w:color="auto"/>
                                    <w:bottom w:val="none" w:sz="0" w:space="0" w:color="auto"/>
                                    <w:right w:val="none" w:sz="0" w:space="0" w:color="auto"/>
                                  </w:divBdr>
                                  <w:divsChild>
                                    <w:div w:id="1139029318">
                                      <w:marLeft w:val="0"/>
                                      <w:marRight w:val="0"/>
                                      <w:marTop w:val="0"/>
                                      <w:marBottom w:val="0"/>
                                      <w:divBdr>
                                        <w:top w:val="none" w:sz="0" w:space="0" w:color="auto"/>
                                        <w:left w:val="none" w:sz="0" w:space="0" w:color="auto"/>
                                        <w:bottom w:val="none" w:sz="0" w:space="0" w:color="auto"/>
                                        <w:right w:val="none" w:sz="0" w:space="0" w:color="auto"/>
                                      </w:divBdr>
                                      <w:divsChild>
                                        <w:div w:id="573201469">
                                          <w:marLeft w:val="0"/>
                                          <w:marRight w:val="0"/>
                                          <w:marTop w:val="0"/>
                                          <w:marBottom w:val="0"/>
                                          <w:divBdr>
                                            <w:top w:val="none" w:sz="0" w:space="0" w:color="auto"/>
                                            <w:left w:val="none" w:sz="0" w:space="0" w:color="auto"/>
                                            <w:bottom w:val="none" w:sz="0" w:space="0" w:color="auto"/>
                                            <w:right w:val="none" w:sz="0" w:space="0" w:color="auto"/>
                                          </w:divBdr>
                                          <w:divsChild>
                                            <w:div w:id="1748074352">
                                              <w:marLeft w:val="0"/>
                                              <w:marRight w:val="0"/>
                                              <w:marTop w:val="0"/>
                                              <w:marBottom w:val="0"/>
                                              <w:divBdr>
                                                <w:top w:val="none" w:sz="0" w:space="0" w:color="auto"/>
                                                <w:left w:val="none" w:sz="0" w:space="0" w:color="auto"/>
                                                <w:bottom w:val="none" w:sz="0" w:space="0" w:color="auto"/>
                                                <w:right w:val="none" w:sz="0" w:space="0" w:color="auto"/>
                                              </w:divBdr>
                                              <w:divsChild>
                                                <w:div w:id="405155045">
                                                  <w:marLeft w:val="300"/>
                                                  <w:marRight w:val="750"/>
                                                  <w:marTop w:val="0"/>
                                                  <w:marBottom w:val="0"/>
                                                  <w:divBdr>
                                                    <w:top w:val="none" w:sz="0" w:space="0" w:color="auto"/>
                                                    <w:left w:val="none" w:sz="0" w:space="0" w:color="auto"/>
                                                    <w:bottom w:val="none" w:sz="0" w:space="0" w:color="auto"/>
                                                    <w:right w:val="none" w:sz="0" w:space="0" w:color="auto"/>
                                                  </w:divBdr>
                                                  <w:divsChild>
                                                    <w:div w:id="2024549286">
                                                      <w:marLeft w:val="0"/>
                                                      <w:marRight w:val="0"/>
                                                      <w:marTop w:val="0"/>
                                                      <w:marBottom w:val="0"/>
                                                      <w:divBdr>
                                                        <w:top w:val="none" w:sz="0" w:space="0" w:color="auto"/>
                                                        <w:left w:val="none" w:sz="0" w:space="0" w:color="auto"/>
                                                        <w:bottom w:val="none" w:sz="0" w:space="0" w:color="auto"/>
                                                        <w:right w:val="none" w:sz="0" w:space="0" w:color="auto"/>
                                                      </w:divBdr>
                                                      <w:divsChild>
                                                        <w:div w:id="13147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1588386">
      <w:bodyDiv w:val="1"/>
      <w:marLeft w:val="0"/>
      <w:marRight w:val="0"/>
      <w:marTop w:val="0"/>
      <w:marBottom w:val="0"/>
      <w:divBdr>
        <w:top w:val="none" w:sz="0" w:space="0" w:color="auto"/>
        <w:left w:val="none" w:sz="0" w:space="0" w:color="auto"/>
        <w:bottom w:val="none" w:sz="0" w:space="0" w:color="auto"/>
        <w:right w:val="none" w:sz="0" w:space="0" w:color="auto"/>
      </w:divBdr>
    </w:div>
    <w:div w:id="1772357491">
      <w:bodyDiv w:val="1"/>
      <w:marLeft w:val="0"/>
      <w:marRight w:val="0"/>
      <w:marTop w:val="0"/>
      <w:marBottom w:val="0"/>
      <w:divBdr>
        <w:top w:val="none" w:sz="0" w:space="0" w:color="auto"/>
        <w:left w:val="none" w:sz="0" w:space="0" w:color="auto"/>
        <w:bottom w:val="none" w:sz="0" w:space="0" w:color="auto"/>
        <w:right w:val="none" w:sz="0" w:space="0" w:color="auto"/>
      </w:divBdr>
      <w:divsChild>
        <w:div w:id="1294288643">
          <w:marLeft w:val="0"/>
          <w:marRight w:val="0"/>
          <w:marTop w:val="0"/>
          <w:marBottom w:val="0"/>
          <w:divBdr>
            <w:top w:val="none" w:sz="0" w:space="0" w:color="auto"/>
            <w:left w:val="none" w:sz="0" w:space="0" w:color="auto"/>
            <w:bottom w:val="none" w:sz="0" w:space="0" w:color="auto"/>
            <w:right w:val="none" w:sz="0" w:space="0" w:color="auto"/>
          </w:divBdr>
          <w:divsChild>
            <w:div w:id="1204295510">
              <w:marLeft w:val="0"/>
              <w:marRight w:val="0"/>
              <w:marTop w:val="0"/>
              <w:marBottom w:val="0"/>
              <w:divBdr>
                <w:top w:val="none" w:sz="0" w:space="0" w:color="auto"/>
                <w:left w:val="none" w:sz="0" w:space="0" w:color="auto"/>
                <w:bottom w:val="none" w:sz="0" w:space="0" w:color="auto"/>
                <w:right w:val="none" w:sz="0" w:space="0" w:color="auto"/>
              </w:divBdr>
              <w:divsChild>
                <w:div w:id="2064715682">
                  <w:marLeft w:val="0"/>
                  <w:marRight w:val="0"/>
                  <w:marTop w:val="0"/>
                  <w:marBottom w:val="0"/>
                  <w:divBdr>
                    <w:top w:val="none" w:sz="0" w:space="0" w:color="auto"/>
                    <w:left w:val="none" w:sz="0" w:space="0" w:color="auto"/>
                    <w:bottom w:val="none" w:sz="0" w:space="0" w:color="auto"/>
                    <w:right w:val="none" w:sz="0" w:space="0" w:color="auto"/>
                  </w:divBdr>
                  <w:divsChild>
                    <w:div w:id="757167279">
                      <w:marLeft w:val="0"/>
                      <w:marRight w:val="0"/>
                      <w:marTop w:val="0"/>
                      <w:marBottom w:val="0"/>
                      <w:divBdr>
                        <w:top w:val="none" w:sz="0" w:space="0" w:color="auto"/>
                        <w:left w:val="none" w:sz="0" w:space="0" w:color="auto"/>
                        <w:bottom w:val="none" w:sz="0" w:space="0" w:color="auto"/>
                        <w:right w:val="none" w:sz="0" w:space="0" w:color="auto"/>
                      </w:divBdr>
                      <w:divsChild>
                        <w:div w:id="1719668228">
                          <w:marLeft w:val="0"/>
                          <w:marRight w:val="0"/>
                          <w:marTop w:val="0"/>
                          <w:marBottom w:val="0"/>
                          <w:divBdr>
                            <w:top w:val="none" w:sz="0" w:space="0" w:color="auto"/>
                            <w:left w:val="none" w:sz="0" w:space="0" w:color="auto"/>
                            <w:bottom w:val="none" w:sz="0" w:space="0" w:color="auto"/>
                            <w:right w:val="none" w:sz="0" w:space="0" w:color="auto"/>
                          </w:divBdr>
                          <w:divsChild>
                            <w:div w:id="619146123">
                              <w:marLeft w:val="0"/>
                              <w:marRight w:val="0"/>
                              <w:marTop w:val="0"/>
                              <w:marBottom w:val="0"/>
                              <w:divBdr>
                                <w:top w:val="none" w:sz="0" w:space="0" w:color="auto"/>
                                <w:left w:val="none" w:sz="0" w:space="0" w:color="auto"/>
                                <w:bottom w:val="none" w:sz="0" w:space="0" w:color="auto"/>
                                <w:right w:val="none" w:sz="0" w:space="0" w:color="auto"/>
                              </w:divBdr>
                              <w:divsChild>
                                <w:div w:id="1184132575">
                                  <w:marLeft w:val="0"/>
                                  <w:marRight w:val="0"/>
                                  <w:marTop w:val="0"/>
                                  <w:marBottom w:val="0"/>
                                  <w:divBdr>
                                    <w:top w:val="none" w:sz="0" w:space="0" w:color="auto"/>
                                    <w:left w:val="none" w:sz="0" w:space="0" w:color="auto"/>
                                    <w:bottom w:val="none" w:sz="0" w:space="0" w:color="auto"/>
                                    <w:right w:val="none" w:sz="0" w:space="0" w:color="auto"/>
                                  </w:divBdr>
                                  <w:divsChild>
                                    <w:div w:id="1947154394">
                                      <w:marLeft w:val="0"/>
                                      <w:marRight w:val="0"/>
                                      <w:marTop w:val="0"/>
                                      <w:marBottom w:val="0"/>
                                      <w:divBdr>
                                        <w:top w:val="none" w:sz="0" w:space="0" w:color="auto"/>
                                        <w:left w:val="none" w:sz="0" w:space="0" w:color="auto"/>
                                        <w:bottom w:val="none" w:sz="0" w:space="0" w:color="auto"/>
                                        <w:right w:val="none" w:sz="0" w:space="0" w:color="auto"/>
                                      </w:divBdr>
                                      <w:divsChild>
                                        <w:div w:id="592711554">
                                          <w:marLeft w:val="0"/>
                                          <w:marRight w:val="0"/>
                                          <w:marTop w:val="0"/>
                                          <w:marBottom w:val="0"/>
                                          <w:divBdr>
                                            <w:top w:val="none" w:sz="0" w:space="0" w:color="auto"/>
                                            <w:left w:val="none" w:sz="0" w:space="0" w:color="auto"/>
                                            <w:bottom w:val="none" w:sz="0" w:space="0" w:color="auto"/>
                                            <w:right w:val="none" w:sz="0" w:space="0" w:color="auto"/>
                                          </w:divBdr>
                                          <w:divsChild>
                                            <w:div w:id="1597791206">
                                              <w:marLeft w:val="0"/>
                                              <w:marRight w:val="0"/>
                                              <w:marTop w:val="0"/>
                                              <w:marBottom w:val="0"/>
                                              <w:divBdr>
                                                <w:top w:val="none" w:sz="0" w:space="0" w:color="auto"/>
                                                <w:left w:val="none" w:sz="0" w:space="0" w:color="auto"/>
                                                <w:bottom w:val="none" w:sz="0" w:space="0" w:color="auto"/>
                                                <w:right w:val="none" w:sz="0" w:space="0" w:color="auto"/>
                                              </w:divBdr>
                                              <w:divsChild>
                                                <w:div w:id="2060979724">
                                                  <w:marLeft w:val="300"/>
                                                  <w:marRight w:val="750"/>
                                                  <w:marTop w:val="0"/>
                                                  <w:marBottom w:val="0"/>
                                                  <w:divBdr>
                                                    <w:top w:val="none" w:sz="0" w:space="0" w:color="auto"/>
                                                    <w:left w:val="none" w:sz="0" w:space="0" w:color="auto"/>
                                                    <w:bottom w:val="none" w:sz="0" w:space="0" w:color="auto"/>
                                                    <w:right w:val="none" w:sz="0" w:space="0" w:color="auto"/>
                                                  </w:divBdr>
                                                  <w:divsChild>
                                                    <w:div w:id="569119435">
                                                      <w:marLeft w:val="0"/>
                                                      <w:marRight w:val="0"/>
                                                      <w:marTop w:val="0"/>
                                                      <w:marBottom w:val="0"/>
                                                      <w:divBdr>
                                                        <w:top w:val="none" w:sz="0" w:space="0" w:color="auto"/>
                                                        <w:left w:val="none" w:sz="0" w:space="0" w:color="auto"/>
                                                        <w:bottom w:val="none" w:sz="0" w:space="0" w:color="auto"/>
                                                        <w:right w:val="none" w:sz="0" w:space="0" w:color="auto"/>
                                                      </w:divBdr>
                                                      <w:divsChild>
                                                        <w:div w:id="19023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4249358">
      <w:bodyDiv w:val="1"/>
      <w:marLeft w:val="0"/>
      <w:marRight w:val="0"/>
      <w:marTop w:val="0"/>
      <w:marBottom w:val="0"/>
      <w:divBdr>
        <w:top w:val="none" w:sz="0" w:space="0" w:color="auto"/>
        <w:left w:val="none" w:sz="0" w:space="0" w:color="auto"/>
        <w:bottom w:val="none" w:sz="0" w:space="0" w:color="auto"/>
        <w:right w:val="none" w:sz="0" w:space="0" w:color="auto"/>
      </w:divBdr>
    </w:div>
    <w:div w:id="1920601133">
      <w:bodyDiv w:val="1"/>
      <w:marLeft w:val="0"/>
      <w:marRight w:val="0"/>
      <w:marTop w:val="0"/>
      <w:marBottom w:val="0"/>
      <w:divBdr>
        <w:top w:val="none" w:sz="0" w:space="0" w:color="auto"/>
        <w:left w:val="none" w:sz="0" w:space="0" w:color="auto"/>
        <w:bottom w:val="none" w:sz="0" w:space="0" w:color="auto"/>
        <w:right w:val="none" w:sz="0" w:space="0" w:color="auto"/>
      </w:divBdr>
      <w:divsChild>
        <w:div w:id="1817799363">
          <w:marLeft w:val="0"/>
          <w:marRight w:val="0"/>
          <w:marTop w:val="0"/>
          <w:marBottom w:val="0"/>
          <w:divBdr>
            <w:top w:val="none" w:sz="0" w:space="0" w:color="auto"/>
            <w:left w:val="none" w:sz="0" w:space="0" w:color="auto"/>
            <w:bottom w:val="none" w:sz="0" w:space="0" w:color="auto"/>
            <w:right w:val="none" w:sz="0" w:space="0" w:color="auto"/>
          </w:divBdr>
          <w:divsChild>
            <w:div w:id="767504493">
              <w:marLeft w:val="0"/>
              <w:marRight w:val="0"/>
              <w:marTop w:val="0"/>
              <w:marBottom w:val="0"/>
              <w:divBdr>
                <w:top w:val="none" w:sz="0" w:space="0" w:color="auto"/>
                <w:left w:val="none" w:sz="0" w:space="0" w:color="auto"/>
                <w:bottom w:val="none" w:sz="0" w:space="0" w:color="auto"/>
                <w:right w:val="none" w:sz="0" w:space="0" w:color="auto"/>
              </w:divBdr>
              <w:divsChild>
                <w:div w:id="1933270337">
                  <w:marLeft w:val="0"/>
                  <w:marRight w:val="0"/>
                  <w:marTop w:val="0"/>
                  <w:marBottom w:val="0"/>
                  <w:divBdr>
                    <w:top w:val="none" w:sz="0" w:space="0" w:color="auto"/>
                    <w:left w:val="none" w:sz="0" w:space="0" w:color="auto"/>
                    <w:bottom w:val="none" w:sz="0" w:space="0" w:color="auto"/>
                    <w:right w:val="none" w:sz="0" w:space="0" w:color="auto"/>
                  </w:divBdr>
                  <w:divsChild>
                    <w:div w:id="2133858659">
                      <w:marLeft w:val="0"/>
                      <w:marRight w:val="0"/>
                      <w:marTop w:val="0"/>
                      <w:marBottom w:val="0"/>
                      <w:divBdr>
                        <w:top w:val="none" w:sz="0" w:space="0" w:color="auto"/>
                        <w:left w:val="none" w:sz="0" w:space="0" w:color="auto"/>
                        <w:bottom w:val="none" w:sz="0" w:space="0" w:color="auto"/>
                        <w:right w:val="none" w:sz="0" w:space="0" w:color="auto"/>
                      </w:divBdr>
                      <w:divsChild>
                        <w:div w:id="1771662610">
                          <w:marLeft w:val="0"/>
                          <w:marRight w:val="0"/>
                          <w:marTop w:val="0"/>
                          <w:marBottom w:val="0"/>
                          <w:divBdr>
                            <w:top w:val="none" w:sz="0" w:space="0" w:color="auto"/>
                            <w:left w:val="none" w:sz="0" w:space="0" w:color="auto"/>
                            <w:bottom w:val="none" w:sz="0" w:space="0" w:color="auto"/>
                            <w:right w:val="none" w:sz="0" w:space="0" w:color="auto"/>
                          </w:divBdr>
                          <w:divsChild>
                            <w:div w:id="254411772">
                              <w:marLeft w:val="0"/>
                              <w:marRight w:val="0"/>
                              <w:marTop w:val="0"/>
                              <w:marBottom w:val="0"/>
                              <w:divBdr>
                                <w:top w:val="none" w:sz="0" w:space="0" w:color="auto"/>
                                <w:left w:val="none" w:sz="0" w:space="0" w:color="auto"/>
                                <w:bottom w:val="none" w:sz="0" w:space="0" w:color="auto"/>
                                <w:right w:val="none" w:sz="0" w:space="0" w:color="auto"/>
                              </w:divBdr>
                              <w:divsChild>
                                <w:div w:id="404256870">
                                  <w:marLeft w:val="0"/>
                                  <w:marRight w:val="0"/>
                                  <w:marTop w:val="0"/>
                                  <w:marBottom w:val="0"/>
                                  <w:divBdr>
                                    <w:top w:val="none" w:sz="0" w:space="0" w:color="auto"/>
                                    <w:left w:val="none" w:sz="0" w:space="0" w:color="auto"/>
                                    <w:bottom w:val="none" w:sz="0" w:space="0" w:color="auto"/>
                                    <w:right w:val="none" w:sz="0" w:space="0" w:color="auto"/>
                                  </w:divBdr>
                                  <w:divsChild>
                                    <w:div w:id="257568912">
                                      <w:marLeft w:val="0"/>
                                      <w:marRight w:val="0"/>
                                      <w:marTop w:val="0"/>
                                      <w:marBottom w:val="0"/>
                                      <w:divBdr>
                                        <w:top w:val="none" w:sz="0" w:space="0" w:color="auto"/>
                                        <w:left w:val="none" w:sz="0" w:space="0" w:color="auto"/>
                                        <w:bottom w:val="none" w:sz="0" w:space="0" w:color="auto"/>
                                        <w:right w:val="none" w:sz="0" w:space="0" w:color="auto"/>
                                      </w:divBdr>
                                      <w:divsChild>
                                        <w:div w:id="1496458740">
                                          <w:marLeft w:val="0"/>
                                          <w:marRight w:val="0"/>
                                          <w:marTop w:val="0"/>
                                          <w:marBottom w:val="0"/>
                                          <w:divBdr>
                                            <w:top w:val="none" w:sz="0" w:space="0" w:color="auto"/>
                                            <w:left w:val="none" w:sz="0" w:space="0" w:color="auto"/>
                                            <w:bottom w:val="none" w:sz="0" w:space="0" w:color="auto"/>
                                            <w:right w:val="none" w:sz="0" w:space="0" w:color="auto"/>
                                          </w:divBdr>
                                          <w:divsChild>
                                            <w:div w:id="1317685906">
                                              <w:marLeft w:val="0"/>
                                              <w:marRight w:val="0"/>
                                              <w:marTop w:val="0"/>
                                              <w:marBottom w:val="0"/>
                                              <w:divBdr>
                                                <w:top w:val="none" w:sz="0" w:space="0" w:color="auto"/>
                                                <w:left w:val="none" w:sz="0" w:space="0" w:color="auto"/>
                                                <w:bottom w:val="none" w:sz="0" w:space="0" w:color="auto"/>
                                                <w:right w:val="none" w:sz="0" w:space="0" w:color="auto"/>
                                              </w:divBdr>
                                              <w:divsChild>
                                                <w:div w:id="1467433437">
                                                  <w:marLeft w:val="300"/>
                                                  <w:marRight w:val="750"/>
                                                  <w:marTop w:val="0"/>
                                                  <w:marBottom w:val="0"/>
                                                  <w:divBdr>
                                                    <w:top w:val="none" w:sz="0" w:space="0" w:color="auto"/>
                                                    <w:left w:val="none" w:sz="0" w:space="0" w:color="auto"/>
                                                    <w:bottom w:val="none" w:sz="0" w:space="0" w:color="auto"/>
                                                    <w:right w:val="none" w:sz="0" w:space="0" w:color="auto"/>
                                                  </w:divBdr>
                                                  <w:divsChild>
                                                    <w:div w:id="191921153">
                                                      <w:marLeft w:val="0"/>
                                                      <w:marRight w:val="0"/>
                                                      <w:marTop w:val="0"/>
                                                      <w:marBottom w:val="0"/>
                                                      <w:divBdr>
                                                        <w:top w:val="none" w:sz="0" w:space="0" w:color="auto"/>
                                                        <w:left w:val="none" w:sz="0" w:space="0" w:color="auto"/>
                                                        <w:bottom w:val="none" w:sz="0" w:space="0" w:color="auto"/>
                                                        <w:right w:val="none" w:sz="0" w:space="0" w:color="auto"/>
                                                      </w:divBdr>
                                                      <w:divsChild>
                                                        <w:div w:id="10206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385698">
      <w:bodyDiv w:val="1"/>
      <w:marLeft w:val="0"/>
      <w:marRight w:val="0"/>
      <w:marTop w:val="0"/>
      <w:marBottom w:val="0"/>
      <w:divBdr>
        <w:top w:val="none" w:sz="0" w:space="0" w:color="auto"/>
        <w:left w:val="none" w:sz="0" w:space="0" w:color="auto"/>
        <w:bottom w:val="none" w:sz="0" w:space="0" w:color="auto"/>
        <w:right w:val="none" w:sz="0" w:space="0" w:color="auto"/>
      </w:divBdr>
    </w:div>
    <w:div w:id="2034918767">
      <w:bodyDiv w:val="1"/>
      <w:marLeft w:val="0"/>
      <w:marRight w:val="0"/>
      <w:marTop w:val="0"/>
      <w:marBottom w:val="0"/>
      <w:divBdr>
        <w:top w:val="none" w:sz="0" w:space="0" w:color="auto"/>
        <w:left w:val="none" w:sz="0" w:space="0" w:color="auto"/>
        <w:bottom w:val="none" w:sz="0" w:space="0" w:color="auto"/>
        <w:right w:val="none" w:sz="0" w:space="0" w:color="auto"/>
      </w:divBdr>
      <w:divsChild>
        <w:div w:id="1424454767">
          <w:marLeft w:val="0"/>
          <w:marRight w:val="0"/>
          <w:marTop w:val="0"/>
          <w:marBottom w:val="0"/>
          <w:divBdr>
            <w:top w:val="none" w:sz="0" w:space="0" w:color="auto"/>
            <w:left w:val="none" w:sz="0" w:space="0" w:color="auto"/>
            <w:bottom w:val="none" w:sz="0" w:space="0" w:color="auto"/>
            <w:right w:val="none" w:sz="0" w:space="0" w:color="auto"/>
          </w:divBdr>
          <w:divsChild>
            <w:div w:id="1341156999">
              <w:marLeft w:val="0"/>
              <w:marRight w:val="0"/>
              <w:marTop w:val="0"/>
              <w:marBottom w:val="0"/>
              <w:divBdr>
                <w:top w:val="none" w:sz="0" w:space="0" w:color="auto"/>
                <w:left w:val="none" w:sz="0" w:space="0" w:color="auto"/>
                <w:bottom w:val="none" w:sz="0" w:space="0" w:color="auto"/>
                <w:right w:val="none" w:sz="0" w:space="0" w:color="auto"/>
              </w:divBdr>
              <w:divsChild>
                <w:div w:id="1283539554">
                  <w:marLeft w:val="0"/>
                  <w:marRight w:val="0"/>
                  <w:marTop w:val="0"/>
                  <w:marBottom w:val="0"/>
                  <w:divBdr>
                    <w:top w:val="none" w:sz="0" w:space="0" w:color="auto"/>
                    <w:left w:val="none" w:sz="0" w:space="0" w:color="auto"/>
                    <w:bottom w:val="none" w:sz="0" w:space="0" w:color="auto"/>
                    <w:right w:val="none" w:sz="0" w:space="0" w:color="auto"/>
                  </w:divBdr>
                  <w:divsChild>
                    <w:div w:id="803700580">
                      <w:marLeft w:val="0"/>
                      <w:marRight w:val="0"/>
                      <w:marTop w:val="0"/>
                      <w:marBottom w:val="0"/>
                      <w:divBdr>
                        <w:top w:val="none" w:sz="0" w:space="0" w:color="auto"/>
                        <w:left w:val="none" w:sz="0" w:space="0" w:color="auto"/>
                        <w:bottom w:val="none" w:sz="0" w:space="0" w:color="auto"/>
                        <w:right w:val="none" w:sz="0" w:space="0" w:color="auto"/>
                      </w:divBdr>
                      <w:divsChild>
                        <w:div w:id="2017533588">
                          <w:marLeft w:val="0"/>
                          <w:marRight w:val="0"/>
                          <w:marTop w:val="0"/>
                          <w:marBottom w:val="0"/>
                          <w:divBdr>
                            <w:top w:val="none" w:sz="0" w:space="0" w:color="auto"/>
                            <w:left w:val="none" w:sz="0" w:space="0" w:color="auto"/>
                            <w:bottom w:val="none" w:sz="0" w:space="0" w:color="auto"/>
                            <w:right w:val="none" w:sz="0" w:space="0" w:color="auto"/>
                          </w:divBdr>
                          <w:divsChild>
                            <w:div w:id="386421208">
                              <w:marLeft w:val="0"/>
                              <w:marRight w:val="0"/>
                              <w:marTop w:val="0"/>
                              <w:marBottom w:val="0"/>
                              <w:divBdr>
                                <w:top w:val="none" w:sz="0" w:space="0" w:color="auto"/>
                                <w:left w:val="none" w:sz="0" w:space="0" w:color="auto"/>
                                <w:bottom w:val="none" w:sz="0" w:space="0" w:color="auto"/>
                                <w:right w:val="none" w:sz="0" w:space="0" w:color="auto"/>
                              </w:divBdr>
                              <w:divsChild>
                                <w:div w:id="2131316549">
                                  <w:marLeft w:val="0"/>
                                  <w:marRight w:val="0"/>
                                  <w:marTop w:val="0"/>
                                  <w:marBottom w:val="0"/>
                                  <w:divBdr>
                                    <w:top w:val="none" w:sz="0" w:space="0" w:color="auto"/>
                                    <w:left w:val="none" w:sz="0" w:space="0" w:color="auto"/>
                                    <w:bottom w:val="none" w:sz="0" w:space="0" w:color="auto"/>
                                    <w:right w:val="none" w:sz="0" w:space="0" w:color="auto"/>
                                  </w:divBdr>
                                  <w:divsChild>
                                    <w:div w:id="1573662203">
                                      <w:marLeft w:val="0"/>
                                      <w:marRight w:val="0"/>
                                      <w:marTop w:val="0"/>
                                      <w:marBottom w:val="0"/>
                                      <w:divBdr>
                                        <w:top w:val="none" w:sz="0" w:space="0" w:color="auto"/>
                                        <w:left w:val="none" w:sz="0" w:space="0" w:color="auto"/>
                                        <w:bottom w:val="none" w:sz="0" w:space="0" w:color="auto"/>
                                        <w:right w:val="none" w:sz="0" w:space="0" w:color="auto"/>
                                      </w:divBdr>
                                      <w:divsChild>
                                        <w:div w:id="679478231">
                                          <w:marLeft w:val="0"/>
                                          <w:marRight w:val="0"/>
                                          <w:marTop w:val="0"/>
                                          <w:marBottom w:val="0"/>
                                          <w:divBdr>
                                            <w:top w:val="none" w:sz="0" w:space="0" w:color="auto"/>
                                            <w:left w:val="none" w:sz="0" w:space="0" w:color="auto"/>
                                            <w:bottom w:val="none" w:sz="0" w:space="0" w:color="auto"/>
                                            <w:right w:val="none" w:sz="0" w:space="0" w:color="auto"/>
                                          </w:divBdr>
                                          <w:divsChild>
                                            <w:div w:id="973749904">
                                              <w:marLeft w:val="0"/>
                                              <w:marRight w:val="0"/>
                                              <w:marTop w:val="0"/>
                                              <w:marBottom w:val="0"/>
                                              <w:divBdr>
                                                <w:top w:val="none" w:sz="0" w:space="0" w:color="auto"/>
                                                <w:left w:val="none" w:sz="0" w:space="0" w:color="auto"/>
                                                <w:bottom w:val="none" w:sz="0" w:space="0" w:color="auto"/>
                                                <w:right w:val="none" w:sz="0" w:space="0" w:color="auto"/>
                                              </w:divBdr>
                                              <w:divsChild>
                                                <w:div w:id="1118336757">
                                                  <w:marLeft w:val="300"/>
                                                  <w:marRight w:val="750"/>
                                                  <w:marTop w:val="0"/>
                                                  <w:marBottom w:val="0"/>
                                                  <w:divBdr>
                                                    <w:top w:val="none" w:sz="0" w:space="0" w:color="auto"/>
                                                    <w:left w:val="none" w:sz="0" w:space="0" w:color="auto"/>
                                                    <w:bottom w:val="none" w:sz="0" w:space="0" w:color="auto"/>
                                                    <w:right w:val="none" w:sz="0" w:space="0" w:color="auto"/>
                                                  </w:divBdr>
                                                  <w:divsChild>
                                                    <w:div w:id="187570343">
                                                      <w:marLeft w:val="0"/>
                                                      <w:marRight w:val="0"/>
                                                      <w:marTop w:val="0"/>
                                                      <w:marBottom w:val="0"/>
                                                      <w:divBdr>
                                                        <w:top w:val="none" w:sz="0" w:space="0" w:color="auto"/>
                                                        <w:left w:val="none" w:sz="0" w:space="0" w:color="auto"/>
                                                        <w:bottom w:val="none" w:sz="0" w:space="0" w:color="auto"/>
                                                        <w:right w:val="none" w:sz="0" w:space="0" w:color="auto"/>
                                                      </w:divBdr>
                                                      <w:divsChild>
                                                        <w:div w:id="9552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092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dneywater.com.a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liverpool.nsw.gov.a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1100.com.a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ydneywater.com.a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45</Pages>
  <Words>13631</Words>
  <Characters>77700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91149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Kweku Aikins</dc:creator>
  <cp:keywords/>
  <dc:description/>
  <cp:lastModifiedBy>Boris Santana</cp:lastModifiedBy>
  <cp:revision>16</cp:revision>
  <cp:lastPrinted>2018-10-19T07:23:00Z</cp:lastPrinted>
  <dcterms:created xsi:type="dcterms:W3CDTF">2019-11-19T04:35:00Z</dcterms:created>
  <dcterms:modified xsi:type="dcterms:W3CDTF">2019-11-26T09:05:00Z</dcterms:modified>
</cp:coreProperties>
</file>